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6BBB4" w14:textId="77777777" w:rsidR="002F734D" w:rsidRPr="00EC6723" w:rsidRDefault="002F734D" w:rsidP="00712CDF">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5AFBB4BE" w14:textId="77777777" w:rsidR="003B1CC0" w:rsidRPr="00EC6723" w:rsidRDefault="003B1CC0" w:rsidP="00712CDF">
      <w:pPr>
        <w:jc w:val="center"/>
      </w:pPr>
      <w:r w:rsidRPr="00EC6723">
        <w:rPr>
          <w:noProof/>
          <w:lang w:eastAsia="ru-RU"/>
        </w:rPr>
        <w:drawing>
          <wp:inline distT="0" distB="0" distL="0" distR="0" wp14:anchorId="5D333883" wp14:editId="110BDB26">
            <wp:extent cx="5986145" cy="1137920"/>
            <wp:effectExtent l="0" t="0" r="0" b="5080"/>
            <wp:docPr id="3" name="Рисунок 3"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Для ОТЧЕТОВ_ - коп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6145" cy="1137920"/>
                    </a:xfrm>
                    <a:prstGeom prst="rect">
                      <a:avLst/>
                    </a:prstGeom>
                    <a:noFill/>
                    <a:ln>
                      <a:noFill/>
                    </a:ln>
                  </pic:spPr>
                </pic:pic>
              </a:graphicData>
            </a:graphic>
          </wp:inline>
        </w:drawing>
      </w:r>
    </w:p>
    <w:p w14:paraId="0551BA63" w14:textId="77777777" w:rsidR="003B1CC0" w:rsidRPr="00EC6723" w:rsidRDefault="003B1CC0" w:rsidP="00712CDF"/>
    <w:p w14:paraId="2B6827E1" w14:textId="77777777" w:rsidR="003B1CC0" w:rsidRPr="00EC6723" w:rsidRDefault="003B1CC0" w:rsidP="00712CDF"/>
    <w:p w14:paraId="55CEBA41" w14:textId="77777777" w:rsidR="003B1CC0" w:rsidRPr="00EC6723" w:rsidRDefault="003B1CC0" w:rsidP="00712CDF">
      <w:pPr>
        <w:rPr>
          <w:rFonts w:ascii="Times New Roman" w:hAnsi="Times New Roman"/>
        </w:rPr>
      </w:pPr>
    </w:p>
    <w:p w14:paraId="76CC2F72" w14:textId="77777777" w:rsidR="00BE2C8F" w:rsidRPr="00EC6723" w:rsidRDefault="00BE2C8F" w:rsidP="00712CDF">
      <w:pPr>
        <w:spacing w:before="240" w:after="240"/>
        <w:ind w:right="1132"/>
        <w:jc w:val="center"/>
        <w:rPr>
          <w:rStyle w:val="aff7"/>
          <w:rFonts w:ascii="Times New Roman" w:hAnsi="Times New Roman"/>
          <w:i w:val="0"/>
          <w:caps/>
          <w:sz w:val="24"/>
        </w:rPr>
      </w:pPr>
    </w:p>
    <w:p w14:paraId="12450E78" w14:textId="77777777" w:rsidR="00BE2C8F" w:rsidRPr="00EC6723" w:rsidRDefault="00BE2C8F" w:rsidP="00712CDF">
      <w:pPr>
        <w:spacing w:before="240" w:after="240"/>
        <w:ind w:right="1132"/>
        <w:jc w:val="center"/>
        <w:rPr>
          <w:rStyle w:val="aff7"/>
          <w:rFonts w:ascii="Times New Roman" w:hAnsi="Times New Roman"/>
          <w:i w:val="0"/>
          <w:caps/>
          <w:sz w:val="24"/>
        </w:rPr>
      </w:pPr>
    </w:p>
    <w:p w14:paraId="7E48D45A" w14:textId="77777777" w:rsidR="00BE2C8F" w:rsidRPr="00EC6723" w:rsidRDefault="00171DB9" w:rsidP="00712CDF">
      <w:pPr>
        <w:spacing w:after="0"/>
        <w:outlineLvl w:val="0"/>
        <w:rPr>
          <w:rFonts w:ascii="Times New Roman" w:eastAsia="Times New Roman" w:hAnsi="Times New Roman"/>
          <w:b/>
          <w:bCs/>
          <w:sz w:val="24"/>
          <w:szCs w:val="24"/>
          <w:lang w:eastAsia="ru-RU"/>
        </w:rPr>
      </w:pPr>
      <w:r w:rsidRPr="00EC6723">
        <w:rPr>
          <w:rFonts w:ascii="Times New Roman" w:eastAsia="Times New Roman" w:hAnsi="Times New Roman"/>
          <w:b/>
          <w:bCs/>
          <w:sz w:val="24"/>
          <w:szCs w:val="24"/>
          <w:lang w:eastAsia="ru-RU"/>
        </w:rPr>
        <w:t xml:space="preserve">                                             </w:t>
      </w:r>
      <w:r w:rsidR="0093649D" w:rsidRPr="00EC6723">
        <w:rPr>
          <w:rFonts w:ascii="Times New Roman" w:eastAsia="Times New Roman" w:hAnsi="Times New Roman"/>
          <w:b/>
          <w:bCs/>
          <w:sz w:val="24"/>
          <w:szCs w:val="24"/>
          <w:lang w:eastAsia="ru-RU"/>
        </w:rPr>
        <w:t xml:space="preserve"> </w:t>
      </w:r>
      <w:r w:rsidRPr="00EC6723">
        <w:rPr>
          <w:rFonts w:ascii="Times New Roman" w:eastAsia="Times New Roman" w:hAnsi="Times New Roman"/>
          <w:b/>
          <w:bCs/>
          <w:sz w:val="24"/>
          <w:szCs w:val="24"/>
          <w:lang w:eastAsia="ru-RU"/>
        </w:rPr>
        <w:t xml:space="preserve"> </w:t>
      </w:r>
      <w:bookmarkStart w:id="0" w:name="_Toc2415253"/>
      <w:r w:rsidR="00BE2C8F" w:rsidRPr="00EC6723">
        <w:rPr>
          <w:rFonts w:ascii="Times New Roman" w:eastAsia="Times New Roman" w:hAnsi="Times New Roman"/>
          <w:b/>
          <w:bCs/>
          <w:sz w:val="24"/>
          <w:szCs w:val="24"/>
          <w:lang w:eastAsia="ru-RU"/>
        </w:rPr>
        <w:t>СХЕМА ТЕПЛОСНАБЖЕНИЯ</w:t>
      </w:r>
      <w:bookmarkEnd w:id="0"/>
    </w:p>
    <w:p w14:paraId="4B077AD4" w14:textId="77777777" w:rsidR="00BE2C8F" w:rsidRPr="00EC6723" w:rsidRDefault="00BE2C8F" w:rsidP="00712CDF">
      <w:pPr>
        <w:autoSpaceDE w:val="0"/>
        <w:autoSpaceDN w:val="0"/>
        <w:adjustRightInd w:val="0"/>
        <w:spacing w:after="0"/>
        <w:jc w:val="center"/>
        <w:rPr>
          <w:rFonts w:ascii="Times New Roman" w:eastAsia="Times New Roman" w:hAnsi="Times New Roman"/>
          <w:b/>
          <w:bCs/>
          <w:sz w:val="24"/>
          <w:szCs w:val="24"/>
          <w:lang w:eastAsia="ru-RU"/>
        </w:rPr>
      </w:pPr>
      <w:r w:rsidRPr="00EC6723">
        <w:rPr>
          <w:rFonts w:ascii="Times New Roman" w:eastAsia="Times New Roman" w:hAnsi="Times New Roman"/>
          <w:b/>
          <w:bCs/>
          <w:sz w:val="24"/>
          <w:szCs w:val="24"/>
          <w:lang w:eastAsia="ru-RU"/>
        </w:rPr>
        <w:t xml:space="preserve">МУНИЦИПАЛЬНОГО ОБРАЗОВАНИЯ ПОСЕЛОК ХАНЫМЕЙ </w:t>
      </w:r>
      <w:r w:rsidRPr="00EC6723">
        <w:rPr>
          <w:rFonts w:ascii="Times New Roman" w:eastAsia="Times New Roman" w:hAnsi="Times New Roman"/>
          <w:b/>
          <w:bCs/>
          <w:sz w:val="24"/>
          <w:szCs w:val="24"/>
          <w:lang w:eastAsia="ru-RU"/>
        </w:rPr>
        <w:br/>
        <w:t>ЯМАЛО-НЕНЕЦКОГО АВТОНОМНОГО ОКРУГА</w:t>
      </w:r>
    </w:p>
    <w:p w14:paraId="78FFF3D9" w14:textId="59C345A3" w:rsidR="0057345A" w:rsidRPr="00EC6723" w:rsidRDefault="004C10A2" w:rsidP="00712CDF">
      <w:pPr>
        <w:tabs>
          <w:tab w:val="left" w:pos="540"/>
        </w:tabs>
        <w:ind w:right="181"/>
        <w:jc w:val="center"/>
        <w:outlineLvl w:val="0"/>
        <w:rPr>
          <w:rStyle w:val="aff7"/>
          <w:rFonts w:ascii="Times New Roman" w:eastAsia="Times New Roman" w:hAnsi="Times New Roman"/>
          <w:b/>
          <w:bCs/>
          <w:i w:val="0"/>
          <w:iCs w:val="0"/>
          <w:sz w:val="24"/>
          <w:szCs w:val="24"/>
          <w:lang w:eastAsia="ru-RU"/>
        </w:rPr>
      </w:pPr>
      <w:bookmarkStart w:id="1" w:name="_Toc2415254"/>
      <w:r w:rsidRPr="00EC6723">
        <w:rPr>
          <w:rFonts w:ascii="Times New Roman" w:eastAsia="Times New Roman" w:hAnsi="Times New Roman"/>
          <w:b/>
          <w:bCs/>
          <w:sz w:val="24"/>
          <w:szCs w:val="24"/>
          <w:lang w:eastAsia="ru-RU"/>
        </w:rPr>
        <w:t>НА 201</w:t>
      </w:r>
      <w:r w:rsidR="00085875" w:rsidRPr="00EC6723">
        <w:rPr>
          <w:rFonts w:ascii="Times New Roman" w:eastAsia="Times New Roman" w:hAnsi="Times New Roman"/>
          <w:b/>
          <w:bCs/>
          <w:sz w:val="24"/>
          <w:szCs w:val="24"/>
          <w:lang w:eastAsia="ru-RU"/>
        </w:rPr>
        <w:t>4</w:t>
      </w:r>
      <w:r w:rsidR="0057345A" w:rsidRPr="00EC6723">
        <w:rPr>
          <w:rFonts w:ascii="Times New Roman" w:eastAsia="Times New Roman" w:hAnsi="Times New Roman"/>
          <w:b/>
          <w:bCs/>
          <w:sz w:val="24"/>
          <w:szCs w:val="24"/>
          <w:lang w:eastAsia="ru-RU"/>
        </w:rPr>
        <w:t>-</w:t>
      </w:r>
      <w:r w:rsidR="00BE2C8F" w:rsidRPr="00EC6723">
        <w:rPr>
          <w:rFonts w:ascii="Times New Roman" w:eastAsia="Times New Roman" w:hAnsi="Times New Roman"/>
          <w:b/>
          <w:bCs/>
          <w:sz w:val="24"/>
          <w:szCs w:val="24"/>
          <w:lang w:eastAsia="ru-RU"/>
        </w:rPr>
        <w:t>2030</w:t>
      </w:r>
      <w:r w:rsidR="0057345A" w:rsidRPr="00EC6723">
        <w:rPr>
          <w:rFonts w:ascii="Times New Roman" w:eastAsia="Times New Roman" w:hAnsi="Times New Roman"/>
          <w:b/>
          <w:bCs/>
          <w:sz w:val="24"/>
          <w:szCs w:val="24"/>
          <w:lang w:eastAsia="ru-RU"/>
        </w:rPr>
        <w:t xml:space="preserve"> ГОДЫ </w:t>
      </w:r>
      <w:r w:rsidR="00413000" w:rsidRPr="00EC6723">
        <w:rPr>
          <w:rStyle w:val="aff7"/>
          <w:rFonts w:ascii="Times New Roman" w:hAnsi="Times New Roman"/>
          <w:b/>
          <w:i w:val="0"/>
          <w:caps/>
          <w:sz w:val="24"/>
          <w:szCs w:val="24"/>
        </w:rPr>
        <w:t xml:space="preserve">(актуализация </w:t>
      </w:r>
      <w:r w:rsidR="00335EAA" w:rsidRPr="00EC6723">
        <w:rPr>
          <w:rStyle w:val="aff7"/>
          <w:rFonts w:ascii="Times New Roman" w:hAnsi="Times New Roman"/>
          <w:b/>
          <w:i w:val="0"/>
          <w:caps/>
          <w:sz w:val="24"/>
          <w:szCs w:val="24"/>
        </w:rPr>
        <w:t>НА</w:t>
      </w:r>
      <w:r w:rsidR="0057345A" w:rsidRPr="00EC6723">
        <w:rPr>
          <w:rStyle w:val="aff7"/>
          <w:rFonts w:ascii="Times New Roman" w:hAnsi="Times New Roman"/>
          <w:b/>
          <w:i w:val="0"/>
          <w:caps/>
          <w:sz w:val="24"/>
          <w:szCs w:val="24"/>
        </w:rPr>
        <w:t xml:space="preserve"> </w:t>
      </w:r>
      <w:r w:rsidR="00266625" w:rsidRPr="00EC6723">
        <w:rPr>
          <w:rStyle w:val="aff7"/>
          <w:rFonts w:ascii="Times New Roman" w:hAnsi="Times New Roman"/>
          <w:b/>
          <w:i w:val="0"/>
          <w:caps/>
          <w:sz w:val="24"/>
          <w:szCs w:val="24"/>
        </w:rPr>
        <w:t>202</w:t>
      </w:r>
      <w:r w:rsidR="00211A73" w:rsidRPr="00EC6723">
        <w:rPr>
          <w:rStyle w:val="aff7"/>
          <w:rFonts w:ascii="Times New Roman" w:hAnsi="Times New Roman"/>
          <w:b/>
          <w:i w:val="0"/>
          <w:caps/>
          <w:sz w:val="24"/>
          <w:szCs w:val="24"/>
        </w:rPr>
        <w:t>1</w:t>
      </w:r>
      <w:r w:rsidR="00266625" w:rsidRPr="00EC6723">
        <w:rPr>
          <w:rStyle w:val="aff7"/>
          <w:rFonts w:ascii="Times New Roman" w:hAnsi="Times New Roman"/>
          <w:b/>
          <w:i w:val="0"/>
          <w:caps/>
          <w:sz w:val="24"/>
          <w:szCs w:val="24"/>
        </w:rPr>
        <w:t xml:space="preserve"> </w:t>
      </w:r>
      <w:r w:rsidR="0057345A" w:rsidRPr="00EC6723">
        <w:rPr>
          <w:rStyle w:val="aff7"/>
          <w:rFonts w:ascii="Times New Roman" w:hAnsi="Times New Roman"/>
          <w:b/>
          <w:i w:val="0"/>
          <w:caps/>
          <w:sz w:val="24"/>
          <w:szCs w:val="24"/>
        </w:rPr>
        <w:t>год)</w:t>
      </w:r>
      <w:bookmarkEnd w:id="1"/>
    </w:p>
    <w:p w14:paraId="0E3ACE10" w14:textId="77777777" w:rsidR="003B1CC0" w:rsidRPr="00EC6723" w:rsidRDefault="0093649D" w:rsidP="00712CDF">
      <w:pPr>
        <w:spacing w:before="240" w:after="240"/>
        <w:ind w:right="1132"/>
        <w:jc w:val="center"/>
        <w:rPr>
          <w:rStyle w:val="aff7"/>
          <w:rFonts w:ascii="Times New Roman" w:hAnsi="Times New Roman"/>
          <w:b/>
          <w:i w:val="0"/>
          <w:caps/>
          <w:sz w:val="24"/>
        </w:rPr>
      </w:pPr>
      <w:bookmarkStart w:id="2" w:name="_Toc326224657"/>
      <w:bookmarkStart w:id="3" w:name="_Toc326191026"/>
      <w:bookmarkStart w:id="4" w:name="_Toc326161182"/>
      <w:bookmarkStart w:id="5" w:name="_Toc325342130"/>
      <w:bookmarkStart w:id="6" w:name="_Toc325315459"/>
      <w:bookmarkStart w:id="7" w:name="_Toc325313458"/>
      <w:r w:rsidRPr="00EC6723">
        <w:rPr>
          <w:rStyle w:val="aff7"/>
          <w:rFonts w:ascii="Times New Roman" w:hAnsi="Times New Roman"/>
          <w:b/>
          <w:i w:val="0"/>
          <w:caps/>
          <w:sz w:val="24"/>
        </w:rPr>
        <w:t xml:space="preserve">              </w:t>
      </w:r>
      <w:r w:rsidR="004C10A2" w:rsidRPr="00EC6723">
        <w:rPr>
          <w:rStyle w:val="aff7"/>
          <w:rFonts w:ascii="Times New Roman" w:hAnsi="Times New Roman"/>
          <w:b/>
          <w:i w:val="0"/>
          <w:caps/>
          <w:sz w:val="24"/>
        </w:rPr>
        <w:t>Утверждаемая часть</w:t>
      </w:r>
    </w:p>
    <w:p w14:paraId="00FFE39B" w14:textId="2669CFF3" w:rsidR="004C10A2" w:rsidRPr="00EC6723" w:rsidRDefault="004C10A2" w:rsidP="00712CDF">
      <w:pPr>
        <w:spacing w:after="120"/>
        <w:ind w:left="4820"/>
        <w:jc w:val="both"/>
        <w:rPr>
          <w:rFonts w:ascii="Times New Roman" w:hAnsi="Times New Roman"/>
          <w:b/>
          <w:sz w:val="24"/>
        </w:rPr>
      </w:pPr>
    </w:p>
    <w:p w14:paraId="445B6AD4" w14:textId="021E20C9" w:rsidR="00814687" w:rsidRPr="00EC6723" w:rsidRDefault="00814687" w:rsidP="00712CDF">
      <w:pPr>
        <w:spacing w:after="120"/>
        <w:ind w:left="4820"/>
        <w:jc w:val="both"/>
        <w:rPr>
          <w:rFonts w:ascii="Times New Roman" w:hAnsi="Times New Roman"/>
          <w:b/>
          <w:sz w:val="24"/>
        </w:rPr>
      </w:pPr>
    </w:p>
    <w:p w14:paraId="58DC635C" w14:textId="77777777" w:rsidR="00814687" w:rsidRPr="00EC6723" w:rsidRDefault="00814687" w:rsidP="00712CDF">
      <w:pPr>
        <w:spacing w:after="120"/>
        <w:ind w:left="4820"/>
        <w:jc w:val="both"/>
        <w:rPr>
          <w:rFonts w:ascii="Times New Roman" w:hAnsi="Times New Roman"/>
          <w:b/>
          <w:sz w:val="24"/>
        </w:rPr>
      </w:pPr>
    </w:p>
    <w:p w14:paraId="73CB4FBA" w14:textId="77777777" w:rsidR="003B1CC0" w:rsidRPr="00EC6723" w:rsidRDefault="003B1CC0" w:rsidP="00712CDF">
      <w:pPr>
        <w:spacing w:after="120"/>
        <w:ind w:left="4820"/>
        <w:jc w:val="both"/>
        <w:rPr>
          <w:rFonts w:ascii="Times New Roman" w:hAnsi="Times New Roman"/>
          <w:b/>
          <w:sz w:val="24"/>
        </w:rPr>
      </w:pPr>
    </w:p>
    <w:p w14:paraId="59BE8908" w14:textId="77777777" w:rsidR="003B1CC0" w:rsidRPr="00EC6723" w:rsidRDefault="003B1CC0" w:rsidP="00814687">
      <w:pPr>
        <w:spacing w:after="0"/>
        <w:ind w:left="4536" w:hanging="567"/>
        <w:jc w:val="both"/>
        <w:outlineLvl w:val="0"/>
        <w:rPr>
          <w:rFonts w:ascii="Times New Roman" w:hAnsi="Times New Roman"/>
          <w:b/>
          <w:sz w:val="24"/>
        </w:rPr>
      </w:pPr>
      <w:bookmarkStart w:id="8" w:name="_Toc2415255"/>
      <w:r w:rsidRPr="00EC6723">
        <w:rPr>
          <w:rFonts w:ascii="Times New Roman" w:hAnsi="Times New Roman"/>
          <w:b/>
          <w:sz w:val="24"/>
        </w:rPr>
        <w:t>Заказчик:</w:t>
      </w:r>
      <w:bookmarkEnd w:id="2"/>
      <w:bookmarkEnd w:id="3"/>
      <w:bookmarkEnd w:id="4"/>
      <w:bookmarkEnd w:id="5"/>
      <w:bookmarkEnd w:id="6"/>
      <w:bookmarkEnd w:id="7"/>
      <w:bookmarkEnd w:id="8"/>
    </w:p>
    <w:p w14:paraId="7D9BE406" w14:textId="77777777" w:rsidR="003B1CC0" w:rsidRPr="00EC6723" w:rsidRDefault="003B1CC0" w:rsidP="00814687">
      <w:pPr>
        <w:spacing w:after="0"/>
        <w:ind w:left="4536" w:hanging="567"/>
        <w:jc w:val="both"/>
        <w:outlineLvl w:val="0"/>
        <w:rPr>
          <w:rFonts w:ascii="Times New Roman" w:hAnsi="Times New Roman"/>
          <w:sz w:val="24"/>
          <w:szCs w:val="24"/>
        </w:rPr>
      </w:pPr>
      <w:bookmarkStart w:id="9" w:name="_Toc2415256"/>
      <w:bookmarkStart w:id="10" w:name="_Toc326224660"/>
      <w:bookmarkStart w:id="11" w:name="_Toc326191029"/>
      <w:bookmarkStart w:id="12" w:name="_Toc326161185"/>
      <w:bookmarkStart w:id="13" w:name="_Toc325342131"/>
      <w:bookmarkStart w:id="14" w:name="_Toc325315460"/>
      <w:bookmarkStart w:id="15" w:name="_Toc325313459"/>
      <w:r w:rsidRPr="00EC6723">
        <w:rPr>
          <w:rFonts w:ascii="Times New Roman" w:hAnsi="Times New Roman"/>
          <w:sz w:val="24"/>
          <w:szCs w:val="24"/>
        </w:rPr>
        <w:t>Администрация </w:t>
      </w:r>
      <w:r w:rsidR="00370401" w:rsidRPr="00EC6723">
        <w:rPr>
          <w:rFonts w:ascii="Times New Roman" w:hAnsi="Times New Roman"/>
          <w:sz w:val="24"/>
          <w:szCs w:val="24"/>
        </w:rPr>
        <w:t>МО п.</w:t>
      </w:r>
      <w:r w:rsidRPr="00EC6723">
        <w:rPr>
          <w:rFonts w:ascii="Times New Roman" w:hAnsi="Times New Roman"/>
          <w:sz w:val="24"/>
          <w:szCs w:val="24"/>
        </w:rPr>
        <w:t xml:space="preserve"> Ханымей</w:t>
      </w:r>
      <w:bookmarkEnd w:id="9"/>
    </w:p>
    <w:p w14:paraId="6087BE80" w14:textId="77777777" w:rsidR="003B1CC0" w:rsidRPr="00EC6723" w:rsidRDefault="003B1CC0" w:rsidP="00814687">
      <w:pPr>
        <w:spacing w:after="0"/>
        <w:ind w:left="4536" w:hanging="567"/>
        <w:jc w:val="both"/>
        <w:outlineLvl w:val="0"/>
        <w:rPr>
          <w:rFonts w:ascii="Times New Roman" w:hAnsi="Times New Roman"/>
          <w:sz w:val="24"/>
        </w:rPr>
      </w:pPr>
      <w:bookmarkStart w:id="16" w:name="_Toc2415257"/>
      <w:r w:rsidRPr="00EC6723">
        <w:rPr>
          <w:rFonts w:ascii="Times New Roman" w:hAnsi="Times New Roman"/>
          <w:b/>
          <w:sz w:val="24"/>
        </w:rPr>
        <w:t>Исполнитель</w:t>
      </w:r>
      <w:r w:rsidRPr="00EC6723">
        <w:rPr>
          <w:rFonts w:ascii="Times New Roman" w:hAnsi="Times New Roman"/>
          <w:sz w:val="24"/>
        </w:rPr>
        <w:t>:</w:t>
      </w:r>
      <w:bookmarkStart w:id="17" w:name="_Toc326224661"/>
      <w:bookmarkStart w:id="18" w:name="_Toc326191030"/>
      <w:bookmarkStart w:id="19" w:name="_Toc326161186"/>
      <w:bookmarkEnd w:id="10"/>
      <w:bookmarkEnd w:id="11"/>
      <w:bookmarkEnd w:id="12"/>
      <w:bookmarkEnd w:id="13"/>
      <w:bookmarkEnd w:id="14"/>
      <w:bookmarkEnd w:id="15"/>
      <w:r w:rsidRPr="00EC6723">
        <w:rPr>
          <w:rFonts w:ascii="Times New Roman" w:hAnsi="Times New Roman"/>
          <w:sz w:val="24"/>
        </w:rPr>
        <w:t xml:space="preserve"> ООО «ЛЕКС-Консалтинг»</w:t>
      </w:r>
      <w:bookmarkEnd w:id="16"/>
      <w:bookmarkEnd w:id="17"/>
      <w:bookmarkEnd w:id="18"/>
      <w:bookmarkEnd w:id="19"/>
    </w:p>
    <w:p w14:paraId="52A42C4F" w14:textId="6AC1FF3E" w:rsidR="003B1CC0" w:rsidRPr="00EC6723" w:rsidRDefault="003B1CC0" w:rsidP="00814687">
      <w:pPr>
        <w:spacing w:after="0"/>
        <w:ind w:left="4536" w:hanging="567"/>
        <w:rPr>
          <w:rFonts w:ascii="Times New Roman" w:hAnsi="Times New Roman"/>
          <w:sz w:val="24"/>
        </w:rPr>
      </w:pPr>
      <w:bookmarkStart w:id="20" w:name="_Toc326224662"/>
      <w:bookmarkStart w:id="21" w:name="_Toc326191031"/>
      <w:bookmarkStart w:id="22" w:name="_Toc326161187"/>
      <w:r w:rsidRPr="00EC6723">
        <w:rPr>
          <w:rFonts w:ascii="Times New Roman" w:hAnsi="Times New Roman"/>
          <w:b/>
          <w:sz w:val="24"/>
        </w:rPr>
        <w:t>Основание:</w:t>
      </w:r>
      <w:bookmarkEnd w:id="20"/>
      <w:bookmarkEnd w:id="21"/>
      <w:bookmarkEnd w:id="22"/>
      <w:r w:rsidR="000F70F0" w:rsidRPr="00EC6723">
        <w:rPr>
          <w:rFonts w:ascii="Times New Roman" w:hAnsi="Times New Roman"/>
          <w:b/>
          <w:sz w:val="24"/>
        </w:rPr>
        <w:t xml:space="preserve"> </w:t>
      </w:r>
      <w:r w:rsidR="00BE2C8F" w:rsidRPr="00EC6723">
        <w:rPr>
          <w:rFonts w:ascii="Times New Roman" w:hAnsi="Times New Roman"/>
          <w:sz w:val="24"/>
        </w:rPr>
        <w:t>договор</w:t>
      </w:r>
      <w:r w:rsidR="000F70F0" w:rsidRPr="00EC6723">
        <w:rPr>
          <w:rFonts w:ascii="Times New Roman" w:hAnsi="Times New Roman"/>
          <w:sz w:val="24"/>
        </w:rPr>
        <w:t xml:space="preserve"> </w:t>
      </w:r>
      <w:r w:rsidR="00814687" w:rsidRPr="00EC6723">
        <w:rPr>
          <w:rFonts w:ascii="Times New Roman" w:hAnsi="Times New Roman"/>
          <w:sz w:val="24"/>
        </w:rPr>
        <w:t>№ТК03-2020/6 от 02.03.2020</w:t>
      </w:r>
    </w:p>
    <w:p w14:paraId="7F44BD8B" w14:textId="77777777" w:rsidR="003B1CC0" w:rsidRPr="00EC6723" w:rsidRDefault="003B1CC0" w:rsidP="00814687">
      <w:pPr>
        <w:spacing w:after="0"/>
        <w:ind w:left="4536" w:hanging="567"/>
        <w:jc w:val="both"/>
        <w:outlineLvl w:val="0"/>
        <w:rPr>
          <w:rFonts w:ascii="Times New Roman" w:hAnsi="Times New Roman"/>
          <w:b/>
          <w:sz w:val="24"/>
        </w:rPr>
      </w:pPr>
      <w:bookmarkStart w:id="23" w:name="_Toc326224664"/>
      <w:bookmarkStart w:id="24" w:name="_Toc326191033"/>
      <w:bookmarkStart w:id="25" w:name="_Toc326161189"/>
      <w:bookmarkStart w:id="26" w:name="_Toc2415258"/>
      <w:r w:rsidRPr="00EC6723">
        <w:rPr>
          <w:rFonts w:ascii="Times New Roman" w:hAnsi="Times New Roman"/>
          <w:b/>
          <w:sz w:val="24"/>
        </w:rPr>
        <w:t>Представитель исполнителя:</w:t>
      </w:r>
      <w:bookmarkEnd w:id="23"/>
      <w:bookmarkEnd w:id="24"/>
      <w:bookmarkEnd w:id="25"/>
      <w:bookmarkEnd w:id="26"/>
    </w:p>
    <w:p w14:paraId="0B287E74" w14:textId="77777777" w:rsidR="003B1CC0" w:rsidRPr="00EC6723" w:rsidRDefault="003B1CC0" w:rsidP="00814687">
      <w:pPr>
        <w:spacing w:after="0"/>
        <w:ind w:left="4536" w:hanging="567"/>
        <w:jc w:val="both"/>
        <w:rPr>
          <w:rFonts w:ascii="Times New Roman" w:hAnsi="Times New Roman"/>
          <w:sz w:val="24"/>
        </w:rPr>
      </w:pPr>
      <w:bookmarkStart w:id="27" w:name="_Toc326224665"/>
      <w:bookmarkStart w:id="28" w:name="_Toc326191034"/>
      <w:bookmarkStart w:id="29" w:name="_Toc326161190"/>
      <w:r w:rsidRPr="00EC6723">
        <w:rPr>
          <w:rFonts w:ascii="Times New Roman" w:hAnsi="Times New Roman"/>
          <w:sz w:val="24"/>
        </w:rPr>
        <w:t>___________________А. П. Сандалов</w:t>
      </w:r>
      <w:bookmarkEnd w:id="27"/>
      <w:bookmarkEnd w:id="28"/>
      <w:bookmarkEnd w:id="29"/>
    </w:p>
    <w:p w14:paraId="2B87CC7C" w14:textId="77777777" w:rsidR="003B1CC0" w:rsidRPr="00EC6723" w:rsidRDefault="003B1CC0" w:rsidP="00712CDF">
      <w:pPr>
        <w:spacing w:after="0"/>
        <w:ind w:left="5387"/>
        <w:jc w:val="both"/>
        <w:rPr>
          <w:rFonts w:ascii="Times New Roman" w:hAnsi="Times New Roman"/>
          <w:sz w:val="24"/>
        </w:rPr>
      </w:pPr>
      <w:bookmarkStart w:id="30" w:name="_Toc326224666"/>
      <w:bookmarkStart w:id="31" w:name="_Toc326191035"/>
      <w:bookmarkStart w:id="32" w:name="_Toc326161191"/>
    </w:p>
    <w:p w14:paraId="13BC6832" w14:textId="77777777" w:rsidR="003B1CC0" w:rsidRPr="00EC6723" w:rsidRDefault="003B1CC0" w:rsidP="00712CDF">
      <w:pPr>
        <w:spacing w:after="0"/>
        <w:ind w:left="5387"/>
        <w:jc w:val="both"/>
        <w:outlineLvl w:val="0"/>
        <w:rPr>
          <w:rFonts w:ascii="Times New Roman" w:hAnsi="Times New Roman"/>
        </w:rPr>
      </w:pPr>
      <w:bookmarkStart w:id="33" w:name="_Toc2415259"/>
      <w:r w:rsidRPr="00EC6723">
        <w:rPr>
          <w:rFonts w:ascii="Times New Roman" w:hAnsi="Times New Roman"/>
        </w:rPr>
        <w:t>М.П.</w:t>
      </w:r>
      <w:bookmarkEnd w:id="30"/>
      <w:bookmarkEnd w:id="31"/>
      <w:bookmarkEnd w:id="32"/>
      <w:bookmarkEnd w:id="33"/>
    </w:p>
    <w:p w14:paraId="321D832E" w14:textId="77777777" w:rsidR="00BE2C8F" w:rsidRPr="00EC6723" w:rsidRDefault="00BE2C8F" w:rsidP="00814687">
      <w:pPr>
        <w:spacing w:after="0"/>
        <w:rPr>
          <w:rFonts w:ascii="Times New Roman" w:hAnsi="Times New Roman"/>
          <w:b/>
          <w:sz w:val="24"/>
        </w:rPr>
      </w:pPr>
      <w:bookmarkStart w:id="34" w:name="_Toc326224667"/>
      <w:bookmarkStart w:id="35" w:name="_Toc326191036"/>
      <w:bookmarkStart w:id="36" w:name="_Toc326161192"/>
      <w:bookmarkStart w:id="37" w:name="_Toc325342132"/>
      <w:bookmarkStart w:id="38" w:name="_Toc325315461"/>
      <w:bookmarkStart w:id="39" w:name="_Toc325313460"/>
    </w:p>
    <w:p w14:paraId="313E3B7A" w14:textId="77777777" w:rsidR="00BE2C8F" w:rsidRPr="00EC6723" w:rsidRDefault="00BE2C8F" w:rsidP="00712CDF">
      <w:pPr>
        <w:spacing w:after="0"/>
        <w:jc w:val="center"/>
        <w:rPr>
          <w:rFonts w:ascii="Times New Roman" w:hAnsi="Times New Roman"/>
          <w:b/>
          <w:sz w:val="24"/>
        </w:rPr>
      </w:pPr>
    </w:p>
    <w:p w14:paraId="3B7C80E7" w14:textId="77777777" w:rsidR="00BE2C8F" w:rsidRPr="00EC6723" w:rsidRDefault="00BE2C8F" w:rsidP="00712CDF">
      <w:pPr>
        <w:spacing w:after="0"/>
        <w:jc w:val="center"/>
        <w:rPr>
          <w:rFonts w:ascii="Times New Roman" w:hAnsi="Times New Roman"/>
          <w:b/>
          <w:sz w:val="24"/>
        </w:rPr>
      </w:pPr>
    </w:p>
    <w:p w14:paraId="3269DFA2" w14:textId="77777777" w:rsidR="00370401" w:rsidRPr="00EC6723" w:rsidRDefault="00370401" w:rsidP="00712CDF">
      <w:pPr>
        <w:spacing w:after="0"/>
        <w:jc w:val="center"/>
        <w:rPr>
          <w:rFonts w:ascii="Times New Roman" w:hAnsi="Times New Roman"/>
          <w:b/>
          <w:sz w:val="24"/>
        </w:rPr>
      </w:pPr>
    </w:p>
    <w:p w14:paraId="22B508CB" w14:textId="77777777" w:rsidR="00370401" w:rsidRPr="00EC6723" w:rsidRDefault="00370401" w:rsidP="00712CDF">
      <w:pPr>
        <w:spacing w:after="0"/>
        <w:jc w:val="center"/>
        <w:rPr>
          <w:rFonts w:ascii="Times New Roman" w:hAnsi="Times New Roman"/>
          <w:b/>
          <w:sz w:val="24"/>
        </w:rPr>
      </w:pPr>
    </w:p>
    <w:p w14:paraId="161F1D67" w14:textId="77777777" w:rsidR="0093649D" w:rsidRPr="00EC6723" w:rsidRDefault="0093649D" w:rsidP="00712CDF">
      <w:pPr>
        <w:spacing w:after="0"/>
        <w:jc w:val="center"/>
        <w:rPr>
          <w:rFonts w:ascii="Times New Roman" w:hAnsi="Times New Roman"/>
          <w:b/>
          <w:sz w:val="24"/>
        </w:rPr>
      </w:pPr>
    </w:p>
    <w:p w14:paraId="42B7C119" w14:textId="77777777" w:rsidR="00370401" w:rsidRPr="00EC6723" w:rsidRDefault="00370401" w:rsidP="00712CDF">
      <w:pPr>
        <w:spacing w:after="0"/>
        <w:jc w:val="center"/>
        <w:rPr>
          <w:rFonts w:ascii="Times New Roman" w:hAnsi="Times New Roman"/>
          <w:b/>
          <w:sz w:val="24"/>
        </w:rPr>
      </w:pPr>
    </w:p>
    <w:p w14:paraId="1E77BD44" w14:textId="77777777" w:rsidR="00BE2C8F" w:rsidRPr="00EC6723" w:rsidRDefault="00BE2C8F" w:rsidP="00712CDF">
      <w:pPr>
        <w:spacing w:after="0"/>
        <w:rPr>
          <w:rFonts w:ascii="Times New Roman" w:hAnsi="Times New Roman"/>
          <w:b/>
          <w:sz w:val="24"/>
        </w:rPr>
      </w:pPr>
    </w:p>
    <w:p w14:paraId="72A4A3BB" w14:textId="73D9138F" w:rsidR="001807E3" w:rsidRPr="00EC6723" w:rsidRDefault="00410B3B" w:rsidP="00712CDF">
      <w:pPr>
        <w:spacing w:after="0"/>
        <w:jc w:val="center"/>
        <w:outlineLvl w:val="0"/>
        <w:rPr>
          <w:rFonts w:ascii="Times New Roman" w:hAnsi="Times New Roman"/>
          <w:b/>
          <w:sz w:val="24"/>
        </w:rPr>
      </w:pPr>
      <w:bookmarkStart w:id="40" w:name="_Toc2415260"/>
      <w:r w:rsidRPr="00EC6723">
        <w:rPr>
          <w:rFonts w:ascii="Times New Roman" w:hAnsi="Times New Roman"/>
          <w:b/>
          <w:sz w:val="24"/>
        </w:rPr>
        <w:t xml:space="preserve">г. </w:t>
      </w:r>
      <w:r w:rsidR="003B1CC0" w:rsidRPr="00EC6723">
        <w:rPr>
          <w:rFonts w:ascii="Times New Roman" w:hAnsi="Times New Roman"/>
          <w:b/>
          <w:sz w:val="24"/>
        </w:rPr>
        <w:t>Тюмень</w:t>
      </w:r>
      <w:r w:rsidRPr="00EC6723">
        <w:rPr>
          <w:rFonts w:ascii="Times New Roman" w:hAnsi="Times New Roman"/>
          <w:b/>
          <w:sz w:val="24"/>
        </w:rPr>
        <w:t>,</w:t>
      </w:r>
      <w:r w:rsidR="003B1CC0" w:rsidRPr="00EC6723">
        <w:rPr>
          <w:rFonts w:ascii="Times New Roman" w:hAnsi="Times New Roman"/>
          <w:b/>
          <w:sz w:val="24"/>
        </w:rPr>
        <w:t xml:space="preserve"> </w:t>
      </w:r>
      <w:bookmarkEnd w:id="34"/>
      <w:bookmarkEnd w:id="35"/>
      <w:bookmarkEnd w:id="36"/>
      <w:bookmarkEnd w:id="37"/>
      <w:bookmarkEnd w:id="38"/>
      <w:bookmarkEnd w:id="39"/>
      <w:r w:rsidR="00814687" w:rsidRPr="00EC6723">
        <w:rPr>
          <w:rFonts w:ascii="Times New Roman" w:hAnsi="Times New Roman"/>
          <w:b/>
          <w:sz w:val="24"/>
        </w:rPr>
        <w:t xml:space="preserve">2020 </w:t>
      </w:r>
      <w:r w:rsidR="003B1CC0" w:rsidRPr="00EC6723">
        <w:rPr>
          <w:rFonts w:ascii="Times New Roman" w:hAnsi="Times New Roman"/>
          <w:b/>
          <w:sz w:val="24"/>
        </w:rPr>
        <w:t>г.</w:t>
      </w:r>
      <w:bookmarkEnd w:id="40"/>
    </w:p>
    <w:p w14:paraId="312A2875" w14:textId="77777777" w:rsidR="00FE1F41" w:rsidRPr="00EC6723" w:rsidRDefault="00FE1F41" w:rsidP="00712CDF">
      <w:pPr>
        <w:rPr>
          <w:rStyle w:val="a5"/>
          <w:rFonts w:ascii="Times New Roman" w:eastAsia="Times New Roman" w:hAnsi="Times New Roman"/>
          <w:bCs w:val="0"/>
          <w:i w:val="0"/>
          <w:color w:val="auto"/>
          <w:sz w:val="28"/>
          <w:szCs w:val="28"/>
        </w:rPr>
      </w:pPr>
    </w:p>
    <w:p w14:paraId="395EDD28" w14:textId="77777777" w:rsidR="00C04ECA" w:rsidRPr="00EC6723" w:rsidRDefault="00C04ECA" w:rsidP="00712CDF">
      <w:pPr>
        <w:rPr>
          <w:rStyle w:val="a5"/>
          <w:rFonts w:ascii="Times New Roman" w:eastAsia="Times New Roman" w:hAnsi="Times New Roman"/>
          <w:bCs w:val="0"/>
          <w:i w:val="0"/>
          <w:color w:val="auto"/>
          <w:sz w:val="28"/>
          <w:szCs w:val="28"/>
        </w:rPr>
        <w:sectPr w:rsidR="00C04ECA" w:rsidRPr="00EC6723" w:rsidSect="00DC56A5">
          <w:footerReference w:type="default" r:id="rId9"/>
          <w:footerReference w:type="first" r:id="rId10"/>
          <w:pgSz w:w="11906" w:h="16838"/>
          <w:pgMar w:top="1134" w:right="851" w:bottom="709" w:left="1701" w:header="709" w:footer="709" w:gutter="0"/>
          <w:cols w:space="708"/>
          <w:titlePg/>
          <w:docGrid w:linePitch="360"/>
        </w:sectPr>
      </w:pPr>
    </w:p>
    <w:p w14:paraId="07571A68" w14:textId="77777777" w:rsidR="00E04B3A" w:rsidRPr="00EC6723" w:rsidRDefault="00B92E14" w:rsidP="00712CDF">
      <w:pPr>
        <w:pStyle w:val="a6"/>
        <w:jc w:val="center"/>
        <w:outlineLvl w:val="0"/>
        <w:rPr>
          <w:rFonts w:ascii="Times New Roman" w:hAnsi="Times New Roman"/>
          <w:color w:val="auto"/>
        </w:rPr>
      </w:pPr>
      <w:bookmarkStart w:id="41" w:name="_Toc2415261"/>
      <w:r w:rsidRPr="00EC6723">
        <w:rPr>
          <w:rFonts w:ascii="Times New Roman" w:hAnsi="Times New Roman"/>
          <w:color w:val="auto"/>
        </w:rPr>
        <w:lastRenderedPageBreak/>
        <w:t>Содержание</w:t>
      </w:r>
      <w:bookmarkEnd w:id="41"/>
    </w:p>
    <w:p w14:paraId="339CB736" w14:textId="77777777" w:rsidR="00671E98" w:rsidRPr="00EC6723" w:rsidRDefault="00671E98" w:rsidP="00712CDF">
      <w:pPr>
        <w:rPr>
          <w:lang w:eastAsia="ru-RU"/>
        </w:rPr>
      </w:pPr>
    </w:p>
    <w:p w14:paraId="1E2D6BA2" w14:textId="46B49E7C" w:rsidR="000A1BB3" w:rsidRPr="00EC6723" w:rsidRDefault="0077227F" w:rsidP="00712CDF">
      <w:pPr>
        <w:pStyle w:val="16"/>
        <w:rPr>
          <w:rFonts w:asciiTheme="minorHAnsi" w:eastAsiaTheme="minorEastAsia" w:hAnsiTheme="minorHAnsi" w:cstheme="minorBidi"/>
          <w:noProof/>
          <w:sz w:val="22"/>
          <w:lang w:eastAsia="ru-RU"/>
        </w:rPr>
      </w:pPr>
      <w:r w:rsidRPr="00EC6723">
        <w:rPr>
          <w:szCs w:val="28"/>
        </w:rPr>
        <w:fldChar w:fldCharType="begin"/>
      </w:r>
      <w:r w:rsidR="002B7BE7" w:rsidRPr="00EC6723">
        <w:rPr>
          <w:szCs w:val="28"/>
        </w:rPr>
        <w:instrText xml:space="preserve"> TOC \o "1-3" \h \z \u </w:instrText>
      </w:r>
      <w:r w:rsidRPr="00EC6723">
        <w:rPr>
          <w:szCs w:val="28"/>
        </w:rPr>
        <w:fldChar w:fldCharType="separate"/>
      </w:r>
      <w:hyperlink w:anchor="_Toc2415267" w:history="1">
        <w:r w:rsidR="004639CD" w:rsidRPr="00EC6723">
          <w:rPr>
            <w:rStyle w:val="a7"/>
            <w:b/>
            <w:iCs/>
            <w:noProof/>
            <w:color w:val="auto"/>
          </w:rPr>
          <w:t>Раздел 1.</w:t>
        </w:r>
        <w:r w:rsidR="000A1BB3" w:rsidRPr="00EC6723">
          <w:rPr>
            <w:rStyle w:val="a7"/>
            <w:iCs/>
            <w:noProof/>
            <w:color w:val="auto"/>
          </w:rP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0A1BB3" w:rsidRPr="00EC6723">
          <w:rPr>
            <w:noProof/>
            <w:webHidden/>
          </w:rPr>
          <w:tab/>
        </w:r>
        <w:r w:rsidRPr="00EC6723">
          <w:rPr>
            <w:noProof/>
            <w:webHidden/>
          </w:rPr>
          <w:fldChar w:fldCharType="begin"/>
        </w:r>
        <w:r w:rsidR="000A1BB3" w:rsidRPr="00EC6723">
          <w:rPr>
            <w:noProof/>
            <w:webHidden/>
          </w:rPr>
          <w:instrText xml:space="preserve"> PAGEREF _Toc2415267 \h </w:instrText>
        </w:r>
        <w:r w:rsidRPr="00EC6723">
          <w:rPr>
            <w:noProof/>
            <w:webHidden/>
          </w:rPr>
        </w:r>
        <w:r w:rsidRPr="00EC6723">
          <w:rPr>
            <w:noProof/>
            <w:webHidden/>
          </w:rPr>
          <w:fldChar w:fldCharType="separate"/>
        </w:r>
        <w:r w:rsidR="0004454C" w:rsidRPr="00EC6723">
          <w:rPr>
            <w:noProof/>
            <w:webHidden/>
          </w:rPr>
          <w:t>15</w:t>
        </w:r>
        <w:r w:rsidRPr="00EC6723">
          <w:rPr>
            <w:noProof/>
            <w:webHidden/>
          </w:rPr>
          <w:fldChar w:fldCharType="end"/>
        </w:r>
      </w:hyperlink>
    </w:p>
    <w:p w14:paraId="4F86F799" w14:textId="79243090" w:rsidR="000A1BB3" w:rsidRPr="00EC6723" w:rsidRDefault="00026AFF" w:rsidP="00712CDF">
      <w:pPr>
        <w:pStyle w:val="16"/>
        <w:rPr>
          <w:rFonts w:asciiTheme="minorHAnsi" w:eastAsiaTheme="minorEastAsia" w:hAnsiTheme="minorHAnsi" w:cstheme="minorBidi"/>
          <w:noProof/>
          <w:sz w:val="22"/>
          <w:lang w:eastAsia="ru-RU"/>
        </w:rPr>
      </w:pPr>
      <w:hyperlink w:anchor="_Toc2415271" w:history="1">
        <w:r w:rsidR="004639CD" w:rsidRPr="00EC6723">
          <w:rPr>
            <w:rStyle w:val="a7"/>
            <w:b/>
            <w:iCs/>
            <w:noProof/>
            <w:color w:val="auto"/>
          </w:rPr>
          <w:t>Раздел 2.</w:t>
        </w:r>
        <w:r w:rsidR="000A1BB3" w:rsidRPr="00EC6723">
          <w:rPr>
            <w:rStyle w:val="a7"/>
            <w:iCs/>
            <w:noProof/>
            <w:color w:val="auto"/>
          </w:rPr>
          <w:t xml:space="preserve"> Существующие и перспективные балансы тепловой мощности источников тепловой энергии и тепловой нагрузки потребителей</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_Toc2415271 \h </w:instrText>
        </w:r>
        <w:r w:rsidR="0077227F" w:rsidRPr="00EC6723">
          <w:rPr>
            <w:noProof/>
            <w:webHidden/>
          </w:rPr>
        </w:r>
        <w:r w:rsidR="0077227F" w:rsidRPr="00EC6723">
          <w:rPr>
            <w:noProof/>
            <w:webHidden/>
          </w:rPr>
          <w:fldChar w:fldCharType="separate"/>
        </w:r>
        <w:r w:rsidR="0004454C" w:rsidRPr="00EC6723">
          <w:rPr>
            <w:noProof/>
            <w:webHidden/>
          </w:rPr>
          <w:t>22</w:t>
        </w:r>
        <w:r w:rsidR="0077227F" w:rsidRPr="00EC6723">
          <w:rPr>
            <w:noProof/>
            <w:webHidden/>
          </w:rPr>
          <w:fldChar w:fldCharType="end"/>
        </w:r>
      </w:hyperlink>
    </w:p>
    <w:p w14:paraId="07D588F2" w14:textId="5D8C3F9D" w:rsidR="000A1BB3" w:rsidRPr="00EC6723" w:rsidRDefault="00026AFF" w:rsidP="00712CDF">
      <w:pPr>
        <w:pStyle w:val="16"/>
        <w:rPr>
          <w:rFonts w:asciiTheme="minorHAnsi" w:eastAsiaTheme="minorEastAsia" w:hAnsiTheme="minorHAnsi" w:cstheme="minorBidi"/>
          <w:noProof/>
          <w:sz w:val="22"/>
          <w:lang w:eastAsia="ru-RU"/>
        </w:rPr>
      </w:pPr>
      <w:hyperlink w:anchor="_Toc2415284" w:history="1">
        <w:r w:rsidR="004639CD" w:rsidRPr="00EC6723">
          <w:rPr>
            <w:rStyle w:val="a7"/>
            <w:b/>
            <w:iCs/>
            <w:noProof/>
            <w:color w:val="auto"/>
          </w:rPr>
          <w:t>Раздел 3</w:t>
        </w:r>
        <w:r w:rsidR="000A1BB3" w:rsidRPr="00EC6723">
          <w:rPr>
            <w:rStyle w:val="a7"/>
            <w:iCs/>
            <w:noProof/>
            <w:color w:val="auto"/>
          </w:rPr>
          <w:t xml:space="preserve"> Существующие и перспективные балансы теплоносителя</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_Toc2415284 \h </w:instrText>
        </w:r>
        <w:r w:rsidR="0077227F" w:rsidRPr="00EC6723">
          <w:rPr>
            <w:noProof/>
            <w:webHidden/>
          </w:rPr>
        </w:r>
        <w:r w:rsidR="0077227F" w:rsidRPr="00EC6723">
          <w:rPr>
            <w:noProof/>
            <w:webHidden/>
          </w:rPr>
          <w:fldChar w:fldCharType="separate"/>
        </w:r>
        <w:r w:rsidR="0004454C" w:rsidRPr="00EC6723">
          <w:rPr>
            <w:noProof/>
            <w:webHidden/>
          </w:rPr>
          <w:t>32</w:t>
        </w:r>
        <w:r w:rsidR="0077227F" w:rsidRPr="00EC6723">
          <w:rPr>
            <w:noProof/>
            <w:webHidden/>
          </w:rPr>
          <w:fldChar w:fldCharType="end"/>
        </w:r>
      </w:hyperlink>
    </w:p>
    <w:p w14:paraId="25F34FA8" w14:textId="2307F30E" w:rsidR="000A1BB3" w:rsidRPr="00EC6723" w:rsidRDefault="00026AFF" w:rsidP="00712CDF">
      <w:pPr>
        <w:pStyle w:val="16"/>
        <w:rPr>
          <w:rFonts w:asciiTheme="minorHAnsi" w:eastAsiaTheme="minorEastAsia" w:hAnsiTheme="minorHAnsi" w:cstheme="minorBidi"/>
          <w:noProof/>
          <w:sz w:val="22"/>
          <w:lang w:eastAsia="ru-RU"/>
        </w:rPr>
      </w:pPr>
      <w:hyperlink w:anchor="_Toc2415287" w:history="1">
        <w:r w:rsidR="004639CD" w:rsidRPr="00EC6723">
          <w:rPr>
            <w:rStyle w:val="a7"/>
            <w:b/>
            <w:iCs/>
            <w:noProof/>
            <w:color w:val="auto"/>
          </w:rPr>
          <w:t xml:space="preserve">Раздел 4. </w:t>
        </w:r>
        <w:r w:rsidR="000A1BB3" w:rsidRPr="00EC6723">
          <w:rPr>
            <w:rStyle w:val="a7"/>
            <w:iCs/>
            <w:noProof/>
            <w:color w:val="auto"/>
          </w:rPr>
          <w:t>Основные положения мастер-плана развития систем теплоснабжения поселения</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_Toc2415287 \h </w:instrText>
        </w:r>
        <w:r w:rsidR="0077227F" w:rsidRPr="00EC6723">
          <w:rPr>
            <w:noProof/>
            <w:webHidden/>
          </w:rPr>
        </w:r>
        <w:r w:rsidR="0077227F" w:rsidRPr="00EC6723">
          <w:rPr>
            <w:noProof/>
            <w:webHidden/>
          </w:rPr>
          <w:fldChar w:fldCharType="separate"/>
        </w:r>
        <w:r w:rsidR="0004454C" w:rsidRPr="00EC6723">
          <w:rPr>
            <w:noProof/>
            <w:webHidden/>
          </w:rPr>
          <w:t>36</w:t>
        </w:r>
        <w:r w:rsidR="0077227F" w:rsidRPr="00EC6723">
          <w:rPr>
            <w:noProof/>
            <w:webHidden/>
          </w:rPr>
          <w:fldChar w:fldCharType="end"/>
        </w:r>
      </w:hyperlink>
    </w:p>
    <w:p w14:paraId="0243AC2A" w14:textId="1A9EFC63" w:rsidR="000A1BB3" w:rsidRPr="00EC6723" w:rsidRDefault="00026AFF" w:rsidP="00712CDF">
      <w:pPr>
        <w:pStyle w:val="16"/>
        <w:rPr>
          <w:rFonts w:asciiTheme="minorHAnsi" w:eastAsiaTheme="minorEastAsia" w:hAnsiTheme="minorHAnsi" w:cstheme="minorBidi"/>
          <w:noProof/>
          <w:sz w:val="22"/>
          <w:lang w:eastAsia="ru-RU"/>
        </w:rPr>
      </w:pPr>
      <w:hyperlink w:anchor="_Toc2415288" w:history="1">
        <w:r w:rsidR="004639CD" w:rsidRPr="00EC6723">
          <w:rPr>
            <w:rStyle w:val="a7"/>
            <w:b/>
            <w:iCs/>
            <w:noProof/>
            <w:color w:val="auto"/>
          </w:rPr>
          <w:t xml:space="preserve">Раздел 5. </w:t>
        </w:r>
        <w:r w:rsidR="000A1BB3" w:rsidRPr="00EC6723">
          <w:rPr>
            <w:rStyle w:val="a7"/>
            <w:iCs/>
            <w:noProof/>
            <w:color w:val="auto"/>
          </w:rPr>
          <w:t>Предложения по строительству, реконструкции и техническому перевооружению источников тепловой энергии</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_Toc2415288 \h </w:instrText>
        </w:r>
        <w:r w:rsidR="0077227F" w:rsidRPr="00EC6723">
          <w:rPr>
            <w:noProof/>
            <w:webHidden/>
          </w:rPr>
        </w:r>
        <w:r w:rsidR="0077227F" w:rsidRPr="00EC6723">
          <w:rPr>
            <w:noProof/>
            <w:webHidden/>
          </w:rPr>
          <w:fldChar w:fldCharType="separate"/>
        </w:r>
        <w:r w:rsidR="0004454C" w:rsidRPr="00EC6723">
          <w:rPr>
            <w:noProof/>
            <w:webHidden/>
          </w:rPr>
          <w:t>36</w:t>
        </w:r>
        <w:r w:rsidR="0077227F" w:rsidRPr="00EC6723">
          <w:rPr>
            <w:noProof/>
            <w:webHidden/>
          </w:rPr>
          <w:fldChar w:fldCharType="end"/>
        </w:r>
      </w:hyperlink>
    </w:p>
    <w:p w14:paraId="79306959" w14:textId="6BE9F029" w:rsidR="000A1BB3" w:rsidRPr="00EC6723" w:rsidRDefault="00026AFF" w:rsidP="00712CDF">
      <w:pPr>
        <w:pStyle w:val="16"/>
        <w:rPr>
          <w:rFonts w:asciiTheme="minorHAnsi" w:eastAsiaTheme="minorEastAsia" w:hAnsiTheme="minorHAnsi" w:cstheme="minorBidi"/>
          <w:noProof/>
          <w:sz w:val="22"/>
          <w:lang w:eastAsia="ru-RU"/>
        </w:rPr>
      </w:pPr>
      <w:hyperlink w:anchor="_Toc2415298" w:history="1">
        <w:r w:rsidR="004639CD" w:rsidRPr="00EC6723">
          <w:rPr>
            <w:rStyle w:val="a7"/>
            <w:b/>
            <w:iCs/>
            <w:noProof/>
            <w:color w:val="auto"/>
          </w:rPr>
          <w:t>Раздел 6.</w:t>
        </w:r>
        <w:r w:rsidR="000A1BB3" w:rsidRPr="00EC6723">
          <w:rPr>
            <w:rStyle w:val="a7"/>
            <w:iCs/>
            <w:noProof/>
            <w:color w:val="auto"/>
          </w:rPr>
          <w:t xml:space="preserve"> Предложения по строительству и реконструкции тепловых сетей</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_Toc2415298 \h </w:instrText>
        </w:r>
        <w:r w:rsidR="0077227F" w:rsidRPr="00EC6723">
          <w:rPr>
            <w:noProof/>
            <w:webHidden/>
          </w:rPr>
        </w:r>
        <w:r w:rsidR="0077227F" w:rsidRPr="00EC6723">
          <w:rPr>
            <w:noProof/>
            <w:webHidden/>
          </w:rPr>
          <w:fldChar w:fldCharType="separate"/>
        </w:r>
        <w:r w:rsidR="0004454C" w:rsidRPr="00EC6723">
          <w:rPr>
            <w:noProof/>
            <w:webHidden/>
          </w:rPr>
          <w:t>41</w:t>
        </w:r>
        <w:r w:rsidR="0077227F" w:rsidRPr="00EC6723">
          <w:rPr>
            <w:noProof/>
            <w:webHidden/>
          </w:rPr>
          <w:fldChar w:fldCharType="end"/>
        </w:r>
      </w:hyperlink>
    </w:p>
    <w:p w14:paraId="51466DF9" w14:textId="38079042" w:rsidR="000A1BB3" w:rsidRPr="00EC6723" w:rsidRDefault="00026AFF" w:rsidP="00712CDF">
      <w:pPr>
        <w:pStyle w:val="16"/>
        <w:rPr>
          <w:rFonts w:asciiTheme="minorHAnsi" w:eastAsiaTheme="minorEastAsia" w:hAnsiTheme="minorHAnsi" w:cstheme="minorBidi"/>
          <w:noProof/>
          <w:sz w:val="22"/>
          <w:lang w:eastAsia="ru-RU"/>
        </w:rPr>
      </w:pPr>
      <w:hyperlink w:anchor="_Toc2415304" w:history="1">
        <w:r w:rsidR="004639CD" w:rsidRPr="00EC6723">
          <w:rPr>
            <w:rStyle w:val="a7"/>
            <w:b/>
            <w:iCs/>
            <w:noProof/>
            <w:color w:val="auto"/>
          </w:rPr>
          <w:t xml:space="preserve">Раздел 7. </w:t>
        </w:r>
        <w:r w:rsidR="000A1BB3" w:rsidRPr="00EC6723">
          <w:rPr>
            <w:rStyle w:val="a7"/>
            <w:iCs/>
            <w:noProof/>
            <w:color w:val="auto"/>
          </w:rPr>
          <w:t>Перспективные топливные балансы</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_Toc2415304 \h </w:instrText>
        </w:r>
        <w:r w:rsidR="0077227F" w:rsidRPr="00EC6723">
          <w:rPr>
            <w:noProof/>
            <w:webHidden/>
          </w:rPr>
        </w:r>
        <w:r w:rsidR="0077227F" w:rsidRPr="00EC6723">
          <w:rPr>
            <w:noProof/>
            <w:webHidden/>
          </w:rPr>
          <w:fldChar w:fldCharType="separate"/>
        </w:r>
        <w:r w:rsidR="0004454C" w:rsidRPr="00EC6723">
          <w:rPr>
            <w:noProof/>
            <w:webHidden/>
          </w:rPr>
          <w:t>49</w:t>
        </w:r>
        <w:r w:rsidR="0077227F" w:rsidRPr="00EC6723">
          <w:rPr>
            <w:noProof/>
            <w:webHidden/>
          </w:rPr>
          <w:fldChar w:fldCharType="end"/>
        </w:r>
      </w:hyperlink>
    </w:p>
    <w:p w14:paraId="15F5D6EE" w14:textId="5F8AA2BE" w:rsidR="000A1BB3" w:rsidRPr="00EC6723" w:rsidRDefault="00026AFF" w:rsidP="00712CDF">
      <w:pPr>
        <w:pStyle w:val="16"/>
        <w:rPr>
          <w:rFonts w:asciiTheme="minorHAnsi" w:eastAsiaTheme="minorEastAsia" w:hAnsiTheme="minorHAnsi" w:cstheme="minorBidi"/>
          <w:noProof/>
          <w:sz w:val="22"/>
          <w:lang w:eastAsia="ru-RU"/>
        </w:rPr>
      </w:pPr>
      <w:hyperlink w:anchor="_Toc2415305" w:history="1">
        <w:r w:rsidR="004639CD" w:rsidRPr="00EC6723">
          <w:rPr>
            <w:rStyle w:val="a7"/>
            <w:b/>
            <w:iCs/>
            <w:noProof/>
            <w:color w:val="auto"/>
          </w:rPr>
          <w:t xml:space="preserve">Раздел 8. </w:t>
        </w:r>
        <w:r w:rsidR="000A1BB3" w:rsidRPr="00EC6723">
          <w:rPr>
            <w:rStyle w:val="a7"/>
            <w:iCs/>
            <w:noProof/>
            <w:color w:val="auto"/>
          </w:rPr>
          <w:t>Инвестиции в строительство, реконструкцию и техническое перевооружение</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_Toc2415305 \h </w:instrText>
        </w:r>
        <w:r w:rsidR="0077227F" w:rsidRPr="00EC6723">
          <w:rPr>
            <w:noProof/>
            <w:webHidden/>
          </w:rPr>
        </w:r>
        <w:r w:rsidR="0077227F" w:rsidRPr="00EC6723">
          <w:rPr>
            <w:noProof/>
            <w:webHidden/>
          </w:rPr>
          <w:fldChar w:fldCharType="separate"/>
        </w:r>
        <w:r w:rsidR="0004454C" w:rsidRPr="00EC6723">
          <w:rPr>
            <w:noProof/>
            <w:webHidden/>
          </w:rPr>
          <w:t>51</w:t>
        </w:r>
        <w:r w:rsidR="0077227F" w:rsidRPr="00EC6723">
          <w:rPr>
            <w:noProof/>
            <w:webHidden/>
          </w:rPr>
          <w:fldChar w:fldCharType="end"/>
        </w:r>
      </w:hyperlink>
    </w:p>
    <w:p w14:paraId="13432A67" w14:textId="5223D942" w:rsidR="000A1BB3" w:rsidRPr="00EC6723" w:rsidRDefault="00026AFF" w:rsidP="00712CDF">
      <w:pPr>
        <w:pStyle w:val="16"/>
        <w:rPr>
          <w:rFonts w:asciiTheme="minorHAnsi" w:eastAsiaTheme="minorEastAsia" w:hAnsiTheme="minorHAnsi" w:cstheme="minorBidi"/>
          <w:noProof/>
          <w:sz w:val="22"/>
          <w:lang w:eastAsia="ru-RU"/>
        </w:rPr>
      </w:pPr>
      <w:hyperlink w:anchor="_Toc2415309" w:history="1">
        <w:r w:rsidR="004639CD" w:rsidRPr="00EC6723">
          <w:rPr>
            <w:rStyle w:val="a7"/>
            <w:b/>
            <w:iCs/>
            <w:noProof/>
            <w:color w:val="auto"/>
          </w:rPr>
          <w:t xml:space="preserve">Раздел 9. </w:t>
        </w:r>
        <w:r w:rsidR="000A1BB3" w:rsidRPr="00EC6723">
          <w:rPr>
            <w:rStyle w:val="a7"/>
            <w:iCs/>
            <w:noProof/>
            <w:color w:val="auto"/>
          </w:rPr>
          <w:t>Решение об определении единой теплоснабжающей организации (организаций)</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_Toc2415309 \h </w:instrText>
        </w:r>
        <w:r w:rsidR="0077227F" w:rsidRPr="00EC6723">
          <w:rPr>
            <w:noProof/>
            <w:webHidden/>
          </w:rPr>
        </w:r>
        <w:r w:rsidR="0077227F" w:rsidRPr="00EC6723">
          <w:rPr>
            <w:noProof/>
            <w:webHidden/>
          </w:rPr>
          <w:fldChar w:fldCharType="separate"/>
        </w:r>
        <w:r w:rsidR="0004454C" w:rsidRPr="00EC6723">
          <w:rPr>
            <w:noProof/>
            <w:webHidden/>
          </w:rPr>
          <w:t>54</w:t>
        </w:r>
        <w:r w:rsidR="0077227F" w:rsidRPr="00EC6723">
          <w:rPr>
            <w:noProof/>
            <w:webHidden/>
          </w:rPr>
          <w:fldChar w:fldCharType="end"/>
        </w:r>
      </w:hyperlink>
    </w:p>
    <w:p w14:paraId="12BE5EE7" w14:textId="512ECC37" w:rsidR="000A1BB3" w:rsidRPr="00EC6723" w:rsidRDefault="00026AFF" w:rsidP="00712CDF">
      <w:pPr>
        <w:pStyle w:val="16"/>
        <w:rPr>
          <w:rFonts w:asciiTheme="minorHAnsi" w:eastAsiaTheme="minorEastAsia" w:hAnsiTheme="minorHAnsi" w:cstheme="minorBidi"/>
          <w:noProof/>
          <w:sz w:val="22"/>
          <w:lang w:eastAsia="ru-RU"/>
        </w:rPr>
      </w:pPr>
      <w:hyperlink w:anchor="_Toc2415310" w:history="1">
        <w:r w:rsidR="004639CD" w:rsidRPr="00EC6723">
          <w:rPr>
            <w:rStyle w:val="a7"/>
            <w:b/>
            <w:iCs/>
            <w:noProof/>
            <w:color w:val="auto"/>
          </w:rPr>
          <w:t xml:space="preserve">Раздел 10. </w:t>
        </w:r>
        <w:r w:rsidR="000A1BB3" w:rsidRPr="00EC6723">
          <w:rPr>
            <w:rStyle w:val="a7"/>
            <w:iCs/>
            <w:noProof/>
            <w:color w:val="auto"/>
          </w:rPr>
          <w:t>Решения о распределении тепловой нагрузки между источниками тепловой энергии</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_Toc2415310 \h </w:instrText>
        </w:r>
        <w:r w:rsidR="0077227F" w:rsidRPr="00EC6723">
          <w:rPr>
            <w:noProof/>
            <w:webHidden/>
          </w:rPr>
        </w:r>
        <w:r w:rsidR="0077227F" w:rsidRPr="00EC6723">
          <w:rPr>
            <w:noProof/>
            <w:webHidden/>
          </w:rPr>
          <w:fldChar w:fldCharType="separate"/>
        </w:r>
        <w:r w:rsidR="0004454C" w:rsidRPr="00EC6723">
          <w:rPr>
            <w:noProof/>
            <w:webHidden/>
          </w:rPr>
          <w:t>56</w:t>
        </w:r>
        <w:r w:rsidR="0077227F" w:rsidRPr="00EC6723">
          <w:rPr>
            <w:noProof/>
            <w:webHidden/>
          </w:rPr>
          <w:fldChar w:fldCharType="end"/>
        </w:r>
      </w:hyperlink>
    </w:p>
    <w:p w14:paraId="2C4B8136" w14:textId="6FF016F8" w:rsidR="000A1BB3" w:rsidRPr="00EC6723" w:rsidRDefault="00026AFF" w:rsidP="00712CDF">
      <w:pPr>
        <w:pStyle w:val="16"/>
        <w:rPr>
          <w:rFonts w:asciiTheme="minorHAnsi" w:eastAsiaTheme="minorEastAsia" w:hAnsiTheme="minorHAnsi" w:cstheme="minorBidi"/>
          <w:noProof/>
          <w:sz w:val="22"/>
          <w:lang w:eastAsia="ru-RU"/>
        </w:rPr>
      </w:pPr>
      <w:hyperlink w:anchor="_Toc2415311" w:history="1">
        <w:r w:rsidR="004639CD" w:rsidRPr="00EC6723">
          <w:rPr>
            <w:rStyle w:val="a7"/>
            <w:b/>
            <w:iCs/>
            <w:noProof/>
            <w:color w:val="auto"/>
          </w:rPr>
          <w:t>Раздел 11.</w:t>
        </w:r>
        <w:r w:rsidR="000A1BB3" w:rsidRPr="00EC6723">
          <w:rPr>
            <w:rStyle w:val="a7"/>
            <w:iCs/>
            <w:noProof/>
            <w:color w:val="auto"/>
          </w:rPr>
          <w:t xml:space="preserve"> Решения по бесхозяйным тепловым сетям</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_Toc2415311 \h </w:instrText>
        </w:r>
        <w:r w:rsidR="0077227F" w:rsidRPr="00EC6723">
          <w:rPr>
            <w:noProof/>
            <w:webHidden/>
          </w:rPr>
        </w:r>
        <w:r w:rsidR="0077227F" w:rsidRPr="00EC6723">
          <w:rPr>
            <w:noProof/>
            <w:webHidden/>
          </w:rPr>
          <w:fldChar w:fldCharType="separate"/>
        </w:r>
        <w:r w:rsidR="0004454C" w:rsidRPr="00EC6723">
          <w:rPr>
            <w:noProof/>
            <w:webHidden/>
          </w:rPr>
          <w:t>57</w:t>
        </w:r>
        <w:r w:rsidR="0077227F" w:rsidRPr="00EC6723">
          <w:rPr>
            <w:noProof/>
            <w:webHidden/>
          </w:rPr>
          <w:fldChar w:fldCharType="end"/>
        </w:r>
      </w:hyperlink>
    </w:p>
    <w:p w14:paraId="67A8BE6B" w14:textId="42E0C861" w:rsidR="000A1BB3" w:rsidRPr="00EC6723" w:rsidRDefault="00026AFF" w:rsidP="00712CDF">
      <w:pPr>
        <w:pStyle w:val="16"/>
        <w:rPr>
          <w:rFonts w:asciiTheme="minorHAnsi" w:eastAsiaTheme="minorEastAsia" w:hAnsiTheme="minorHAnsi" w:cstheme="minorBidi"/>
          <w:noProof/>
          <w:sz w:val="22"/>
          <w:lang w:eastAsia="ru-RU"/>
        </w:rPr>
      </w:pPr>
      <w:hyperlink w:anchor="_Toc2415312" w:history="1">
        <w:r w:rsidR="004639CD" w:rsidRPr="00EC6723">
          <w:rPr>
            <w:rStyle w:val="a7"/>
            <w:b/>
            <w:iCs/>
            <w:noProof/>
            <w:color w:val="auto"/>
          </w:rPr>
          <w:t>Раздел 12.</w:t>
        </w:r>
        <w:r w:rsidR="000A1BB3" w:rsidRPr="00EC6723">
          <w:rPr>
            <w:rStyle w:val="a7"/>
            <w:iCs/>
            <w:noProof/>
            <w:color w:val="auto"/>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_Toc2415312 \h </w:instrText>
        </w:r>
        <w:r w:rsidR="0077227F" w:rsidRPr="00EC6723">
          <w:rPr>
            <w:noProof/>
            <w:webHidden/>
          </w:rPr>
        </w:r>
        <w:r w:rsidR="0077227F" w:rsidRPr="00EC6723">
          <w:rPr>
            <w:noProof/>
            <w:webHidden/>
          </w:rPr>
          <w:fldChar w:fldCharType="separate"/>
        </w:r>
        <w:r w:rsidR="0004454C" w:rsidRPr="00EC6723">
          <w:rPr>
            <w:noProof/>
            <w:webHidden/>
          </w:rPr>
          <w:t>57</w:t>
        </w:r>
        <w:r w:rsidR="0077227F" w:rsidRPr="00EC6723">
          <w:rPr>
            <w:noProof/>
            <w:webHidden/>
          </w:rPr>
          <w:fldChar w:fldCharType="end"/>
        </w:r>
      </w:hyperlink>
    </w:p>
    <w:p w14:paraId="4F9E0BDA" w14:textId="1825C265" w:rsidR="000A1BB3" w:rsidRPr="00EC6723" w:rsidRDefault="00026AFF" w:rsidP="00712CDF">
      <w:pPr>
        <w:pStyle w:val="16"/>
        <w:rPr>
          <w:rFonts w:asciiTheme="minorHAnsi" w:eastAsiaTheme="minorEastAsia" w:hAnsiTheme="minorHAnsi" w:cstheme="minorBidi"/>
          <w:noProof/>
          <w:sz w:val="22"/>
          <w:lang w:eastAsia="ru-RU"/>
        </w:rPr>
      </w:pPr>
      <w:hyperlink w:anchor="_Toc2415313" w:history="1">
        <w:r w:rsidR="004639CD" w:rsidRPr="00EC6723">
          <w:rPr>
            <w:rStyle w:val="a7"/>
            <w:b/>
            <w:iCs/>
            <w:noProof/>
            <w:color w:val="auto"/>
          </w:rPr>
          <w:t xml:space="preserve">Раздел 13. </w:t>
        </w:r>
        <w:r w:rsidR="000A1BB3" w:rsidRPr="00EC6723">
          <w:rPr>
            <w:rStyle w:val="a7"/>
            <w:iCs/>
            <w:noProof/>
            <w:color w:val="auto"/>
          </w:rPr>
          <w:t>Индикаторы развития систем теплоснабжения поселения</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_Toc2415313 \h </w:instrText>
        </w:r>
        <w:r w:rsidR="0077227F" w:rsidRPr="00EC6723">
          <w:rPr>
            <w:noProof/>
            <w:webHidden/>
          </w:rPr>
        </w:r>
        <w:r w:rsidR="0077227F" w:rsidRPr="00EC6723">
          <w:rPr>
            <w:noProof/>
            <w:webHidden/>
          </w:rPr>
          <w:fldChar w:fldCharType="separate"/>
        </w:r>
        <w:r w:rsidR="0004454C" w:rsidRPr="00EC6723">
          <w:rPr>
            <w:noProof/>
            <w:webHidden/>
          </w:rPr>
          <w:t>57</w:t>
        </w:r>
        <w:r w:rsidR="0077227F" w:rsidRPr="00EC6723">
          <w:rPr>
            <w:noProof/>
            <w:webHidden/>
          </w:rPr>
          <w:fldChar w:fldCharType="end"/>
        </w:r>
      </w:hyperlink>
    </w:p>
    <w:p w14:paraId="7D398322" w14:textId="5212DABC" w:rsidR="000A1BB3" w:rsidRPr="00EC6723" w:rsidRDefault="00026AFF" w:rsidP="00712CDF">
      <w:pPr>
        <w:pStyle w:val="16"/>
        <w:rPr>
          <w:rFonts w:asciiTheme="minorHAnsi" w:eastAsiaTheme="minorEastAsia" w:hAnsiTheme="minorHAnsi" w:cstheme="minorBidi"/>
          <w:noProof/>
          <w:sz w:val="22"/>
          <w:lang w:eastAsia="ru-RU"/>
        </w:rPr>
      </w:pPr>
      <w:hyperlink w:anchor="_Toc2415314" w:history="1">
        <w:r w:rsidR="004639CD" w:rsidRPr="00EC6723">
          <w:rPr>
            <w:rStyle w:val="a7"/>
            <w:b/>
            <w:iCs/>
            <w:noProof/>
            <w:color w:val="auto"/>
          </w:rPr>
          <w:t>Раздел 14.</w:t>
        </w:r>
        <w:r w:rsidR="000A1BB3" w:rsidRPr="00EC6723">
          <w:rPr>
            <w:rStyle w:val="a7"/>
            <w:iCs/>
            <w:noProof/>
            <w:color w:val="auto"/>
          </w:rPr>
          <w:t xml:space="preserve"> Ценовые (тарифные) последствия</w:t>
        </w:r>
        <w:r w:rsidR="000A1BB3" w:rsidRPr="00EC6723">
          <w:rPr>
            <w:noProof/>
            <w:webHidden/>
          </w:rPr>
          <w:tab/>
        </w:r>
        <w:r w:rsidR="0077227F" w:rsidRPr="00EC6723">
          <w:rPr>
            <w:noProof/>
            <w:webHidden/>
          </w:rPr>
          <w:fldChar w:fldCharType="begin"/>
        </w:r>
        <w:r w:rsidR="000A1BB3" w:rsidRPr="00EC6723">
          <w:rPr>
            <w:noProof/>
            <w:webHidden/>
          </w:rPr>
          <w:instrText xml:space="preserve"> PAGEREF _Toc2415314 \h </w:instrText>
        </w:r>
        <w:r w:rsidR="0077227F" w:rsidRPr="00EC6723">
          <w:rPr>
            <w:noProof/>
            <w:webHidden/>
          </w:rPr>
        </w:r>
        <w:r w:rsidR="0077227F" w:rsidRPr="00EC6723">
          <w:rPr>
            <w:noProof/>
            <w:webHidden/>
          </w:rPr>
          <w:fldChar w:fldCharType="separate"/>
        </w:r>
        <w:r w:rsidR="0004454C" w:rsidRPr="00EC6723">
          <w:rPr>
            <w:noProof/>
            <w:webHidden/>
          </w:rPr>
          <w:t>60</w:t>
        </w:r>
        <w:r w:rsidR="0077227F" w:rsidRPr="00EC6723">
          <w:rPr>
            <w:noProof/>
            <w:webHidden/>
          </w:rPr>
          <w:fldChar w:fldCharType="end"/>
        </w:r>
      </w:hyperlink>
    </w:p>
    <w:p w14:paraId="2268A07F" w14:textId="77777777" w:rsidR="00E04B3A" w:rsidRPr="00EC6723" w:rsidRDefault="0077227F" w:rsidP="00712CDF">
      <w:pPr>
        <w:pStyle w:val="16"/>
        <w:rPr>
          <w:sz w:val="28"/>
        </w:rPr>
      </w:pPr>
      <w:r w:rsidRPr="00EC6723">
        <w:fldChar w:fldCharType="end"/>
      </w:r>
    </w:p>
    <w:p w14:paraId="22E1E667" w14:textId="77777777" w:rsidR="0052103D" w:rsidRPr="00EC6723" w:rsidRDefault="00AD5F13" w:rsidP="00712CDF">
      <w:pPr>
        <w:pStyle w:val="14"/>
        <w:spacing w:before="0" w:after="240" w:line="360" w:lineRule="auto"/>
        <w:jc w:val="center"/>
        <w:rPr>
          <w:rStyle w:val="a5"/>
          <w:rFonts w:ascii="Times New Roman" w:hAnsi="Times New Roman"/>
          <w:b/>
          <w:i w:val="0"/>
          <w:color w:val="auto"/>
          <w:sz w:val="24"/>
          <w:szCs w:val="24"/>
        </w:rPr>
      </w:pPr>
      <w:r w:rsidRPr="00EC6723">
        <w:rPr>
          <w:rStyle w:val="a5"/>
          <w:rFonts w:ascii="Times New Roman" w:hAnsi="Times New Roman"/>
          <w:i w:val="0"/>
          <w:iCs w:val="0"/>
          <w:color w:val="auto"/>
        </w:rPr>
        <w:br w:type="page"/>
      </w:r>
      <w:bookmarkStart w:id="42" w:name="_Toc2415262"/>
      <w:r w:rsidR="002F734D" w:rsidRPr="00EC6723">
        <w:rPr>
          <w:rStyle w:val="a5"/>
          <w:rFonts w:ascii="Times New Roman" w:hAnsi="Times New Roman"/>
          <w:b/>
          <w:i w:val="0"/>
          <w:color w:val="auto"/>
          <w:sz w:val="24"/>
          <w:szCs w:val="24"/>
        </w:rPr>
        <w:lastRenderedPageBreak/>
        <w:t>Общие положения</w:t>
      </w:r>
      <w:bookmarkEnd w:id="42"/>
    </w:p>
    <w:p w14:paraId="4F50D515" w14:textId="77777777" w:rsidR="00E219B8" w:rsidRPr="00EC6723" w:rsidRDefault="00E219B8" w:rsidP="00712CDF">
      <w:pPr>
        <w:spacing w:after="0" w:line="360" w:lineRule="auto"/>
        <w:ind w:firstLine="709"/>
        <w:jc w:val="both"/>
        <w:outlineLvl w:val="0"/>
        <w:rPr>
          <w:rFonts w:ascii="Times New Roman" w:hAnsi="Times New Roman"/>
          <w:b/>
          <w:sz w:val="24"/>
          <w:szCs w:val="24"/>
        </w:rPr>
      </w:pPr>
      <w:bookmarkStart w:id="43" w:name="_Toc2415263"/>
      <w:r w:rsidRPr="00EC6723">
        <w:rPr>
          <w:rFonts w:ascii="Times New Roman" w:hAnsi="Times New Roman"/>
          <w:b/>
          <w:sz w:val="24"/>
          <w:szCs w:val="24"/>
        </w:rPr>
        <w:t>Основание для разработки Схемы теплоснабжения</w:t>
      </w:r>
      <w:bookmarkEnd w:id="43"/>
    </w:p>
    <w:p w14:paraId="6B0B7466" w14:textId="77777777" w:rsidR="00657E4B" w:rsidRPr="00EC6723" w:rsidRDefault="00657E4B" w:rsidP="00712CDF">
      <w:pPr>
        <w:tabs>
          <w:tab w:val="left" w:pos="567"/>
          <w:tab w:val="left" w:pos="9555"/>
          <w:tab w:val="right" w:pos="10602"/>
        </w:tabs>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Схема теплоснабжения разработана в соответствии с требованиями следующих нормативных документов: </w:t>
      </w:r>
    </w:p>
    <w:p w14:paraId="317D4ADE"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pacing w:val="-3"/>
          <w:sz w:val="24"/>
          <w:szCs w:val="24"/>
        </w:rPr>
        <w:t xml:space="preserve">Жилищный кодекс Российской Федерации; </w:t>
      </w:r>
    </w:p>
    <w:p w14:paraId="2EADEA03"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pacing w:val="-3"/>
          <w:sz w:val="24"/>
          <w:szCs w:val="24"/>
        </w:rPr>
        <w:t>Градостроительный кодекс Российской Федерации;</w:t>
      </w:r>
    </w:p>
    <w:p w14:paraId="60F733E1"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Федеральный закон от 27.07.2010 № 190-ФЗ «О теплоснабжении»;</w:t>
      </w:r>
    </w:p>
    <w:p w14:paraId="068E20D3" w14:textId="67A88EF8"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Федеральный закон от 23.11.2009</w:t>
      </w:r>
      <w:r w:rsidR="004C10A2" w:rsidRPr="00EC6723">
        <w:rPr>
          <w:rFonts w:ascii="Times New Roman" w:hAnsi="Times New Roman"/>
          <w:sz w:val="24"/>
          <w:szCs w:val="24"/>
        </w:rPr>
        <w:t xml:space="preserve"> г.</w:t>
      </w:r>
      <w:r w:rsidRPr="00EC6723">
        <w:rPr>
          <w:rFonts w:ascii="Times New Roman" w:hAnsi="Times New Roman"/>
          <w:sz w:val="24"/>
          <w:szCs w:val="24"/>
        </w:rPr>
        <w:t xml:space="preserve"> № 261-ФЗ «Об энергосбережении и о повышении </w:t>
      </w:r>
      <w:r w:rsidR="00814687" w:rsidRPr="00EC6723">
        <w:rPr>
          <w:rFonts w:ascii="Times New Roman" w:hAnsi="Times New Roman"/>
          <w:sz w:val="24"/>
          <w:szCs w:val="24"/>
        </w:rPr>
        <w:t>энергетической эффективности,</w:t>
      </w:r>
      <w:r w:rsidRPr="00EC6723">
        <w:rPr>
          <w:rFonts w:ascii="Times New Roman" w:hAnsi="Times New Roman"/>
          <w:sz w:val="24"/>
          <w:szCs w:val="24"/>
        </w:rPr>
        <w:t xml:space="preserve"> и о внесении изменений в отдельные законодательные акты Российской Федерации»;</w:t>
      </w:r>
    </w:p>
    <w:p w14:paraId="158DE937"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Федеральный закон от 24.07.2007</w:t>
      </w:r>
      <w:r w:rsidR="004C10A2" w:rsidRPr="00EC6723">
        <w:rPr>
          <w:rFonts w:ascii="Times New Roman" w:hAnsi="Times New Roman"/>
          <w:sz w:val="24"/>
          <w:szCs w:val="24"/>
        </w:rPr>
        <w:t xml:space="preserve"> г.</w:t>
      </w:r>
      <w:r w:rsidRPr="00EC6723">
        <w:rPr>
          <w:rFonts w:ascii="Times New Roman" w:hAnsi="Times New Roman"/>
          <w:sz w:val="24"/>
          <w:szCs w:val="24"/>
        </w:rPr>
        <w:t xml:space="preserve"> № 221 «О государственном кадастре недвижимости»;</w:t>
      </w:r>
    </w:p>
    <w:p w14:paraId="00389D0E"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Постановление Правительства Российской Федерации от 08.08.2012</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808 «Об организации теплоснабжения в Российской Федерации и о внесении изменений в некоторые акты Правительства Российской Федерации»;</w:t>
      </w:r>
    </w:p>
    <w:p w14:paraId="16EDCCCC"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Постановление Правительства Российской Федерации от 16.04.2012</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307 «О порядке подключения к системам теплоснабжения и о внесении изменений в некоторые акты Правительства Российской Федерации»;</w:t>
      </w:r>
    </w:p>
    <w:p w14:paraId="3BD6761E"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pacing w:val="-3"/>
          <w:sz w:val="24"/>
          <w:szCs w:val="24"/>
        </w:rPr>
      </w:pPr>
      <w:r w:rsidRPr="00EC6723">
        <w:rPr>
          <w:rFonts w:ascii="Times New Roman" w:hAnsi="Times New Roman"/>
          <w:sz w:val="24"/>
          <w:szCs w:val="24"/>
        </w:rPr>
        <w:t>Постановление Правительства Российской Федерации от 22.02.2012</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w:t>
      </w:r>
      <w:r w:rsidRPr="00EC6723">
        <w:rPr>
          <w:rFonts w:ascii="Times New Roman" w:hAnsi="Times New Roman"/>
          <w:sz w:val="24"/>
          <w:szCs w:val="24"/>
          <w:lang w:val="en-US"/>
        </w:rPr>
        <w:t> </w:t>
      </w:r>
      <w:r w:rsidRPr="00EC6723">
        <w:rPr>
          <w:rFonts w:ascii="Times New Roman" w:hAnsi="Times New Roman"/>
          <w:sz w:val="24"/>
          <w:szCs w:val="24"/>
        </w:rPr>
        <w:t>154 «О требованиях к схемам теплоснабжения, порядку их разработки и утверждения»</w:t>
      </w:r>
      <w:r w:rsidRPr="00EC6723">
        <w:rPr>
          <w:rFonts w:ascii="Times New Roman" w:hAnsi="Times New Roman"/>
          <w:spacing w:val="-3"/>
          <w:sz w:val="24"/>
          <w:szCs w:val="24"/>
        </w:rPr>
        <w:t>;</w:t>
      </w:r>
    </w:p>
    <w:p w14:paraId="2D7E3419"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Постановление Правительства Российской Федерации от 06.05.2011</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354 «О предоставлении коммунальных услуг собственникам и пользователям помещений в многоквартирных домах и жилых домов» (с 01.09.2012</w:t>
      </w:r>
      <w:r w:rsidR="004C10A2" w:rsidRPr="00EC6723">
        <w:rPr>
          <w:rFonts w:ascii="Times New Roman" w:hAnsi="Times New Roman"/>
          <w:sz w:val="24"/>
          <w:szCs w:val="24"/>
        </w:rPr>
        <w:t xml:space="preserve"> г.</w:t>
      </w:r>
      <w:r w:rsidRPr="00EC6723">
        <w:rPr>
          <w:rFonts w:ascii="Times New Roman" w:hAnsi="Times New Roman"/>
          <w:sz w:val="24"/>
          <w:szCs w:val="24"/>
        </w:rPr>
        <w:t>) (в ред. от 27.08.2012</w:t>
      </w:r>
      <w:r w:rsidR="004C10A2" w:rsidRPr="00EC6723">
        <w:rPr>
          <w:rFonts w:ascii="Times New Roman" w:hAnsi="Times New Roman"/>
          <w:sz w:val="24"/>
          <w:szCs w:val="24"/>
        </w:rPr>
        <w:t xml:space="preserve"> г.</w:t>
      </w:r>
      <w:r w:rsidRPr="00EC6723">
        <w:rPr>
          <w:rFonts w:ascii="Times New Roman" w:hAnsi="Times New Roman"/>
          <w:sz w:val="24"/>
          <w:szCs w:val="24"/>
        </w:rPr>
        <w:t>, от 27.08.2012</w:t>
      </w:r>
      <w:r w:rsidR="004C10A2" w:rsidRPr="00EC6723">
        <w:rPr>
          <w:rFonts w:ascii="Times New Roman" w:hAnsi="Times New Roman"/>
          <w:sz w:val="24"/>
          <w:szCs w:val="24"/>
        </w:rPr>
        <w:t xml:space="preserve"> г.</w:t>
      </w:r>
      <w:r w:rsidRPr="00EC6723">
        <w:rPr>
          <w:rFonts w:ascii="Times New Roman" w:hAnsi="Times New Roman"/>
          <w:sz w:val="24"/>
          <w:szCs w:val="24"/>
        </w:rPr>
        <w:t>);</w:t>
      </w:r>
    </w:p>
    <w:p w14:paraId="5DA16EE8"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Постановление Правительства Российской Федерации от 03.11.2011</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882 «Об утверждении </w:t>
      </w:r>
      <w:hyperlink r:id="rId11" w:history="1">
        <w:r w:rsidRPr="00EC6723">
          <w:rPr>
            <w:rFonts w:ascii="Times New Roman" w:hAnsi="Times New Roman"/>
            <w:sz w:val="24"/>
            <w:szCs w:val="24"/>
          </w:rPr>
          <w:t>Правил</w:t>
        </w:r>
      </w:hyperlink>
      <w:r w:rsidRPr="00EC6723">
        <w:rPr>
          <w:rFonts w:ascii="Times New Roman" w:hAnsi="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1528B398"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Постановление Правительства Российской Федерации от 25.01.2011</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w:t>
      </w:r>
      <w:r w:rsidRPr="00EC6723">
        <w:rPr>
          <w:rFonts w:ascii="Times New Roman" w:hAnsi="Times New Roman"/>
          <w:sz w:val="24"/>
          <w:szCs w:val="24"/>
          <w:lang w:val="en-US"/>
        </w:rPr>
        <w:t> </w:t>
      </w:r>
      <w:r w:rsidRPr="00EC6723">
        <w:rPr>
          <w:rFonts w:ascii="Times New Roman" w:hAnsi="Times New Roman"/>
          <w:sz w:val="24"/>
          <w:szCs w:val="24"/>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57E849E" w14:textId="2B25EE3E"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lastRenderedPageBreak/>
        <w:t>Постановление Правительства Российской Федерации от 23.05.2006</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306 «Об утверждении правил установления и определения нормативов потребления коммунальных услуг» (в ред. постановления Правительства </w:t>
      </w:r>
      <w:r w:rsidR="00814687" w:rsidRPr="00EC6723">
        <w:rPr>
          <w:rFonts w:ascii="Times New Roman" w:hAnsi="Times New Roman"/>
          <w:sz w:val="24"/>
          <w:szCs w:val="24"/>
        </w:rPr>
        <w:t>Российской от</w:t>
      </w:r>
      <w:r w:rsidRPr="00EC6723">
        <w:rPr>
          <w:rFonts w:ascii="Times New Roman" w:hAnsi="Times New Roman"/>
          <w:sz w:val="24"/>
          <w:szCs w:val="24"/>
        </w:rPr>
        <w:t xml:space="preserve"> 28.03.2012</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258, от 27.08.2012 № 857);</w:t>
      </w:r>
    </w:p>
    <w:p w14:paraId="71B2764A"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Распоряжение Правительства Российской Федерации от 13.11.2009</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w:t>
      </w:r>
      <w:r w:rsidRPr="00EC6723">
        <w:rPr>
          <w:rFonts w:ascii="Times New Roman" w:hAnsi="Times New Roman"/>
          <w:sz w:val="24"/>
          <w:szCs w:val="24"/>
          <w:lang w:val="en-US"/>
        </w:rPr>
        <w:t> </w:t>
      </w:r>
      <w:r w:rsidRPr="00EC6723">
        <w:rPr>
          <w:rFonts w:ascii="Times New Roman" w:hAnsi="Times New Roman"/>
          <w:sz w:val="24"/>
          <w:szCs w:val="24"/>
        </w:rPr>
        <w:t>1715-р «Об утверждении Энергетической стратегии России на период до 2030 г.»;</w:t>
      </w:r>
    </w:p>
    <w:p w14:paraId="6670ED5E"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Приказ Минэнерго России и Минрегиона России от 29.12.2012</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565/667 «</w:t>
      </w:r>
      <w:r w:rsidRPr="00EC6723">
        <w:rPr>
          <w:rFonts w:ascii="Times New Roman" w:hAnsi="Times New Roman"/>
          <w:bCs/>
          <w:sz w:val="24"/>
          <w:szCs w:val="24"/>
        </w:rPr>
        <w:t>Об утверждении методических рекомендаций по разработке схем теплоснабжения»;</w:t>
      </w:r>
    </w:p>
    <w:p w14:paraId="154F0BFD"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Приказ Минрегиона России от 28.05.2010</w:t>
      </w:r>
      <w:r w:rsidR="004C10A2" w:rsidRPr="00EC6723">
        <w:rPr>
          <w:rFonts w:ascii="Times New Roman" w:hAnsi="Times New Roman"/>
          <w:sz w:val="24"/>
          <w:szCs w:val="24"/>
        </w:rPr>
        <w:t xml:space="preserve"> г. </w:t>
      </w:r>
      <w:r w:rsidRPr="00EC6723">
        <w:rPr>
          <w:rFonts w:ascii="Times New Roman" w:hAnsi="Times New Roman"/>
          <w:bCs/>
          <w:sz w:val="24"/>
          <w:szCs w:val="24"/>
        </w:rPr>
        <w:t xml:space="preserve"> № 262 «О требованиях энергетической эффективности зданий, строений и сооружений»;</w:t>
      </w:r>
    </w:p>
    <w:p w14:paraId="148B9E69"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Приказ Минэкономразвития от 19.12.2009</w:t>
      </w:r>
      <w:r w:rsidR="004C10A2" w:rsidRPr="00EC6723">
        <w:rPr>
          <w:rFonts w:ascii="Times New Roman" w:hAnsi="Times New Roman"/>
          <w:sz w:val="24"/>
          <w:szCs w:val="24"/>
        </w:rPr>
        <w:t xml:space="preserve"> г. </w:t>
      </w:r>
      <w:r w:rsidRPr="00EC6723">
        <w:rPr>
          <w:rFonts w:ascii="Times New Roman" w:hAnsi="Times New Roman"/>
          <w:bCs/>
          <w:sz w:val="24"/>
          <w:szCs w:val="24"/>
        </w:rPr>
        <w:t xml:space="preserve"> № 416 «Об установлении перечня видов и состава сведений публичных кадастровых карт»;</w:t>
      </w:r>
    </w:p>
    <w:p w14:paraId="4B48F025"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Приказ Минэнерго России от 30.12.2008</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325 (ред. от 10.08.2012</w:t>
      </w:r>
      <w:r w:rsidR="004C10A2" w:rsidRPr="00EC6723">
        <w:rPr>
          <w:rFonts w:ascii="Times New Roman" w:hAnsi="Times New Roman"/>
          <w:sz w:val="24"/>
          <w:szCs w:val="24"/>
        </w:rPr>
        <w:t xml:space="preserve"> г.</w:t>
      </w:r>
      <w:r w:rsidRPr="00EC6723">
        <w:rPr>
          <w:rFonts w:ascii="Times New Roman" w:hAnsi="Times New Roman"/>
          <w:sz w:val="24"/>
          <w:szCs w:val="24"/>
        </w:rPr>
        <w:t>)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483198A7"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w:t>
      </w:r>
      <w:r w:rsidR="004C10A2" w:rsidRPr="00EC6723">
        <w:rPr>
          <w:rFonts w:ascii="Times New Roman" w:hAnsi="Times New Roman"/>
          <w:sz w:val="24"/>
          <w:szCs w:val="24"/>
        </w:rPr>
        <w:t xml:space="preserve"> г. </w:t>
      </w:r>
      <w:r w:rsidRPr="00EC6723">
        <w:rPr>
          <w:rFonts w:ascii="Times New Roman" w:hAnsi="Times New Roman"/>
          <w:sz w:val="24"/>
          <w:szCs w:val="24"/>
        </w:rPr>
        <w:t xml:space="preserve"> № 105;</w:t>
      </w:r>
    </w:p>
    <w:p w14:paraId="31BA1702"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EC6723">
        <w:rPr>
          <w:rFonts w:ascii="Times New Roman" w:hAnsi="Times New Roman"/>
          <w:sz w:val="24"/>
          <w:szCs w:val="24"/>
        </w:rPr>
        <w:t>согл</w:t>
      </w:r>
      <w:proofErr w:type="spellEnd"/>
      <w:r w:rsidRPr="00EC6723">
        <w:rPr>
          <w:rFonts w:ascii="Times New Roman" w:hAnsi="Times New Roman"/>
          <w:sz w:val="24"/>
          <w:szCs w:val="24"/>
        </w:rPr>
        <w:t>. Федеральной энергетической комиссией Российской Федерации 22.04.2003 № ЕЯ-1357/2;</w:t>
      </w:r>
    </w:p>
    <w:p w14:paraId="4B11877C"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ГОСТ Р 51617-2000 Жилищно-коммунальные услуги. Общие технические условия;</w:t>
      </w:r>
    </w:p>
    <w:p w14:paraId="7A877F21"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СанПиН 2.1.4.2496-09 «Гигиенические требования к обеспечению безопасности систем горячего водоснабжения»;</w:t>
      </w:r>
    </w:p>
    <w:p w14:paraId="3B250216"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СП 124.13330.2012 «СНиП 41-02-2003 Тепловые сети»;</w:t>
      </w:r>
    </w:p>
    <w:p w14:paraId="15CDCB74"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СП 50.13330.2012 «СНиП 23-02-2003 Тепловая защита зданий»;</w:t>
      </w:r>
    </w:p>
    <w:p w14:paraId="1302E33B"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Строительные нормы и правила СНиП 31-01-2003 «Здания жилые многоквартирные»;</w:t>
      </w:r>
    </w:p>
    <w:p w14:paraId="70D409D9"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СП 131.13330.2012 «СНиП 23-01-99* Строительная климатология»;</w:t>
      </w:r>
    </w:p>
    <w:p w14:paraId="118ACB9C"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lastRenderedPageBreak/>
        <w:t xml:space="preserve">СП 61.13330.2012 «СНиП 41-03-2003 Тепловая изоляция оборудования и трубопроводов»; </w:t>
      </w:r>
    </w:p>
    <w:p w14:paraId="14B1EA3A"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СП 89.13330.2012 «СНиП II-35-76 Котельные установки»;</w:t>
      </w:r>
    </w:p>
    <w:p w14:paraId="087382A6"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Свод правил СП 41-108-2004 «Поквартирное теплоснабжение жилых зданий с теплогенераторами на газовом топливе»;</w:t>
      </w:r>
    </w:p>
    <w:p w14:paraId="5267CA09"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Свод правил СП 41-101-95 «Проектирование тепловых пунктов»;</w:t>
      </w:r>
    </w:p>
    <w:p w14:paraId="72BE89CB"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РД 153-34.0-20.501-2003 «Правила технической эксплуатации электрических станций и сетей»;</w:t>
      </w:r>
    </w:p>
    <w:p w14:paraId="12B91860"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РД 50-34.698-90 «Комплекс стандартов и руководящих документов на автоматизированные системы»;</w:t>
      </w:r>
    </w:p>
    <w:p w14:paraId="61E8D671"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МДС 81-35.2004 «Методика определения стоимости строительной продукции на территории Российской Федерации»;</w:t>
      </w:r>
    </w:p>
    <w:p w14:paraId="3C779667"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МДС 81-33.2004 «Методические указания по определению величины накладных расходов в строительстве»;</w:t>
      </w:r>
    </w:p>
    <w:p w14:paraId="52D1AFBB" w14:textId="77777777" w:rsidR="00FE1F41" w:rsidRPr="00EC6723" w:rsidRDefault="00FE1F41"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МДС 81-25.2001 «Методические указания по определению величины сметной прибыли в строительстве»;</w:t>
      </w:r>
    </w:p>
    <w:p w14:paraId="514F6942" w14:textId="77777777" w:rsidR="00657E4B" w:rsidRPr="00EC6723" w:rsidRDefault="00657E4B" w:rsidP="00712CDF">
      <w:pPr>
        <w:pStyle w:val="aa"/>
        <w:tabs>
          <w:tab w:val="left" w:pos="993"/>
        </w:tabs>
        <w:spacing w:after="0" w:line="360" w:lineRule="auto"/>
        <w:ind w:left="709"/>
        <w:jc w:val="both"/>
        <w:rPr>
          <w:rFonts w:ascii="Times New Roman" w:hAnsi="Times New Roman"/>
          <w:bCs/>
          <w:sz w:val="24"/>
          <w:szCs w:val="24"/>
        </w:rPr>
      </w:pPr>
      <w:r w:rsidRPr="00EC6723">
        <w:rPr>
          <w:rFonts w:ascii="Times New Roman" w:hAnsi="Times New Roman"/>
          <w:bCs/>
          <w:sz w:val="24"/>
          <w:szCs w:val="24"/>
        </w:rPr>
        <w:t>Иные документы:</w:t>
      </w:r>
    </w:p>
    <w:p w14:paraId="6E85D806" w14:textId="77777777" w:rsidR="00657E4B" w:rsidRPr="00EC6723" w:rsidRDefault="00657E4B"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Постановление Правительства Ямало-Ненецкого автономного округа от 31</w:t>
      </w:r>
      <w:r w:rsidR="00B87B7F" w:rsidRPr="00EC6723">
        <w:rPr>
          <w:rFonts w:ascii="Times New Roman" w:hAnsi="Times New Roman"/>
          <w:sz w:val="24"/>
          <w:szCs w:val="24"/>
        </w:rPr>
        <w:t>.10.2012</w:t>
      </w:r>
      <w:r w:rsidRPr="00EC6723">
        <w:rPr>
          <w:rFonts w:ascii="Times New Roman" w:hAnsi="Times New Roman"/>
          <w:sz w:val="24"/>
          <w:szCs w:val="24"/>
        </w:rPr>
        <w:t xml:space="preserve"> № 910-П «О разработке схем теплоснабжения городских округов и поселений муниципальных образований в Ямало-Ненецком автономном округе»;</w:t>
      </w:r>
    </w:p>
    <w:p w14:paraId="1FBD5039" w14:textId="77777777" w:rsidR="00657E4B" w:rsidRPr="00EC6723" w:rsidRDefault="00657E4B"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ТСН 23-334-2002 Ямало-Ненецкого автономного округа «</w:t>
      </w:r>
      <w:r w:rsidR="00E14EDC" w:rsidRPr="00EC6723">
        <w:rPr>
          <w:rFonts w:ascii="Times New Roman" w:hAnsi="Times New Roman"/>
          <w:sz w:val="24"/>
          <w:szCs w:val="24"/>
        </w:rPr>
        <w:t>Э</w:t>
      </w:r>
      <w:r w:rsidRPr="00EC6723">
        <w:rPr>
          <w:rFonts w:ascii="Times New Roman" w:hAnsi="Times New Roman"/>
          <w:sz w:val="24"/>
          <w:szCs w:val="24"/>
        </w:rPr>
        <w:t xml:space="preserve">нергетическая эффективность жилых и общественных </w:t>
      </w:r>
      <w:r w:rsidR="00740825" w:rsidRPr="00EC6723">
        <w:rPr>
          <w:rFonts w:ascii="Times New Roman" w:hAnsi="Times New Roman"/>
          <w:sz w:val="24"/>
          <w:szCs w:val="24"/>
        </w:rPr>
        <w:t>зданий. Нормативы</w:t>
      </w:r>
      <w:r w:rsidRPr="00EC6723">
        <w:rPr>
          <w:rFonts w:ascii="Times New Roman" w:hAnsi="Times New Roman"/>
          <w:sz w:val="24"/>
          <w:szCs w:val="24"/>
        </w:rPr>
        <w:t xml:space="preserve"> по энергосберегающей теплозащите»;</w:t>
      </w:r>
    </w:p>
    <w:p w14:paraId="3CBB5FDE" w14:textId="77777777" w:rsidR="000604C0" w:rsidRPr="00EC6723" w:rsidRDefault="000604C0" w:rsidP="00712CDF">
      <w:pPr>
        <w:numPr>
          <w:ilvl w:val="0"/>
          <w:numId w:val="5"/>
        </w:numPr>
        <w:tabs>
          <w:tab w:val="left" w:pos="993"/>
        </w:tabs>
        <w:spacing w:after="0" w:line="360" w:lineRule="auto"/>
        <w:ind w:left="0" w:firstLine="709"/>
        <w:jc w:val="both"/>
        <w:rPr>
          <w:rFonts w:ascii="Times New Roman" w:hAnsi="Times New Roman"/>
          <w:bCs/>
          <w:sz w:val="24"/>
          <w:szCs w:val="24"/>
        </w:rPr>
      </w:pPr>
      <w:r w:rsidRPr="00EC6723">
        <w:rPr>
          <w:rFonts w:ascii="Times New Roman" w:hAnsi="Times New Roman"/>
          <w:bCs/>
          <w:sz w:val="24"/>
          <w:szCs w:val="24"/>
        </w:rPr>
        <w:t>Генеральный план, совмещенный с проектом планировки муниципальн</w:t>
      </w:r>
      <w:r w:rsidR="00B03192" w:rsidRPr="00EC6723">
        <w:rPr>
          <w:rFonts w:ascii="Times New Roman" w:hAnsi="Times New Roman"/>
          <w:bCs/>
          <w:sz w:val="24"/>
          <w:szCs w:val="24"/>
        </w:rPr>
        <w:t>ого образования поселок Ханымей.</w:t>
      </w:r>
    </w:p>
    <w:p w14:paraId="7B599439" w14:textId="77777777" w:rsidR="00E219B8" w:rsidRPr="00EC6723" w:rsidRDefault="00E219B8" w:rsidP="00712CDF">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b/>
          <w:sz w:val="24"/>
          <w:szCs w:val="24"/>
          <w:lang w:eastAsia="ru-RU"/>
        </w:rPr>
        <w:t>Цель разработки</w:t>
      </w:r>
      <w:r w:rsidRPr="00EC6723">
        <w:rPr>
          <w:rFonts w:ascii="Times New Roman" w:eastAsia="Times New Roman" w:hAnsi="Times New Roman"/>
          <w:sz w:val="24"/>
          <w:szCs w:val="24"/>
          <w:lang w:eastAsia="ru-RU"/>
        </w:rPr>
        <w:t xml:space="preserve">: развитие систем теплоснабжения </w:t>
      </w:r>
      <w:r w:rsidR="00122B87" w:rsidRPr="00EC6723">
        <w:rPr>
          <w:rFonts w:ascii="Times New Roman" w:eastAsia="Times New Roman" w:hAnsi="Times New Roman"/>
          <w:sz w:val="24"/>
          <w:szCs w:val="24"/>
          <w:lang w:eastAsia="ru-RU"/>
        </w:rPr>
        <w:t xml:space="preserve">муниципального образования </w:t>
      </w:r>
      <w:r w:rsidR="000604C0" w:rsidRPr="00EC6723">
        <w:rPr>
          <w:rFonts w:ascii="Times New Roman" w:eastAsia="Times New Roman" w:hAnsi="Times New Roman"/>
          <w:sz w:val="24"/>
          <w:szCs w:val="24"/>
          <w:lang w:eastAsia="ru-RU"/>
        </w:rPr>
        <w:t>поселок Ханымей</w:t>
      </w:r>
      <w:r w:rsidRPr="00EC6723">
        <w:rPr>
          <w:rFonts w:ascii="Times New Roman" w:eastAsia="Times New Roman" w:hAnsi="Times New Roman"/>
          <w:sz w:val="24"/>
          <w:szCs w:val="24"/>
          <w:lang w:eastAsia="ru-RU"/>
        </w:rPr>
        <w:t xml:space="preserve"> Ямало-Ненецкого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369840F9" w14:textId="77777777" w:rsidR="00E219B8" w:rsidRPr="00EC6723" w:rsidRDefault="00E219B8" w:rsidP="00712CDF">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Схема теплоснабжения является основным предпроектным документом, определяющим направление развития теплоснабжения </w:t>
      </w:r>
      <w:r w:rsidR="00122B87" w:rsidRPr="00EC6723">
        <w:rPr>
          <w:rFonts w:ascii="Times New Roman" w:eastAsia="Times New Roman" w:hAnsi="Times New Roman"/>
          <w:sz w:val="24"/>
          <w:szCs w:val="24"/>
          <w:lang w:eastAsia="ru-RU"/>
        </w:rPr>
        <w:t xml:space="preserve">муниципального образования </w:t>
      </w:r>
      <w:r w:rsidR="00D042CD" w:rsidRPr="00EC6723">
        <w:rPr>
          <w:rFonts w:ascii="Times New Roman" w:eastAsia="Times New Roman" w:hAnsi="Times New Roman"/>
          <w:sz w:val="24"/>
          <w:szCs w:val="24"/>
          <w:lang w:eastAsia="ru-RU"/>
        </w:rPr>
        <w:t>поселок</w:t>
      </w:r>
      <w:r w:rsidR="00235895" w:rsidRPr="00EC6723">
        <w:rPr>
          <w:rFonts w:ascii="Times New Roman" w:eastAsia="Times New Roman" w:hAnsi="Times New Roman"/>
          <w:sz w:val="24"/>
          <w:szCs w:val="24"/>
          <w:lang w:eastAsia="ru-RU"/>
        </w:rPr>
        <w:t xml:space="preserve"> </w:t>
      </w:r>
      <w:r w:rsidR="00D042CD" w:rsidRPr="00EC6723">
        <w:rPr>
          <w:rFonts w:ascii="Times New Roman" w:eastAsia="Times New Roman" w:hAnsi="Times New Roman"/>
          <w:sz w:val="24"/>
          <w:szCs w:val="24"/>
          <w:lang w:eastAsia="ru-RU"/>
        </w:rPr>
        <w:t>Ханымей</w:t>
      </w:r>
      <w:r w:rsidR="00235895" w:rsidRPr="00EC6723">
        <w:rPr>
          <w:rFonts w:ascii="Times New Roman" w:eastAsia="Times New Roman" w:hAnsi="Times New Roman"/>
          <w:sz w:val="24"/>
          <w:szCs w:val="24"/>
          <w:lang w:eastAsia="ru-RU"/>
        </w:rPr>
        <w:t xml:space="preserve"> </w:t>
      </w:r>
      <w:r w:rsidRPr="00EC6723">
        <w:rPr>
          <w:rFonts w:ascii="Times New Roman" w:eastAsia="Times New Roman" w:hAnsi="Times New Roman"/>
          <w:sz w:val="24"/>
          <w:szCs w:val="24"/>
          <w:lang w:eastAsia="ru-RU"/>
        </w:rPr>
        <w:t xml:space="preserve">на длительную перспективу до </w:t>
      </w:r>
      <w:r w:rsidR="0016581F"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w:t>
      </w:r>
      <w:r w:rsidRPr="00EC6723">
        <w:rPr>
          <w:rFonts w:ascii="Times New Roman" w:eastAsia="Times New Roman" w:hAnsi="Times New Roman"/>
          <w:sz w:val="24"/>
          <w:szCs w:val="24"/>
          <w:lang w:eastAsia="ru-RU"/>
        </w:rPr>
        <w:lastRenderedPageBreak/>
        <w:t xml:space="preserve">соответствии с мероприятиями по рациональному использованию топливо-энергетических ресурсов. </w:t>
      </w:r>
    </w:p>
    <w:p w14:paraId="0A016A73" w14:textId="77777777" w:rsidR="00E219B8" w:rsidRPr="00EC6723" w:rsidRDefault="00E219B8" w:rsidP="00712CDF">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Схема теплоснабжения разработана с применением следующих принципов:</w:t>
      </w:r>
    </w:p>
    <w:p w14:paraId="735D7705"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63ABF253"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67C4F90"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7A05395A"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соблюдение баланса экономических интересов теплоснабжающих организаций и интересов потребителей;</w:t>
      </w:r>
    </w:p>
    <w:p w14:paraId="35761D12"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минимизация затрат на теплоснабжение в расчете на каждого потребителя в долгосрочной перспективе;</w:t>
      </w:r>
    </w:p>
    <w:p w14:paraId="0F45FA42"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0A9E6ABB" w14:textId="77777777" w:rsidR="00E219B8" w:rsidRPr="00EC6723" w:rsidRDefault="00E219B8" w:rsidP="00712CDF">
      <w:pPr>
        <w:numPr>
          <w:ilvl w:val="0"/>
          <w:numId w:val="5"/>
        </w:numPr>
        <w:tabs>
          <w:tab w:val="left" w:pos="993"/>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согласованность Схемы теплоснабжения с иными программами развития сетей инженерно-технического обеспечения.</w:t>
      </w:r>
    </w:p>
    <w:p w14:paraId="7A71369C" w14:textId="77777777" w:rsidR="000604C0" w:rsidRPr="00EC6723" w:rsidRDefault="000604C0" w:rsidP="00712CDF">
      <w:pPr>
        <w:rPr>
          <w:rFonts w:ascii="Times New Roman" w:eastAsia="Times New Roman" w:hAnsi="Times New Roman"/>
          <w:b/>
          <w:sz w:val="24"/>
          <w:szCs w:val="24"/>
          <w:lang w:eastAsia="ru-RU"/>
        </w:rPr>
      </w:pPr>
      <w:r w:rsidRPr="00EC6723">
        <w:rPr>
          <w:rFonts w:ascii="Times New Roman" w:eastAsia="Times New Roman" w:hAnsi="Times New Roman"/>
          <w:b/>
          <w:sz w:val="24"/>
          <w:szCs w:val="24"/>
          <w:lang w:eastAsia="ru-RU"/>
        </w:rPr>
        <w:br w:type="page"/>
      </w:r>
    </w:p>
    <w:p w14:paraId="64490517" w14:textId="77777777" w:rsidR="00657E4B" w:rsidRPr="00EC6723" w:rsidRDefault="00657E4B" w:rsidP="00712CDF">
      <w:pPr>
        <w:tabs>
          <w:tab w:val="left" w:pos="567"/>
          <w:tab w:val="left" w:pos="9555"/>
          <w:tab w:val="right" w:pos="10602"/>
        </w:tabs>
        <w:spacing w:before="240" w:after="240" w:line="360" w:lineRule="auto"/>
        <w:ind w:firstLine="709"/>
        <w:jc w:val="both"/>
        <w:outlineLvl w:val="0"/>
        <w:rPr>
          <w:rFonts w:ascii="Times New Roman" w:eastAsia="Times New Roman" w:hAnsi="Times New Roman"/>
          <w:b/>
          <w:sz w:val="24"/>
          <w:szCs w:val="24"/>
          <w:lang w:eastAsia="ru-RU"/>
        </w:rPr>
      </w:pPr>
      <w:bookmarkStart w:id="44" w:name="_Toc2415264"/>
      <w:r w:rsidRPr="00EC6723">
        <w:rPr>
          <w:rFonts w:ascii="Times New Roman" w:eastAsia="Times New Roman" w:hAnsi="Times New Roman"/>
          <w:b/>
          <w:sz w:val="24"/>
          <w:szCs w:val="24"/>
          <w:lang w:eastAsia="ru-RU"/>
        </w:rPr>
        <w:lastRenderedPageBreak/>
        <w:t>Этапы реализации схемы теплоснабжения</w:t>
      </w:r>
      <w:bookmarkEnd w:id="44"/>
    </w:p>
    <w:p w14:paraId="60553E76" w14:textId="77777777" w:rsidR="00657E4B" w:rsidRPr="00EC6723" w:rsidRDefault="00657E4B" w:rsidP="00712CDF">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Расчетный период реализации Схемы теплоснабжения принят </w:t>
      </w:r>
      <w:r w:rsidR="00DE43CE" w:rsidRPr="00EC6723">
        <w:rPr>
          <w:rFonts w:ascii="Times New Roman" w:eastAsia="Times New Roman" w:hAnsi="Times New Roman"/>
          <w:sz w:val="24"/>
          <w:szCs w:val="24"/>
          <w:lang w:eastAsia="ru-RU"/>
        </w:rPr>
        <w:t>с разделением</w:t>
      </w:r>
      <w:r w:rsidRPr="00EC6723">
        <w:rPr>
          <w:rFonts w:ascii="Times New Roman" w:eastAsia="Times New Roman" w:hAnsi="Times New Roman"/>
          <w:sz w:val="24"/>
          <w:szCs w:val="24"/>
          <w:lang w:eastAsia="ru-RU"/>
        </w:rPr>
        <w:t xml:space="preserve"> на этапы реализации:</w:t>
      </w:r>
    </w:p>
    <w:p w14:paraId="414A1F6A" w14:textId="43EAD51C" w:rsidR="00657E4B" w:rsidRPr="00EC6723" w:rsidRDefault="0014077E" w:rsidP="00712CDF">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1 этап –</w:t>
      </w:r>
      <w:r w:rsidR="00814687" w:rsidRPr="00EC6723">
        <w:rPr>
          <w:rFonts w:ascii="Times New Roman" w:hAnsi="Times New Roman"/>
          <w:sz w:val="24"/>
          <w:szCs w:val="24"/>
        </w:rPr>
        <w:t xml:space="preserve"> </w:t>
      </w:r>
      <w:r w:rsidRPr="00EC6723">
        <w:rPr>
          <w:rFonts w:ascii="Times New Roman" w:hAnsi="Times New Roman"/>
          <w:sz w:val="24"/>
          <w:szCs w:val="24"/>
        </w:rPr>
        <w:t>20</w:t>
      </w:r>
      <w:r w:rsidR="00C768E1" w:rsidRPr="00EC6723">
        <w:rPr>
          <w:rFonts w:ascii="Times New Roman" w:hAnsi="Times New Roman"/>
          <w:sz w:val="24"/>
          <w:szCs w:val="24"/>
        </w:rPr>
        <w:t>20</w:t>
      </w:r>
      <w:r w:rsidR="00657E4B" w:rsidRPr="00EC6723">
        <w:rPr>
          <w:rFonts w:ascii="Times New Roman" w:hAnsi="Times New Roman"/>
          <w:sz w:val="24"/>
          <w:szCs w:val="24"/>
        </w:rPr>
        <w:t xml:space="preserve"> гг.;</w:t>
      </w:r>
    </w:p>
    <w:p w14:paraId="53A40A96" w14:textId="77777777" w:rsidR="00657E4B" w:rsidRPr="00EC6723" w:rsidRDefault="0014077E" w:rsidP="00712CDF">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2 этап – 202</w:t>
      </w:r>
      <w:r w:rsidR="00C768E1" w:rsidRPr="00EC6723">
        <w:rPr>
          <w:rFonts w:ascii="Times New Roman" w:hAnsi="Times New Roman"/>
          <w:sz w:val="24"/>
          <w:szCs w:val="24"/>
        </w:rPr>
        <w:t>1</w:t>
      </w:r>
      <w:r w:rsidRPr="00EC6723">
        <w:rPr>
          <w:rFonts w:ascii="Times New Roman" w:hAnsi="Times New Roman"/>
          <w:sz w:val="24"/>
          <w:szCs w:val="24"/>
        </w:rPr>
        <w:t>– 202</w:t>
      </w:r>
      <w:r w:rsidR="00C768E1" w:rsidRPr="00EC6723">
        <w:rPr>
          <w:rFonts w:ascii="Times New Roman" w:hAnsi="Times New Roman"/>
          <w:sz w:val="24"/>
          <w:szCs w:val="24"/>
        </w:rPr>
        <w:t>5</w:t>
      </w:r>
      <w:r w:rsidR="00657E4B" w:rsidRPr="00EC6723">
        <w:rPr>
          <w:rFonts w:ascii="Times New Roman" w:hAnsi="Times New Roman"/>
          <w:sz w:val="24"/>
          <w:szCs w:val="24"/>
        </w:rPr>
        <w:t xml:space="preserve"> гг.;</w:t>
      </w:r>
    </w:p>
    <w:p w14:paraId="5736F79B" w14:textId="77777777" w:rsidR="00657E4B" w:rsidRPr="00EC6723" w:rsidRDefault="0014077E" w:rsidP="00712CDF">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EC6723">
        <w:rPr>
          <w:rFonts w:ascii="Times New Roman" w:hAnsi="Times New Roman"/>
          <w:sz w:val="24"/>
          <w:szCs w:val="24"/>
        </w:rPr>
        <w:t>3 этап – 202</w:t>
      </w:r>
      <w:r w:rsidR="00C768E1" w:rsidRPr="00EC6723">
        <w:rPr>
          <w:rFonts w:ascii="Times New Roman" w:hAnsi="Times New Roman"/>
          <w:sz w:val="24"/>
          <w:szCs w:val="24"/>
        </w:rPr>
        <w:t>6</w:t>
      </w:r>
      <w:r w:rsidR="00657E4B" w:rsidRPr="00EC6723">
        <w:rPr>
          <w:rFonts w:ascii="Times New Roman" w:hAnsi="Times New Roman"/>
          <w:sz w:val="24"/>
          <w:szCs w:val="24"/>
        </w:rPr>
        <w:t xml:space="preserve"> – </w:t>
      </w:r>
      <w:r w:rsidR="0016581F" w:rsidRPr="00EC6723">
        <w:rPr>
          <w:rFonts w:ascii="Times New Roman" w:hAnsi="Times New Roman"/>
          <w:sz w:val="24"/>
          <w:szCs w:val="24"/>
        </w:rPr>
        <w:t>2030</w:t>
      </w:r>
      <w:r w:rsidR="00657E4B" w:rsidRPr="00EC6723">
        <w:rPr>
          <w:rFonts w:ascii="Times New Roman" w:hAnsi="Times New Roman"/>
          <w:sz w:val="24"/>
          <w:szCs w:val="24"/>
        </w:rPr>
        <w:t xml:space="preserve"> гг.</w:t>
      </w:r>
    </w:p>
    <w:p w14:paraId="72C5CA59" w14:textId="77777777" w:rsidR="00657E4B" w:rsidRPr="00EC6723" w:rsidRDefault="00657E4B" w:rsidP="00712CDF">
      <w:pPr>
        <w:tabs>
          <w:tab w:val="left" w:pos="0"/>
        </w:tabs>
        <w:spacing w:after="0" w:line="360" w:lineRule="auto"/>
        <w:ind w:firstLine="709"/>
        <w:contextualSpacing/>
        <w:jc w:val="both"/>
        <w:rPr>
          <w:rFonts w:ascii="Times New Roman" w:eastAsia="Times New Roman" w:hAnsi="Times New Roman"/>
          <w:bCs/>
          <w:sz w:val="24"/>
          <w:szCs w:val="24"/>
          <w:lang w:eastAsia="ru-RU"/>
        </w:rPr>
      </w:pPr>
      <w:r w:rsidRPr="00EC6723">
        <w:rPr>
          <w:rFonts w:ascii="Times New Roman" w:eastAsia="Times New Roman" w:hAnsi="Times New Roman"/>
          <w:bCs/>
          <w:sz w:val="24"/>
          <w:szCs w:val="24"/>
          <w:lang w:eastAsia="ru-RU"/>
        </w:rPr>
        <w:t xml:space="preserve">Система теплоснабжения </w:t>
      </w:r>
      <w:r w:rsidR="000C075F" w:rsidRPr="00EC6723">
        <w:rPr>
          <w:rFonts w:ascii="Times New Roman" w:eastAsia="Times New Roman" w:hAnsi="Times New Roman"/>
          <w:bCs/>
          <w:sz w:val="24"/>
          <w:szCs w:val="24"/>
          <w:lang w:eastAsia="ru-RU"/>
        </w:rPr>
        <w:t xml:space="preserve">муниципального образования </w:t>
      </w:r>
      <w:r w:rsidR="000604C0" w:rsidRPr="00EC6723">
        <w:rPr>
          <w:rFonts w:ascii="Times New Roman" w:eastAsia="Times New Roman" w:hAnsi="Times New Roman"/>
          <w:bCs/>
          <w:sz w:val="24"/>
          <w:szCs w:val="24"/>
          <w:lang w:eastAsia="ru-RU"/>
        </w:rPr>
        <w:t>поселок Ханымей</w:t>
      </w:r>
      <w:r w:rsidR="00235895" w:rsidRPr="00EC6723">
        <w:rPr>
          <w:rFonts w:ascii="Times New Roman" w:eastAsia="Times New Roman" w:hAnsi="Times New Roman"/>
          <w:bCs/>
          <w:sz w:val="24"/>
          <w:szCs w:val="24"/>
          <w:lang w:eastAsia="ru-RU"/>
        </w:rPr>
        <w:t xml:space="preserve"> </w:t>
      </w:r>
      <w:r w:rsidRPr="00EC6723">
        <w:rPr>
          <w:rFonts w:ascii="Times New Roman" w:eastAsia="Times New Roman" w:hAnsi="Times New Roman"/>
          <w:bCs/>
          <w:sz w:val="24"/>
          <w:szCs w:val="24"/>
          <w:lang w:eastAsia="ru-RU"/>
        </w:rPr>
        <w:t xml:space="preserve">включает все: </w:t>
      </w:r>
    </w:p>
    <w:p w14:paraId="28F0BEC1" w14:textId="77777777" w:rsidR="00657E4B" w:rsidRPr="00EC6723" w:rsidRDefault="00657E4B" w:rsidP="00712CDF">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EC6723">
        <w:rPr>
          <w:rFonts w:ascii="Times New Roman" w:eastAsia="Times New Roman" w:hAnsi="Times New Roman"/>
          <w:bCs/>
          <w:sz w:val="24"/>
          <w:szCs w:val="24"/>
          <w:lang w:eastAsia="ru-RU"/>
        </w:rPr>
        <w:t xml:space="preserve">источники теплоснабжения; </w:t>
      </w:r>
    </w:p>
    <w:p w14:paraId="36D2C6DC" w14:textId="77777777" w:rsidR="00B31C35" w:rsidRPr="00EC6723" w:rsidRDefault="00657E4B" w:rsidP="00712CDF">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EC6723">
        <w:rPr>
          <w:rFonts w:ascii="Times New Roman" w:eastAsia="Times New Roman" w:hAnsi="Times New Roman"/>
          <w:bCs/>
          <w:sz w:val="24"/>
          <w:szCs w:val="24"/>
          <w:lang w:eastAsia="ru-RU"/>
        </w:rPr>
        <w:t>магистральные и распределительные сети теплоснабжения</w:t>
      </w:r>
      <w:r w:rsidR="001F7FE2" w:rsidRPr="00EC6723">
        <w:rPr>
          <w:rFonts w:ascii="Times New Roman" w:eastAsia="Times New Roman" w:hAnsi="Times New Roman"/>
          <w:bCs/>
          <w:sz w:val="24"/>
          <w:szCs w:val="24"/>
          <w:lang w:eastAsia="ru-RU"/>
        </w:rPr>
        <w:t>.</w:t>
      </w:r>
    </w:p>
    <w:p w14:paraId="4F23AA1B" w14:textId="77777777" w:rsidR="00657E4B" w:rsidRPr="00EC6723" w:rsidRDefault="00657E4B" w:rsidP="00712CDF">
      <w:pPr>
        <w:tabs>
          <w:tab w:val="left" w:pos="567"/>
          <w:tab w:val="left" w:pos="9555"/>
          <w:tab w:val="right" w:pos="10602"/>
        </w:tabs>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Схема теплоснабжения разработана на основе документов территориального планирования </w:t>
      </w:r>
      <w:r w:rsidR="000C075F" w:rsidRPr="00EC6723">
        <w:rPr>
          <w:rFonts w:ascii="Times New Roman" w:hAnsi="Times New Roman"/>
          <w:sz w:val="24"/>
          <w:szCs w:val="24"/>
        </w:rPr>
        <w:t xml:space="preserve">муниципального образования </w:t>
      </w:r>
      <w:r w:rsidR="000604C0" w:rsidRPr="00EC6723">
        <w:rPr>
          <w:rFonts w:ascii="Times New Roman" w:hAnsi="Times New Roman"/>
          <w:sz w:val="24"/>
          <w:szCs w:val="24"/>
        </w:rPr>
        <w:t>поселок Ханымей</w:t>
      </w:r>
      <w:r w:rsidRPr="00EC6723">
        <w:rPr>
          <w:rFonts w:ascii="Times New Roman" w:hAnsi="Times New Roman"/>
          <w:sz w:val="24"/>
          <w:szCs w:val="24"/>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w:t>
      </w:r>
      <w:r w:rsidR="000C075F" w:rsidRPr="00EC6723">
        <w:rPr>
          <w:rFonts w:ascii="Times New Roman" w:hAnsi="Times New Roman"/>
          <w:sz w:val="24"/>
          <w:szCs w:val="24"/>
        </w:rPr>
        <w:t xml:space="preserve">муниципального образования </w:t>
      </w:r>
      <w:r w:rsidR="000604C0" w:rsidRPr="00EC6723">
        <w:rPr>
          <w:rFonts w:ascii="Times New Roman" w:hAnsi="Times New Roman"/>
          <w:sz w:val="24"/>
          <w:szCs w:val="24"/>
        </w:rPr>
        <w:t>поселок Ханымей</w:t>
      </w:r>
      <w:r w:rsidRPr="00EC6723">
        <w:rPr>
          <w:rFonts w:ascii="Times New Roman" w:hAnsi="Times New Roman"/>
          <w:sz w:val="24"/>
          <w:szCs w:val="24"/>
        </w:rPr>
        <w:t>.</w:t>
      </w:r>
    </w:p>
    <w:p w14:paraId="2641B2E4" w14:textId="77777777" w:rsidR="00657E4B" w:rsidRPr="00EC6723" w:rsidRDefault="00657E4B" w:rsidP="00712CDF">
      <w:pPr>
        <w:tabs>
          <w:tab w:val="left" w:pos="567"/>
          <w:tab w:val="left" w:pos="9555"/>
          <w:tab w:val="right" w:pos="10602"/>
        </w:tabs>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Схема теплоснабжения разработана в составе разделов и Обосновывающих материалов, являющихся их неотъемлемой частью, </w:t>
      </w:r>
      <w:r w:rsidR="006A23F1" w:rsidRPr="00EC6723">
        <w:rPr>
          <w:rFonts w:ascii="Times New Roman" w:hAnsi="Times New Roman"/>
          <w:sz w:val="24"/>
          <w:szCs w:val="24"/>
        </w:rPr>
        <w:t xml:space="preserve">которые </w:t>
      </w:r>
      <w:r w:rsidRPr="00EC6723">
        <w:rPr>
          <w:rFonts w:ascii="Times New Roman" w:hAnsi="Times New Roman"/>
          <w:sz w:val="24"/>
          <w:szCs w:val="24"/>
        </w:rPr>
        <w:t>объединены в тома и книги:</w:t>
      </w:r>
    </w:p>
    <w:p w14:paraId="41788994" w14:textId="77777777" w:rsidR="00657E4B" w:rsidRPr="00EC6723" w:rsidRDefault="00657E4B" w:rsidP="00712CDF">
      <w:pPr>
        <w:pStyle w:val="aa"/>
        <w:numPr>
          <w:ilvl w:val="0"/>
          <w:numId w:val="6"/>
        </w:numPr>
        <w:tabs>
          <w:tab w:val="left" w:pos="567"/>
          <w:tab w:val="left" w:pos="9555"/>
          <w:tab w:val="right" w:pos="10602"/>
        </w:tabs>
        <w:spacing w:after="0" w:line="360" w:lineRule="auto"/>
        <w:jc w:val="both"/>
        <w:rPr>
          <w:rFonts w:ascii="Times New Roman" w:hAnsi="Times New Roman"/>
          <w:sz w:val="24"/>
          <w:szCs w:val="24"/>
        </w:rPr>
      </w:pPr>
      <w:r w:rsidRPr="00EC6723">
        <w:rPr>
          <w:rFonts w:ascii="Times New Roman" w:hAnsi="Times New Roman"/>
          <w:sz w:val="24"/>
          <w:szCs w:val="24"/>
        </w:rPr>
        <w:t>Схема теплоснабжения:</w:t>
      </w:r>
    </w:p>
    <w:p w14:paraId="4842C7CF"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1 «Показатели</w:t>
      </w:r>
      <w:r w:rsidR="00281D1E" w:rsidRPr="00EC6723">
        <w:rPr>
          <w:rFonts w:ascii="Times New Roman" w:hAnsi="Times New Roman"/>
          <w:sz w:val="24"/>
          <w:szCs w:val="24"/>
        </w:rPr>
        <w:t xml:space="preserve"> существующего и </w:t>
      </w:r>
      <w:r w:rsidRPr="00EC6723">
        <w:rPr>
          <w:rFonts w:ascii="Times New Roman" w:hAnsi="Times New Roman"/>
          <w:sz w:val="24"/>
          <w:szCs w:val="24"/>
        </w:rPr>
        <w:t xml:space="preserve">перспективного спроса на тепловую энергию (мощность) и теплоноситель в установленных границах </w:t>
      </w:r>
      <w:r w:rsidR="00384AC2" w:rsidRPr="00EC6723">
        <w:rPr>
          <w:rFonts w:ascii="Times New Roman" w:hAnsi="Times New Roman"/>
          <w:sz w:val="24"/>
          <w:szCs w:val="24"/>
        </w:rPr>
        <w:t>территории муниципального</w:t>
      </w:r>
      <w:r w:rsidR="000C075F" w:rsidRPr="00EC6723">
        <w:rPr>
          <w:rFonts w:ascii="Times New Roman" w:hAnsi="Times New Roman"/>
          <w:sz w:val="24"/>
          <w:szCs w:val="24"/>
        </w:rPr>
        <w:t xml:space="preserve"> образования </w:t>
      </w:r>
      <w:r w:rsidR="008774DB" w:rsidRPr="00EC6723">
        <w:rPr>
          <w:rFonts w:ascii="Times New Roman" w:hAnsi="Times New Roman"/>
          <w:sz w:val="24"/>
          <w:szCs w:val="24"/>
        </w:rPr>
        <w:t>поселок Ханымей</w:t>
      </w:r>
      <w:r w:rsidRPr="00EC6723">
        <w:rPr>
          <w:rFonts w:ascii="Times New Roman" w:hAnsi="Times New Roman"/>
          <w:sz w:val="24"/>
          <w:szCs w:val="24"/>
        </w:rPr>
        <w:t>;</w:t>
      </w:r>
    </w:p>
    <w:p w14:paraId="44F83042"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2 «</w:t>
      </w:r>
      <w:r w:rsidR="00281D1E" w:rsidRPr="00EC6723">
        <w:rPr>
          <w:rFonts w:ascii="Times New Roman" w:hAnsi="Times New Roman"/>
          <w:sz w:val="24"/>
          <w:szCs w:val="24"/>
        </w:rPr>
        <w:t>Существующие и п</w:t>
      </w:r>
      <w:r w:rsidRPr="00EC6723">
        <w:rPr>
          <w:rFonts w:ascii="Times New Roman" w:hAnsi="Times New Roman"/>
          <w:sz w:val="24"/>
          <w:szCs w:val="24"/>
        </w:rPr>
        <w:t>ерспективные балансы тепловой мощности источников тепловой энергии и тепловой нагрузки потребителей»;</w:t>
      </w:r>
    </w:p>
    <w:p w14:paraId="00602893"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3 «</w:t>
      </w:r>
      <w:r w:rsidR="00281D1E" w:rsidRPr="00EC6723">
        <w:rPr>
          <w:rFonts w:ascii="Times New Roman" w:hAnsi="Times New Roman"/>
          <w:sz w:val="24"/>
          <w:szCs w:val="24"/>
        </w:rPr>
        <w:t>Существующие и п</w:t>
      </w:r>
      <w:r w:rsidRPr="00EC6723">
        <w:rPr>
          <w:rFonts w:ascii="Times New Roman" w:hAnsi="Times New Roman"/>
          <w:sz w:val="24"/>
          <w:szCs w:val="24"/>
        </w:rPr>
        <w:t>ерспективные балансы теплоносителя»;</w:t>
      </w:r>
    </w:p>
    <w:p w14:paraId="040145A8" w14:textId="77777777" w:rsidR="00281D1E"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4</w:t>
      </w:r>
      <w:r w:rsidR="00281D1E" w:rsidRPr="00EC6723">
        <w:rPr>
          <w:rFonts w:ascii="Times New Roman" w:hAnsi="Times New Roman"/>
          <w:sz w:val="24"/>
          <w:szCs w:val="24"/>
        </w:rPr>
        <w:t xml:space="preserve"> </w:t>
      </w:r>
      <w:r w:rsidRPr="00EC6723">
        <w:rPr>
          <w:rFonts w:ascii="Times New Roman" w:hAnsi="Times New Roman"/>
          <w:sz w:val="24"/>
          <w:szCs w:val="24"/>
        </w:rPr>
        <w:t>«</w:t>
      </w:r>
      <w:r w:rsidR="00281D1E" w:rsidRPr="00EC6723">
        <w:rPr>
          <w:rFonts w:ascii="Times New Roman" w:hAnsi="Times New Roman"/>
          <w:sz w:val="24"/>
          <w:szCs w:val="24"/>
        </w:rPr>
        <w:t>Основные положения мастер-плана развития систем теплоснабжения поселения</w:t>
      </w:r>
      <w:r w:rsidRPr="00EC6723">
        <w:rPr>
          <w:rFonts w:ascii="Times New Roman" w:hAnsi="Times New Roman"/>
          <w:sz w:val="24"/>
          <w:szCs w:val="24"/>
        </w:rPr>
        <w:t>»</w:t>
      </w:r>
    </w:p>
    <w:p w14:paraId="3FD9DEA0"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Раздел </w:t>
      </w:r>
      <w:r w:rsidR="00094369" w:rsidRPr="00EC6723">
        <w:rPr>
          <w:rFonts w:ascii="Times New Roman" w:hAnsi="Times New Roman"/>
          <w:sz w:val="24"/>
          <w:szCs w:val="24"/>
        </w:rPr>
        <w:t>5</w:t>
      </w:r>
      <w:r w:rsidRPr="00EC6723">
        <w:rPr>
          <w:rFonts w:ascii="Times New Roman" w:hAnsi="Times New Roman"/>
          <w:sz w:val="24"/>
          <w:szCs w:val="24"/>
        </w:rPr>
        <w:t xml:space="preserve"> «Предложения по строительству, реконструкции и техническому перевооружению источников тепловой энергии»;</w:t>
      </w:r>
    </w:p>
    <w:p w14:paraId="243E88DD"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Раздел </w:t>
      </w:r>
      <w:r w:rsidR="00094369" w:rsidRPr="00EC6723">
        <w:rPr>
          <w:rFonts w:ascii="Times New Roman" w:hAnsi="Times New Roman"/>
          <w:sz w:val="24"/>
          <w:szCs w:val="24"/>
        </w:rPr>
        <w:t>6</w:t>
      </w:r>
      <w:r w:rsidRPr="00EC6723">
        <w:rPr>
          <w:rFonts w:ascii="Times New Roman" w:hAnsi="Times New Roman"/>
          <w:sz w:val="24"/>
          <w:szCs w:val="24"/>
        </w:rPr>
        <w:t xml:space="preserve"> «Предложения по строительству и реконструкции тепловых сетей»;</w:t>
      </w:r>
    </w:p>
    <w:p w14:paraId="0E1546BA"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Раздел </w:t>
      </w:r>
      <w:r w:rsidR="00094369" w:rsidRPr="00EC6723">
        <w:rPr>
          <w:rFonts w:ascii="Times New Roman" w:hAnsi="Times New Roman"/>
          <w:sz w:val="24"/>
          <w:szCs w:val="24"/>
        </w:rPr>
        <w:t>7</w:t>
      </w:r>
      <w:r w:rsidRPr="00EC6723">
        <w:rPr>
          <w:rFonts w:ascii="Times New Roman" w:hAnsi="Times New Roman"/>
          <w:sz w:val="24"/>
          <w:szCs w:val="24"/>
        </w:rPr>
        <w:t xml:space="preserve"> «Перспективные топливные балансы»;</w:t>
      </w:r>
    </w:p>
    <w:p w14:paraId="61470923"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Раздел </w:t>
      </w:r>
      <w:r w:rsidR="00094369" w:rsidRPr="00EC6723">
        <w:rPr>
          <w:rFonts w:ascii="Times New Roman" w:hAnsi="Times New Roman"/>
          <w:sz w:val="24"/>
          <w:szCs w:val="24"/>
        </w:rPr>
        <w:t>8</w:t>
      </w:r>
      <w:r w:rsidRPr="00EC6723">
        <w:rPr>
          <w:rFonts w:ascii="Times New Roman" w:hAnsi="Times New Roman"/>
          <w:sz w:val="24"/>
          <w:szCs w:val="24"/>
        </w:rPr>
        <w:t xml:space="preserve"> «Инвестиции в строительство, реконструкцию и техническое перевооружение»;</w:t>
      </w:r>
    </w:p>
    <w:p w14:paraId="7D366D10"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lastRenderedPageBreak/>
        <w:t xml:space="preserve">Раздел </w:t>
      </w:r>
      <w:r w:rsidR="00094369" w:rsidRPr="00EC6723">
        <w:rPr>
          <w:rFonts w:ascii="Times New Roman" w:hAnsi="Times New Roman"/>
          <w:sz w:val="24"/>
          <w:szCs w:val="24"/>
        </w:rPr>
        <w:t>9</w:t>
      </w:r>
      <w:r w:rsidRPr="00EC6723">
        <w:rPr>
          <w:rFonts w:ascii="Times New Roman" w:hAnsi="Times New Roman"/>
          <w:sz w:val="24"/>
          <w:szCs w:val="24"/>
        </w:rPr>
        <w:t xml:space="preserve"> «Решение об определении единой теплоснабжающей организации (организаций)»;</w:t>
      </w:r>
    </w:p>
    <w:p w14:paraId="2C02E77D"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Раздел </w:t>
      </w:r>
      <w:r w:rsidR="00094369" w:rsidRPr="00EC6723">
        <w:rPr>
          <w:rFonts w:ascii="Times New Roman" w:hAnsi="Times New Roman"/>
          <w:sz w:val="24"/>
          <w:szCs w:val="24"/>
        </w:rPr>
        <w:t>10</w:t>
      </w:r>
      <w:r w:rsidRPr="00EC6723">
        <w:rPr>
          <w:rFonts w:ascii="Times New Roman" w:hAnsi="Times New Roman"/>
          <w:sz w:val="24"/>
          <w:szCs w:val="24"/>
        </w:rPr>
        <w:t xml:space="preserve"> «Решения о распределении тепловой нагрузки между источниками тепловой энергии»;</w:t>
      </w:r>
    </w:p>
    <w:p w14:paraId="067776D0"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1</w:t>
      </w:r>
      <w:r w:rsidR="00094369" w:rsidRPr="00EC6723">
        <w:rPr>
          <w:rFonts w:ascii="Times New Roman" w:hAnsi="Times New Roman"/>
          <w:sz w:val="24"/>
          <w:szCs w:val="24"/>
        </w:rPr>
        <w:t>1</w:t>
      </w:r>
      <w:r w:rsidRPr="00EC6723">
        <w:rPr>
          <w:rFonts w:ascii="Times New Roman" w:hAnsi="Times New Roman"/>
          <w:sz w:val="24"/>
          <w:szCs w:val="24"/>
        </w:rPr>
        <w:t xml:space="preserve"> «Решения по бесхозяйным тепловым сетям».</w:t>
      </w:r>
    </w:p>
    <w:p w14:paraId="3015B938"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12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4C6F60E6"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13 «Индикаторы развития систем теплоснабжения поселения»</w:t>
      </w:r>
    </w:p>
    <w:p w14:paraId="67E5434D"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Раздел 14 «Ценовые (тарифные) последствия»</w:t>
      </w:r>
    </w:p>
    <w:p w14:paraId="6153C274" w14:textId="77777777" w:rsidR="00657E4B" w:rsidRPr="00EC6723" w:rsidRDefault="00657E4B" w:rsidP="00712CDF">
      <w:pPr>
        <w:pStyle w:val="aa"/>
        <w:numPr>
          <w:ilvl w:val="0"/>
          <w:numId w:val="6"/>
        </w:numPr>
        <w:spacing w:after="120" w:line="360" w:lineRule="auto"/>
        <w:rPr>
          <w:rFonts w:ascii="Times New Roman" w:hAnsi="Times New Roman"/>
          <w:sz w:val="24"/>
          <w:szCs w:val="24"/>
        </w:rPr>
      </w:pPr>
      <w:r w:rsidRPr="00EC6723">
        <w:rPr>
          <w:rFonts w:ascii="Times New Roman" w:hAnsi="Times New Roman"/>
          <w:sz w:val="24"/>
          <w:szCs w:val="24"/>
        </w:rPr>
        <w:t>Обосновывающие материалы к Схеме теплоснабжения:</w:t>
      </w:r>
    </w:p>
    <w:p w14:paraId="6557C20B" w14:textId="77777777" w:rsidR="00657E4B" w:rsidRPr="00EC6723" w:rsidRDefault="00A757B0"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Глава 1 </w:t>
      </w:r>
      <w:r w:rsidR="00657E4B" w:rsidRPr="00EC6723">
        <w:rPr>
          <w:rFonts w:ascii="Times New Roman" w:hAnsi="Times New Roman"/>
          <w:sz w:val="24"/>
          <w:szCs w:val="24"/>
        </w:rPr>
        <w:t>«Существующее положение в сфере производства, передачи и потребления тепловой энергии для целей теплоснабжения»;</w:t>
      </w:r>
    </w:p>
    <w:p w14:paraId="72BBFB08" w14:textId="77777777" w:rsidR="00657E4B" w:rsidRPr="00EC6723" w:rsidRDefault="00A757B0"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Глава 2 </w:t>
      </w:r>
      <w:r w:rsidR="00657E4B" w:rsidRPr="00EC6723">
        <w:rPr>
          <w:rFonts w:ascii="Times New Roman" w:hAnsi="Times New Roman"/>
          <w:sz w:val="24"/>
          <w:szCs w:val="24"/>
        </w:rPr>
        <w:t>«</w:t>
      </w:r>
      <w:r w:rsidR="00094369" w:rsidRPr="00EC6723">
        <w:rPr>
          <w:rFonts w:ascii="Times New Roman" w:hAnsi="Times New Roman"/>
          <w:sz w:val="24"/>
          <w:szCs w:val="24"/>
        </w:rPr>
        <w:t>Существующее и п</w:t>
      </w:r>
      <w:r w:rsidR="00657E4B" w:rsidRPr="00EC6723">
        <w:rPr>
          <w:rFonts w:ascii="Times New Roman" w:hAnsi="Times New Roman"/>
          <w:sz w:val="24"/>
          <w:szCs w:val="24"/>
        </w:rPr>
        <w:t>ерспективное потребление тепловой энергии на цели теплоснабжения»;</w:t>
      </w:r>
    </w:p>
    <w:p w14:paraId="309A5659"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Глава </w:t>
      </w:r>
      <w:r w:rsidR="00094369" w:rsidRPr="00EC6723">
        <w:rPr>
          <w:rFonts w:ascii="Times New Roman" w:hAnsi="Times New Roman"/>
          <w:sz w:val="24"/>
          <w:szCs w:val="24"/>
        </w:rPr>
        <w:t>3</w:t>
      </w:r>
      <w:r w:rsidRPr="00EC6723">
        <w:rPr>
          <w:rFonts w:ascii="Times New Roman" w:hAnsi="Times New Roman"/>
          <w:sz w:val="24"/>
          <w:szCs w:val="24"/>
        </w:rPr>
        <w:t xml:space="preserve"> «</w:t>
      </w:r>
      <w:r w:rsidR="00094369" w:rsidRPr="00EC6723">
        <w:rPr>
          <w:rFonts w:ascii="Times New Roman" w:hAnsi="Times New Roman"/>
          <w:sz w:val="24"/>
          <w:szCs w:val="24"/>
        </w:rPr>
        <w:t>Существующие и п</w:t>
      </w:r>
      <w:r w:rsidRPr="00EC6723">
        <w:rPr>
          <w:rFonts w:ascii="Times New Roman" w:hAnsi="Times New Roman"/>
          <w:sz w:val="24"/>
          <w:szCs w:val="24"/>
        </w:rPr>
        <w:t>ерспективные балансы тепловой мощности источников тепловой энергии и тепловой нагрузки»;</w:t>
      </w:r>
    </w:p>
    <w:p w14:paraId="2BEF524D"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4 «Мастер-план развития систем теплоснабжения поселения»</w:t>
      </w:r>
    </w:p>
    <w:p w14:paraId="17350FC5" w14:textId="77777777" w:rsidR="00657E4B"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5 «Существующие и п</w:t>
      </w:r>
      <w:r w:rsidR="00657E4B" w:rsidRPr="00EC6723">
        <w:rPr>
          <w:rFonts w:ascii="Times New Roman" w:hAnsi="Times New Roman"/>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69AAAA17"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6 «Предложения по строительству, реконструкции и техническому перевооружению источников тепловой энергии»;</w:t>
      </w:r>
    </w:p>
    <w:p w14:paraId="534C3708"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7 «Предложения по строительству и реконструкции тепловых сетей»;</w:t>
      </w:r>
    </w:p>
    <w:p w14:paraId="2DE7FF5B"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8 «Перспективные топливные балансы»;</w:t>
      </w:r>
    </w:p>
    <w:p w14:paraId="383C0A8B" w14:textId="77777777" w:rsidR="00657E4B"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9 «Оценка надежности теплоснабжения»;</w:t>
      </w:r>
    </w:p>
    <w:p w14:paraId="726D5115" w14:textId="77777777" w:rsidR="00657E4B" w:rsidRPr="00EC6723" w:rsidRDefault="00A757B0"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 xml:space="preserve">Глава </w:t>
      </w:r>
      <w:r w:rsidR="00657E4B" w:rsidRPr="00EC6723">
        <w:rPr>
          <w:rFonts w:ascii="Times New Roman" w:hAnsi="Times New Roman"/>
          <w:sz w:val="24"/>
          <w:szCs w:val="24"/>
        </w:rPr>
        <w:t>10 «Обоснование инвестиций в строительство, реконструкцию и техническое перевооружение»;</w:t>
      </w:r>
    </w:p>
    <w:p w14:paraId="66CC839E"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11 «Индикаторы развития систем теплоснабжения поселения»</w:t>
      </w:r>
    </w:p>
    <w:p w14:paraId="4EE2414E"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12 «Ценовые (тарифные) последствия»</w:t>
      </w:r>
    </w:p>
    <w:p w14:paraId="58F01F4E" w14:textId="77777777" w:rsidR="00094369" w:rsidRPr="00EC6723" w:rsidRDefault="00657E4B"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1</w:t>
      </w:r>
      <w:r w:rsidR="00094369" w:rsidRPr="00EC6723">
        <w:rPr>
          <w:rFonts w:ascii="Times New Roman" w:hAnsi="Times New Roman"/>
          <w:sz w:val="24"/>
          <w:szCs w:val="24"/>
        </w:rPr>
        <w:t>3</w:t>
      </w:r>
      <w:r w:rsidRPr="00EC6723">
        <w:rPr>
          <w:rFonts w:ascii="Times New Roman" w:hAnsi="Times New Roman"/>
          <w:sz w:val="24"/>
          <w:szCs w:val="24"/>
        </w:rPr>
        <w:t xml:space="preserve"> «</w:t>
      </w:r>
      <w:r w:rsidR="00094369" w:rsidRPr="00EC6723">
        <w:rPr>
          <w:rFonts w:ascii="Times New Roman" w:hAnsi="Times New Roman"/>
          <w:sz w:val="24"/>
          <w:szCs w:val="24"/>
        </w:rPr>
        <w:t>Реестр единых теплоснабжающих организаций</w:t>
      </w:r>
      <w:r w:rsidRPr="00EC6723">
        <w:rPr>
          <w:rFonts w:ascii="Times New Roman" w:hAnsi="Times New Roman"/>
          <w:sz w:val="24"/>
          <w:szCs w:val="24"/>
        </w:rPr>
        <w:t>»</w:t>
      </w:r>
    </w:p>
    <w:p w14:paraId="0EEDE89A"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14 «Реестр проектов схемы теплоснабжения»</w:t>
      </w:r>
    </w:p>
    <w:p w14:paraId="580119AF" w14:textId="77777777" w:rsidR="00094369"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t>Глава 15 «Замечания и предложения к проекту схемы теплоснабжения»</w:t>
      </w:r>
    </w:p>
    <w:p w14:paraId="3D434230" w14:textId="77777777" w:rsidR="00657E4B" w:rsidRPr="00EC6723" w:rsidRDefault="00094369" w:rsidP="00712CDF">
      <w:pPr>
        <w:pStyle w:val="aa"/>
        <w:numPr>
          <w:ilvl w:val="0"/>
          <w:numId w:val="4"/>
        </w:numPr>
        <w:tabs>
          <w:tab w:val="left" w:pos="567"/>
          <w:tab w:val="left" w:pos="993"/>
          <w:tab w:val="right" w:pos="10602"/>
        </w:tabs>
        <w:spacing w:after="120" w:line="360" w:lineRule="auto"/>
        <w:ind w:left="0" w:firstLine="709"/>
        <w:jc w:val="both"/>
        <w:rPr>
          <w:rFonts w:ascii="Times New Roman" w:hAnsi="Times New Roman"/>
          <w:sz w:val="24"/>
          <w:szCs w:val="24"/>
        </w:rPr>
      </w:pPr>
      <w:r w:rsidRPr="00EC6723">
        <w:rPr>
          <w:rFonts w:ascii="Times New Roman" w:hAnsi="Times New Roman"/>
          <w:sz w:val="24"/>
          <w:szCs w:val="24"/>
        </w:rPr>
        <w:lastRenderedPageBreak/>
        <w:t>Глава 16 «Сводный том изменений, выполненных в доработанной и (или) актуализированной схеме теплоснабжения»</w:t>
      </w:r>
      <w:r w:rsidR="00657E4B" w:rsidRPr="00EC6723">
        <w:rPr>
          <w:rFonts w:ascii="Times New Roman" w:hAnsi="Times New Roman"/>
          <w:sz w:val="24"/>
          <w:szCs w:val="24"/>
        </w:rPr>
        <w:t>.</w:t>
      </w:r>
    </w:p>
    <w:p w14:paraId="584F0FB1" w14:textId="77777777" w:rsidR="00657E4B" w:rsidRPr="00EC6723" w:rsidRDefault="00657E4B" w:rsidP="00712CDF">
      <w:pPr>
        <w:tabs>
          <w:tab w:val="left" w:pos="567"/>
          <w:tab w:val="left" w:pos="993"/>
          <w:tab w:val="right" w:pos="10602"/>
        </w:tabs>
        <w:spacing w:after="0" w:line="360" w:lineRule="auto"/>
        <w:ind w:firstLine="709"/>
        <w:jc w:val="both"/>
        <w:rPr>
          <w:rFonts w:ascii="Times New Roman" w:hAnsi="Times New Roman"/>
          <w:sz w:val="24"/>
          <w:szCs w:val="24"/>
        </w:rPr>
      </w:pPr>
      <w:r w:rsidRPr="00EC6723">
        <w:rPr>
          <w:rFonts w:ascii="Times New Roman" w:hAnsi="Times New Roman"/>
          <w:sz w:val="24"/>
          <w:szCs w:val="24"/>
        </w:rPr>
        <w:t>3. Графический материал (карты, схемы тепловых сетей) в геоинформационной системе «Zulu».</w:t>
      </w:r>
    </w:p>
    <w:p w14:paraId="6C19D47C" w14:textId="77777777" w:rsidR="00657E4B" w:rsidRPr="00EC6723" w:rsidRDefault="00657E4B" w:rsidP="00712CDF">
      <w:pPr>
        <w:tabs>
          <w:tab w:val="left" w:pos="567"/>
          <w:tab w:val="left" w:pos="9555"/>
          <w:tab w:val="right" w:pos="10602"/>
        </w:tabs>
        <w:spacing w:before="240" w:after="240" w:line="360" w:lineRule="auto"/>
        <w:ind w:firstLine="709"/>
        <w:jc w:val="both"/>
        <w:outlineLvl w:val="0"/>
        <w:rPr>
          <w:rFonts w:ascii="Times New Roman" w:eastAsia="Times New Roman" w:hAnsi="Times New Roman"/>
          <w:b/>
          <w:sz w:val="24"/>
          <w:szCs w:val="24"/>
          <w:lang w:eastAsia="ru-RU"/>
        </w:rPr>
      </w:pPr>
      <w:bookmarkStart w:id="45" w:name="_Toc2415265"/>
      <w:r w:rsidRPr="00EC6723">
        <w:rPr>
          <w:rFonts w:ascii="Times New Roman" w:eastAsia="Times New Roman" w:hAnsi="Times New Roman"/>
          <w:b/>
          <w:sz w:val="24"/>
          <w:szCs w:val="24"/>
          <w:lang w:eastAsia="ru-RU"/>
        </w:rPr>
        <w:t>Термины и определения</w:t>
      </w:r>
      <w:bookmarkEnd w:id="45"/>
    </w:p>
    <w:p w14:paraId="35F99B6C" w14:textId="77777777" w:rsidR="00657E4B" w:rsidRPr="00EC6723" w:rsidRDefault="00657E4B"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При формировании Схемы теплоснабжения использованы следующие термины и определения: </w:t>
      </w:r>
    </w:p>
    <w:p w14:paraId="43CC5A2C"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зона действия источника тепловой энергии</w:t>
      </w:r>
      <w:r w:rsidRPr="00EC6723">
        <w:rPr>
          <w:rFonts w:ascii="Times New Roman" w:hAnsi="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11AC1EF5"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зона действия системы теплоснабжения</w:t>
      </w:r>
      <w:r w:rsidRPr="00EC6723">
        <w:rPr>
          <w:rFonts w:ascii="Times New Roman" w:hAnsi="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2C4FBC"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источник тепловой энергии</w:t>
      </w:r>
      <w:r w:rsidRPr="00EC6723">
        <w:rPr>
          <w:rFonts w:ascii="Times New Roman" w:hAnsi="Times New Roman"/>
          <w:sz w:val="24"/>
          <w:szCs w:val="24"/>
        </w:rPr>
        <w:t xml:space="preserve"> – устройство, предназначенное для производства тепловой энергии;</w:t>
      </w:r>
    </w:p>
    <w:p w14:paraId="25FB91A7"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качество теплоснабжения</w:t>
      </w:r>
      <w:r w:rsidRPr="00EC6723">
        <w:rPr>
          <w:rFonts w:ascii="Times New Roman" w:hAnsi="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F0F698B"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комбинированная выработка электрической и тепловой энергии</w:t>
      </w:r>
      <w:r w:rsidRPr="00EC6723">
        <w:rPr>
          <w:rFonts w:ascii="Times New Roman" w:hAnsi="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4D50C3F9"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мощность источника тепловой энергии нетто</w:t>
      </w:r>
      <w:r w:rsidRPr="00EC6723">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E7B166D"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надежность теплоснабжения</w:t>
      </w:r>
      <w:r w:rsidRPr="00EC6723">
        <w:rPr>
          <w:rFonts w:ascii="Times New Roman" w:hAnsi="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14:paraId="43182DD0"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открытая система теплоснабжения (горячего водоснабжения)</w:t>
      </w:r>
      <w:r w:rsidRPr="00EC6723">
        <w:rPr>
          <w:rFonts w:ascii="Times New Roman" w:hAnsi="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11A252B7"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потребитель тепловой энергии</w:t>
      </w:r>
      <w:r w:rsidRPr="00EC6723">
        <w:rPr>
          <w:rFonts w:ascii="Times New Roman" w:hAnsi="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1B4BFB44"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lastRenderedPageBreak/>
        <w:t>радиус эффективного теплоснабжения</w:t>
      </w:r>
      <w:r w:rsidRPr="00EC6723">
        <w:rPr>
          <w:rFonts w:ascii="Times New Roman" w:hAnsi="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CF32FCD" w14:textId="77777777" w:rsidR="00657E4B" w:rsidRPr="00EC6723" w:rsidRDefault="006D15AC"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располагаемая мощность</w:t>
      </w:r>
      <w:r w:rsidR="00657E4B" w:rsidRPr="00EC6723">
        <w:rPr>
          <w:rFonts w:ascii="Times New Roman" w:hAnsi="Times New Roman"/>
          <w:b/>
          <w:sz w:val="24"/>
          <w:szCs w:val="24"/>
        </w:rPr>
        <w:t xml:space="preserve"> источника тепловой энергии</w:t>
      </w:r>
      <w:r w:rsidR="00657E4B" w:rsidRPr="00EC6723">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87DABFB"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расчетный элемент территориального деления</w:t>
      </w:r>
      <w:r w:rsidRPr="00EC6723">
        <w:rPr>
          <w:rFonts w:ascii="Times New Roman" w:hAnsi="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83B9439"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система теплоснабжения</w:t>
      </w:r>
      <w:r w:rsidRPr="00EC6723">
        <w:rPr>
          <w:rFonts w:ascii="Times New Roman" w:hAnsi="Times New Roman"/>
          <w:sz w:val="24"/>
          <w:szCs w:val="24"/>
        </w:rPr>
        <w:t xml:space="preserve"> – совокупность источников тепловой энергии и теплопотребляющих установок, технологически соединенных тепловыми сетями;</w:t>
      </w:r>
    </w:p>
    <w:p w14:paraId="20B238F5"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тепловая нагрузка</w:t>
      </w:r>
      <w:r w:rsidRPr="00EC6723">
        <w:rPr>
          <w:rFonts w:ascii="Times New Roman" w:hAnsi="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703FD85B"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тепловая мощность</w:t>
      </w:r>
      <w:r w:rsidRPr="00EC6723">
        <w:rPr>
          <w:rFonts w:ascii="Times New Roman" w:hAnsi="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14:paraId="5C5C1497"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тепловая сеть</w:t>
      </w:r>
      <w:r w:rsidRPr="00EC6723">
        <w:rPr>
          <w:rFonts w:ascii="Times New Roman" w:hAnsi="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38ED6AC"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тепловая энергия</w:t>
      </w:r>
      <w:r w:rsidRPr="00EC6723">
        <w:rPr>
          <w:rFonts w:ascii="Times New Roman" w:hAnsi="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29CE5AF4"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теплоноситель</w:t>
      </w:r>
      <w:r w:rsidRPr="00EC6723">
        <w:rPr>
          <w:rFonts w:ascii="Times New Roman" w:hAnsi="Times New Roman"/>
          <w:sz w:val="24"/>
          <w:szCs w:val="24"/>
        </w:rPr>
        <w:t xml:space="preserve"> – пар, вода, которые используются для передачи тепловой энергии;</w:t>
      </w:r>
    </w:p>
    <w:p w14:paraId="6C840DA4"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 xml:space="preserve">теплоснабжение </w:t>
      </w:r>
      <w:r w:rsidRPr="00EC6723">
        <w:rPr>
          <w:rFonts w:ascii="Times New Roman" w:hAnsi="Times New Roman"/>
          <w:sz w:val="24"/>
          <w:szCs w:val="24"/>
        </w:rPr>
        <w:t>– обеспечение потребителей тепловой энергии тепловой энергией, теплоносителем, в том числе поддержание мощности;</w:t>
      </w:r>
    </w:p>
    <w:p w14:paraId="210C45F7"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теплоснабжающая организация</w:t>
      </w:r>
      <w:r w:rsidRPr="00EC6723">
        <w:rPr>
          <w:rFonts w:ascii="Times New Roman" w:hAnsi="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6EE4D218" w14:textId="77777777" w:rsidR="00657E4B" w:rsidRPr="00EC6723" w:rsidRDefault="00657E4B"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lastRenderedPageBreak/>
        <w:t>теплопотребляющая установка</w:t>
      </w:r>
      <w:r w:rsidRPr="00EC6723">
        <w:rPr>
          <w:rFonts w:ascii="Times New Roman" w:hAnsi="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B5CD9DA"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теплосетевые объекты</w:t>
      </w:r>
      <w:r w:rsidRPr="00EC6723">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1E7935"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установленная мощность источника тепловой энергии</w:t>
      </w:r>
      <w:r w:rsidRPr="00EC6723">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01CA724" w14:textId="77777777" w:rsidR="00657E4B" w:rsidRPr="00EC6723" w:rsidRDefault="00657E4B" w:rsidP="00712CDF">
      <w:pPr>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b/>
          <w:sz w:val="24"/>
          <w:szCs w:val="24"/>
        </w:rPr>
        <w:t>элемент территориального деления</w:t>
      </w:r>
      <w:r w:rsidRPr="00EC6723">
        <w:rPr>
          <w:rFonts w:ascii="Times New Roman" w:hAnsi="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14:paraId="1644F575" w14:textId="77777777" w:rsidR="008A24DD" w:rsidRPr="00EC6723" w:rsidRDefault="008A24DD" w:rsidP="00712CDF">
      <w:pPr>
        <w:rPr>
          <w:rStyle w:val="a5"/>
          <w:rFonts w:ascii="Times New Roman" w:eastAsia="Times New Roman" w:hAnsi="Times New Roman"/>
          <w:bCs w:val="0"/>
          <w:i w:val="0"/>
          <w:color w:val="auto"/>
          <w:sz w:val="24"/>
          <w:szCs w:val="24"/>
        </w:rPr>
      </w:pPr>
      <w:bookmarkStart w:id="46" w:name="_Toc351377239"/>
      <w:bookmarkStart w:id="47" w:name="_Toc356219225"/>
      <w:r w:rsidRPr="00EC6723">
        <w:rPr>
          <w:rStyle w:val="a5"/>
          <w:rFonts w:ascii="Times New Roman" w:hAnsi="Times New Roman"/>
          <w:b w:val="0"/>
          <w:i w:val="0"/>
          <w:color w:val="auto"/>
          <w:sz w:val="24"/>
          <w:szCs w:val="24"/>
        </w:rPr>
        <w:br w:type="page"/>
      </w:r>
    </w:p>
    <w:p w14:paraId="6E895A33" w14:textId="77777777" w:rsidR="00E219B8" w:rsidRPr="00EC6723" w:rsidRDefault="00E219B8" w:rsidP="00712CDF">
      <w:pPr>
        <w:pStyle w:val="14"/>
        <w:spacing w:before="0" w:after="240" w:line="360" w:lineRule="auto"/>
        <w:jc w:val="center"/>
        <w:rPr>
          <w:rStyle w:val="a5"/>
          <w:rFonts w:ascii="Times New Roman" w:hAnsi="Times New Roman"/>
          <w:b/>
          <w:i w:val="0"/>
          <w:color w:val="auto"/>
          <w:sz w:val="24"/>
          <w:szCs w:val="24"/>
        </w:rPr>
      </w:pPr>
      <w:bookmarkStart w:id="48" w:name="_Toc2415266"/>
      <w:r w:rsidRPr="00EC6723">
        <w:rPr>
          <w:rStyle w:val="a5"/>
          <w:rFonts w:ascii="Times New Roman" w:hAnsi="Times New Roman"/>
          <w:b/>
          <w:i w:val="0"/>
          <w:color w:val="auto"/>
          <w:sz w:val="24"/>
          <w:szCs w:val="24"/>
        </w:rPr>
        <w:lastRenderedPageBreak/>
        <w:t>Общая часть</w:t>
      </w:r>
      <w:bookmarkEnd w:id="48"/>
    </w:p>
    <w:p w14:paraId="2656486C" w14:textId="77777777" w:rsidR="000604C0" w:rsidRPr="00EC6723" w:rsidRDefault="000604C0"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Муниципальное образование поселок Ханымей входит в состав территории муниципального образования Пуровский район Ямало-Ненецкого автономного округа (далее – ЯНАО). </w:t>
      </w:r>
    </w:p>
    <w:p w14:paraId="57250E4E" w14:textId="77777777" w:rsidR="000604C0" w:rsidRPr="00EC6723" w:rsidRDefault="000604C0"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Законом Ямало-Ненецкого автономного округа «О наделении статусом, определении административного центра и установлении границ муниципальных образований Пуровского района» </w:t>
      </w:r>
      <w:r w:rsidR="001536BD" w:rsidRPr="00EC6723">
        <w:rPr>
          <w:rFonts w:ascii="Times New Roman" w:eastAsia="Times New Roman" w:hAnsi="Times New Roman"/>
          <w:sz w:val="24"/>
          <w:szCs w:val="24"/>
          <w:lang w:eastAsia="ru-RU"/>
        </w:rPr>
        <w:t xml:space="preserve">муниципальное образование </w:t>
      </w:r>
      <w:r w:rsidRPr="00EC6723">
        <w:rPr>
          <w:rFonts w:ascii="Times New Roman" w:eastAsia="Times New Roman" w:hAnsi="Times New Roman"/>
          <w:sz w:val="24"/>
          <w:szCs w:val="24"/>
          <w:lang w:eastAsia="ru-RU"/>
        </w:rPr>
        <w:t>поселок Ханымей наделен статусом сельского поселения.</w:t>
      </w:r>
    </w:p>
    <w:p w14:paraId="43A2B395" w14:textId="77777777" w:rsidR="000604C0" w:rsidRPr="00EC6723" w:rsidRDefault="000604C0"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Общие данные, влияющие на разработку технологических и экономических параметров Схемы теплоснабжения:</w:t>
      </w:r>
    </w:p>
    <w:p w14:paraId="53D02E86" w14:textId="2567F6ED" w:rsidR="000604C0" w:rsidRPr="00EC6723" w:rsidRDefault="000604C0" w:rsidP="00712CDF">
      <w:pPr>
        <w:numPr>
          <w:ilvl w:val="0"/>
          <w:numId w:val="30"/>
        </w:numPr>
        <w:tabs>
          <w:tab w:val="left" w:pos="993"/>
        </w:tabs>
        <w:spacing w:after="0" w:line="360" w:lineRule="auto"/>
        <w:ind w:left="0" w:firstLine="720"/>
        <w:contextualSpacing/>
        <w:jc w:val="both"/>
        <w:rPr>
          <w:rFonts w:ascii="Times New Roman" w:hAnsi="Times New Roman"/>
          <w:sz w:val="24"/>
          <w:szCs w:val="24"/>
        </w:rPr>
      </w:pPr>
      <w:r w:rsidRPr="00EC6723">
        <w:rPr>
          <w:rFonts w:ascii="Times New Roman" w:hAnsi="Times New Roman"/>
          <w:sz w:val="24"/>
          <w:szCs w:val="24"/>
        </w:rPr>
        <w:t xml:space="preserve">общая площадь территории </w:t>
      </w:r>
      <w:r w:rsidR="00384AC2" w:rsidRPr="00EC6723">
        <w:rPr>
          <w:rFonts w:ascii="Times New Roman" w:hAnsi="Times New Roman"/>
          <w:spacing w:val="-4"/>
          <w:sz w:val="24"/>
          <w:szCs w:val="24"/>
        </w:rPr>
        <w:t>на конец</w:t>
      </w:r>
      <w:r w:rsidR="00D95586" w:rsidRPr="00EC6723">
        <w:rPr>
          <w:rFonts w:ascii="Times New Roman" w:hAnsi="Times New Roman"/>
          <w:spacing w:val="-4"/>
          <w:sz w:val="24"/>
          <w:szCs w:val="24"/>
        </w:rPr>
        <w:t xml:space="preserve"> </w:t>
      </w:r>
      <w:r w:rsidR="00814687" w:rsidRPr="00EC6723">
        <w:rPr>
          <w:rFonts w:ascii="Times New Roman" w:hAnsi="Times New Roman"/>
          <w:spacing w:val="-4"/>
          <w:sz w:val="24"/>
          <w:szCs w:val="24"/>
        </w:rPr>
        <w:t xml:space="preserve">2019 </w:t>
      </w:r>
      <w:r w:rsidRPr="00EC6723">
        <w:rPr>
          <w:rFonts w:ascii="Times New Roman" w:hAnsi="Times New Roman"/>
          <w:spacing w:val="-4"/>
          <w:sz w:val="24"/>
          <w:szCs w:val="24"/>
        </w:rPr>
        <w:t>г.</w:t>
      </w:r>
      <w:r w:rsidRPr="00EC6723">
        <w:rPr>
          <w:rFonts w:ascii="Times New Roman" w:hAnsi="Times New Roman"/>
          <w:sz w:val="24"/>
          <w:szCs w:val="24"/>
        </w:rPr>
        <w:t>–</w:t>
      </w:r>
      <w:r w:rsidR="00D95586" w:rsidRPr="00EC6723">
        <w:rPr>
          <w:rFonts w:ascii="Times New Roman" w:hAnsi="Times New Roman"/>
          <w:sz w:val="24"/>
          <w:szCs w:val="24"/>
        </w:rPr>
        <w:t xml:space="preserve"> </w:t>
      </w:r>
      <w:r w:rsidR="00675151" w:rsidRPr="00EC6723">
        <w:rPr>
          <w:rFonts w:ascii="Times New Roman" w:hAnsi="Times New Roman"/>
          <w:sz w:val="24"/>
          <w:szCs w:val="24"/>
        </w:rPr>
        <w:t>149,5</w:t>
      </w:r>
      <w:r w:rsidR="00384AC2" w:rsidRPr="00EC6723">
        <w:rPr>
          <w:rFonts w:ascii="Times New Roman" w:hAnsi="Times New Roman"/>
          <w:sz w:val="24"/>
          <w:szCs w:val="24"/>
        </w:rPr>
        <w:t xml:space="preserve"> га</w:t>
      </w:r>
    </w:p>
    <w:p w14:paraId="7495AAE2" w14:textId="002D6E0C" w:rsidR="000604C0" w:rsidRPr="00EC6723" w:rsidRDefault="000604C0" w:rsidP="00712CDF">
      <w:pPr>
        <w:numPr>
          <w:ilvl w:val="0"/>
          <w:numId w:val="30"/>
        </w:numPr>
        <w:tabs>
          <w:tab w:val="left" w:pos="993"/>
        </w:tabs>
        <w:spacing w:after="0" w:line="360" w:lineRule="auto"/>
        <w:ind w:left="0" w:firstLine="720"/>
        <w:contextualSpacing/>
        <w:jc w:val="both"/>
        <w:rPr>
          <w:rFonts w:ascii="Times New Roman" w:hAnsi="Times New Roman"/>
          <w:sz w:val="24"/>
          <w:szCs w:val="24"/>
        </w:rPr>
      </w:pPr>
      <w:r w:rsidRPr="00EC6723">
        <w:rPr>
          <w:rFonts w:ascii="Times New Roman" w:hAnsi="Times New Roman"/>
          <w:sz w:val="24"/>
          <w:szCs w:val="24"/>
        </w:rPr>
        <w:t>численность</w:t>
      </w:r>
      <w:r w:rsidR="00D95586" w:rsidRPr="00EC6723">
        <w:rPr>
          <w:rFonts w:ascii="Times New Roman" w:hAnsi="Times New Roman"/>
          <w:sz w:val="24"/>
          <w:szCs w:val="24"/>
        </w:rPr>
        <w:t xml:space="preserve"> населения на 01.01.</w:t>
      </w:r>
      <w:r w:rsidR="00814687" w:rsidRPr="00EC6723">
        <w:rPr>
          <w:rFonts w:ascii="Times New Roman" w:hAnsi="Times New Roman"/>
          <w:sz w:val="24"/>
          <w:szCs w:val="24"/>
        </w:rPr>
        <w:t xml:space="preserve">2020 </w:t>
      </w:r>
      <w:r w:rsidR="00D95586" w:rsidRPr="00EC6723">
        <w:rPr>
          <w:rFonts w:ascii="Times New Roman" w:hAnsi="Times New Roman"/>
          <w:sz w:val="24"/>
          <w:szCs w:val="24"/>
        </w:rPr>
        <w:t xml:space="preserve">– </w:t>
      </w:r>
      <w:r w:rsidR="00814687" w:rsidRPr="00EC6723">
        <w:rPr>
          <w:rFonts w:ascii="Times New Roman" w:hAnsi="Times New Roman"/>
          <w:sz w:val="24"/>
          <w:szCs w:val="24"/>
        </w:rPr>
        <w:t xml:space="preserve">4192 </w:t>
      </w:r>
      <w:r w:rsidRPr="00EC6723">
        <w:rPr>
          <w:rFonts w:ascii="Times New Roman" w:hAnsi="Times New Roman"/>
          <w:sz w:val="24"/>
          <w:szCs w:val="24"/>
        </w:rPr>
        <w:t>чел.</w:t>
      </w:r>
    </w:p>
    <w:p w14:paraId="2CC9A8FF" w14:textId="77777777" w:rsidR="000604C0" w:rsidRPr="00EC6723" w:rsidRDefault="000604C0"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Климат</w:t>
      </w:r>
      <w:r w:rsidR="001536BD" w:rsidRPr="00EC6723">
        <w:rPr>
          <w:rFonts w:ascii="Times New Roman" w:hAnsi="Times New Roman"/>
          <w:sz w:val="24"/>
          <w:szCs w:val="24"/>
        </w:rPr>
        <w:t xml:space="preserve"> муниципального образования</w:t>
      </w:r>
      <w:r w:rsidRPr="00EC6723">
        <w:rPr>
          <w:rFonts w:ascii="Times New Roman" w:hAnsi="Times New Roman"/>
          <w:sz w:val="24"/>
          <w:szCs w:val="24"/>
        </w:rPr>
        <w:t xml:space="preserve"> посе</w:t>
      </w:r>
      <w:r w:rsidR="001536BD" w:rsidRPr="00EC6723">
        <w:rPr>
          <w:rFonts w:ascii="Times New Roman" w:hAnsi="Times New Roman"/>
          <w:sz w:val="24"/>
          <w:szCs w:val="24"/>
        </w:rPr>
        <w:t>лок</w:t>
      </w:r>
      <w:r w:rsidRPr="00EC6723">
        <w:rPr>
          <w:rFonts w:ascii="Times New Roman" w:hAnsi="Times New Roman"/>
          <w:sz w:val="24"/>
          <w:szCs w:val="24"/>
        </w:rPr>
        <w:t xml:space="preserve"> Ханымей характеризуется продолжительной зимой, сравнительно коротким, но теплым летом, короткими переходными сезонами весна и осень, поздними весенними и ранними осенними заморозками, коротким безморозным периодом. Средняя годовая температура воздуха составляет минус 5,8°С. Самый холодный месяц – январь, со среднемесячной температурой минус 23,8°С. Самый теплый месяц – июль, со среднемесячной температурой 15,9°С.</w:t>
      </w:r>
    </w:p>
    <w:p w14:paraId="4F651315" w14:textId="77777777" w:rsidR="000604C0" w:rsidRPr="00EC6723" w:rsidRDefault="000604C0"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В соответствии со СНиП 23-01-99* «Строительная климатология» и </w:t>
      </w:r>
      <w:r w:rsidRPr="00EC6723">
        <w:rPr>
          <w:rFonts w:ascii="Times New Roman" w:hAnsi="Times New Roman"/>
          <w:sz w:val="24"/>
          <w:szCs w:val="24"/>
        </w:rPr>
        <w:br/>
        <w:t xml:space="preserve">ТСН 23-334-2002 Ямало-Ненецкого автономного округа «Энергетическая эффективность жилых и общественных зданий» средняя температура наиболее холодной пятидневки в </w:t>
      </w:r>
      <w:r w:rsidR="001536BD" w:rsidRPr="00EC6723">
        <w:rPr>
          <w:rFonts w:ascii="Times New Roman" w:hAnsi="Times New Roman"/>
          <w:sz w:val="24"/>
          <w:szCs w:val="24"/>
        </w:rPr>
        <w:t>муниципальном образовании</w:t>
      </w:r>
      <w:r w:rsidR="0052088E" w:rsidRPr="00EC6723">
        <w:rPr>
          <w:rFonts w:ascii="Times New Roman" w:hAnsi="Times New Roman"/>
          <w:sz w:val="24"/>
          <w:szCs w:val="24"/>
        </w:rPr>
        <w:t xml:space="preserve"> составляет минус </w:t>
      </w:r>
      <w:r w:rsidRPr="00EC6723">
        <w:rPr>
          <w:rFonts w:ascii="Times New Roman" w:hAnsi="Times New Roman"/>
          <w:sz w:val="24"/>
          <w:szCs w:val="24"/>
        </w:rPr>
        <w:t>46°</w:t>
      </w:r>
      <w:r w:rsidR="00384AC2" w:rsidRPr="00EC6723">
        <w:rPr>
          <w:rFonts w:ascii="Times New Roman" w:hAnsi="Times New Roman"/>
          <w:sz w:val="24"/>
          <w:szCs w:val="24"/>
        </w:rPr>
        <w:t>С, средняя</w:t>
      </w:r>
      <w:r w:rsidRPr="00EC6723">
        <w:rPr>
          <w:rFonts w:ascii="Times New Roman" w:hAnsi="Times New Roman"/>
          <w:sz w:val="24"/>
          <w:szCs w:val="24"/>
        </w:rPr>
        <w:t xml:space="preserve"> температура наружного в</w:t>
      </w:r>
      <w:r w:rsidR="0052088E" w:rsidRPr="00EC6723">
        <w:rPr>
          <w:rFonts w:ascii="Times New Roman" w:hAnsi="Times New Roman"/>
          <w:sz w:val="24"/>
          <w:szCs w:val="24"/>
        </w:rPr>
        <w:t xml:space="preserve">оздуха в отопительный период – минус </w:t>
      </w:r>
      <w:r w:rsidRPr="00EC6723">
        <w:rPr>
          <w:rFonts w:ascii="Times New Roman" w:hAnsi="Times New Roman"/>
          <w:sz w:val="24"/>
          <w:szCs w:val="24"/>
        </w:rPr>
        <w:t>12,3 °С, продолжительность отопительного периода – 278 сут.</w:t>
      </w:r>
    </w:p>
    <w:p w14:paraId="7399DB4D" w14:textId="77777777" w:rsidR="004E2D96" w:rsidRPr="00EC6723" w:rsidRDefault="002E3B27"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В географическом отношении </w:t>
      </w:r>
      <w:r w:rsidR="001536BD" w:rsidRPr="00EC6723">
        <w:rPr>
          <w:rFonts w:ascii="Times New Roman" w:hAnsi="Times New Roman"/>
          <w:sz w:val="24"/>
          <w:szCs w:val="24"/>
        </w:rPr>
        <w:t xml:space="preserve">муниципальное образование </w:t>
      </w:r>
      <w:r w:rsidR="004E2D96" w:rsidRPr="00EC6723">
        <w:rPr>
          <w:rFonts w:ascii="Times New Roman" w:hAnsi="Times New Roman"/>
          <w:sz w:val="24"/>
          <w:szCs w:val="24"/>
        </w:rPr>
        <w:t xml:space="preserve">поселок Ханымей расположен на севере Тюменской области в южной части Ямало-Ненецкого автономного округа на 63,7° </w:t>
      </w:r>
      <w:proofErr w:type="spellStart"/>
      <w:r w:rsidR="004E2D96" w:rsidRPr="00EC6723">
        <w:rPr>
          <w:rFonts w:ascii="Times New Roman" w:hAnsi="Times New Roman"/>
          <w:sz w:val="24"/>
          <w:szCs w:val="24"/>
        </w:rPr>
        <w:t>с.ш</w:t>
      </w:r>
      <w:proofErr w:type="spellEnd"/>
      <w:r w:rsidR="004E2D96" w:rsidRPr="00EC6723">
        <w:rPr>
          <w:rFonts w:ascii="Times New Roman" w:hAnsi="Times New Roman"/>
          <w:sz w:val="24"/>
          <w:szCs w:val="24"/>
        </w:rPr>
        <w:t xml:space="preserve">. и 75,9° </w:t>
      </w:r>
      <w:proofErr w:type="spellStart"/>
      <w:r w:rsidR="004E2D96" w:rsidRPr="00EC6723">
        <w:rPr>
          <w:rFonts w:ascii="Times New Roman" w:hAnsi="Times New Roman"/>
          <w:sz w:val="24"/>
          <w:szCs w:val="24"/>
        </w:rPr>
        <w:t>в.д</w:t>
      </w:r>
      <w:proofErr w:type="spellEnd"/>
      <w:r w:rsidR="004E2D96" w:rsidRPr="00EC6723">
        <w:rPr>
          <w:rFonts w:ascii="Times New Roman" w:hAnsi="Times New Roman"/>
          <w:sz w:val="24"/>
          <w:szCs w:val="24"/>
        </w:rPr>
        <w:t xml:space="preserve">. вблизи слияния рек Чучуяха и </w:t>
      </w:r>
      <w:proofErr w:type="spellStart"/>
      <w:r w:rsidR="004E2D96" w:rsidRPr="00EC6723">
        <w:rPr>
          <w:rFonts w:ascii="Times New Roman" w:hAnsi="Times New Roman"/>
          <w:sz w:val="24"/>
          <w:szCs w:val="24"/>
        </w:rPr>
        <w:t>Апакапур</w:t>
      </w:r>
      <w:proofErr w:type="spellEnd"/>
      <w:r w:rsidR="004E2D96" w:rsidRPr="00EC6723">
        <w:rPr>
          <w:rFonts w:ascii="Times New Roman" w:hAnsi="Times New Roman"/>
          <w:sz w:val="24"/>
          <w:szCs w:val="24"/>
        </w:rPr>
        <w:t>.</w:t>
      </w:r>
    </w:p>
    <w:p w14:paraId="707F0E88" w14:textId="77777777" w:rsidR="007C279A" w:rsidRPr="00EC6723" w:rsidRDefault="007C279A"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Для целей разработки Схемы теплоснабжения муниципального образования поселок Ханымей в качестве расчетного элемента территориального деления принята территория сельского поселения.</w:t>
      </w:r>
    </w:p>
    <w:p w14:paraId="555D7775" w14:textId="0E3F267B" w:rsidR="00BC48D5" w:rsidRPr="00EC6723" w:rsidRDefault="00BC48D5" w:rsidP="00712CDF">
      <w:pPr>
        <w:pStyle w:val="Default"/>
        <w:spacing w:line="360" w:lineRule="auto"/>
        <w:ind w:firstLine="708"/>
        <w:jc w:val="both"/>
        <w:rPr>
          <w:color w:val="auto"/>
        </w:rPr>
      </w:pPr>
      <w:r w:rsidRPr="00EC6723">
        <w:rPr>
          <w:color w:val="auto"/>
        </w:rPr>
        <w:t xml:space="preserve">В муниципальном образовании </w:t>
      </w:r>
      <w:r w:rsidR="001536BD" w:rsidRPr="00EC6723">
        <w:rPr>
          <w:color w:val="auto"/>
        </w:rPr>
        <w:t>поселок Ханымей</w:t>
      </w:r>
      <w:r w:rsidRPr="00EC6723">
        <w:rPr>
          <w:color w:val="auto"/>
        </w:rPr>
        <w:t xml:space="preserve"> преобладает централизованное теплоснабжение (по данным статистики в </w:t>
      </w:r>
      <w:r w:rsidR="00814687" w:rsidRPr="00EC6723">
        <w:rPr>
          <w:color w:val="auto"/>
        </w:rPr>
        <w:t xml:space="preserve">2019 </w:t>
      </w:r>
      <w:r w:rsidRPr="00EC6723">
        <w:rPr>
          <w:color w:val="auto"/>
        </w:rPr>
        <w:t xml:space="preserve">г. </w:t>
      </w:r>
      <w:r w:rsidR="004E2D96" w:rsidRPr="00EC6723">
        <w:rPr>
          <w:color w:val="auto"/>
        </w:rPr>
        <w:t>100</w:t>
      </w:r>
      <w:r w:rsidRPr="00EC6723">
        <w:rPr>
          <w:color w:val="auto"/>
        </w:rPr>
        <w:t xml:space="preserve">% жилищного фонда оборудовано </w:t>
      </w:r>
      <w:r w:rsidRPr="00EC6723">
        <w:rPr>
          <w:color w:val="auto"/>
        </w:rPr>
        <w:lastRenderedPageBreak/>
        <w:t xml:space="preserve">централизованным </w:t>
      </w:r>
      <w:r w:rsidR="004E2D96" w:rsidRPr="00EC6723">
        <w:rPr>
          <w:color w:val="auto"/>
        </w:rPr>
        <w:t>отоплением, централизованным горячим водоснабжением – 80% жилищного фонда</w:t>
      </w:r>
      <w:r w:rsidR="004E2D96" w:rsidRPr="00EC6723">
        <w:rPr>
          <w:rStyle w:val="af"/>
          <w:color w:val="auto"/>
        </w:rPr>
        <w:footnoteReference w:id="1"/>
      </w:r>
      <w:r w:rsidRPr="00EC6723">
        <w:rPr>
          <w:color w:val="auto"/>
        </w:rPr>
        <w:t xml:space="preserve">). </w:t>
      </w:r>
    </w:p>
    <w:p w14:paraId="7DBCADAD" w14:textId="77777777" w:rsidR="002B525B" w:rsidRPr="00EC6723" w:rsidRDefault="00B84175"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Филиал </w:t>
      </w:r>
      <w:r w:rsidR="008C61DD" w:rsidRPr="00EC6723">
        <w:rPr>
          <w:rFonts w:ascii="Times New Roman" w:hAnsi="Times New Roman"/>
          <w:sz w:val="24"/>
          <w:szCs w:val="24"/>
        </w:rPr>
        <w:t xml:space="preserve">АО «Ямалкоммунэнерго» в Пуровском </w:t>
      </w:r>
      <w:r w:rsidR="00384AC2" w:rsidRPr="00EC6723">
        <w:rPr>
          <w:rFonts w:ascii="Times New Roman" w:hAnsi="Times New Roman"/>
          <w:sz w:val="24"/>
          <w:szCs w:val="24"/>
        </w:rPr>
        <w:t>районе «</w:t>
      </w:r>
      <w:r w:rsidR="008C61DD" w:rsidRPr="00EC6723">
        <w:rPr>
          <w:rFonts w:ascii="Times New Roman" w:hAnsi="Times New Roman"/>
          <w:sz w:val="24"/>
          <w:szCs w:val="24"/>
        </w:rPr>
        <w:t>Тепло»</w:t>
      </w:r>
      <w:r w:rsidR="002B525B" w:rsidRPr="00EC6723">
        <w:rPr>
          <w:rFonts w:ascii="Times New Roman" w:hAnsi="Times New Roman"/>
          <w:sz w:val="24"/>
          <w:szCs w:val="24"/>
        </w:rPr>
        <w:t xml:space="preserve">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14:paraId="4A5FAE72" w14:textId="77777777" w:rsidR="009D50B2" w:rsidRPr="00EC6723" w:rsidRDefault="009D50B2"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Источником теплоснабжения является котельная </w:t>
      </w:r>
      <w:r w:rsidR="009E3B96" w:rsidRPr="00EC6723">
        <w:rPr>
          <w:rFonts w:ascii="Times New Roman" w:hAnsi="Times New Roman"/>
          <w:sz w:val="24"/>
          <w:szCs w:val="24"/>
        </w:rPr>
        <w:t xml:space="preserve">ДЕ-16/14 </w:t>
      </w:r>
      <w:r w:rsidR="00B84175" w:rsidRPr="00EC6723">
        <w:rPr>
          <w:rFonts w:ascii="Times New Roman" w:hAnsi="Times New Roman"/>
          <w:sz w:val="24"/>
          <w:szCs w:val="24"/>
        </w:rPr>
        <w:t xml:space="preserve">Филиала </w:t>
      </w:r>
      <w:r w:rsidR="006B68AF" w:rsidRPr="00EC6723">
        <w:rPr>
          <w:rFonts w:ascii="Times New Roman" w:hAnsi="Times New Roman"/>
          <w:sz w:val="24"/>
          <w:szCs w:val="24"/>
        </w:rPr>
        <w:t xml:space="preserve">АО «Ямалкоммунэнерго» в Пуровском </w:t>
      </w:r>
      <w:r w:rsidR="00384AC2" w:rsidRPr="00EC6723">
        <w:rPr>
          <w:rFonts w:ascii="Times New Roman" w:hAnsi="Times New Roman"/>
          <w:sz w:val="24"/>
          <w:szCs w:val="24"/>
        </w:rPr>
        <w:t>районе «</w:t>
      </w:r>
      <w:r w:rsidR="006B68AF" w:rsidRPr="00EC6723">
        <w:rPr>
          <w:rFonts w:ascii="Times New Roman" w:hAnsi="Times New Roman"/>
          <w:sz w:val="24"/>
          <w:szCs w:val="24"/>
        </w:rPr>
        <w:t>Тепло»</w:t>
      </w:r>
      <w:r w:rsidRPr="00EC6723">
        <w:rPr>
          <w:rFonts w:ascii="Times New Roman" w:hAnsi="Times New Roman"/>
          <w:sz w:val="24"/>
          <w:szCs w:val="24"/>
        </w:rPr>
        <w:t xml:space="preserve">, установленной мощностью </w:t>
      </w:r>
      <w:r w:rsidR="00186150" w:rsidRPr="00EC6723">
        <w:rPr>
          <w:rFonts w:ascii="Times New Roman" w:hAnsi="Times New Roman"/>
          <w:sz w:val="24"/>
          <w:szCs w:val="24"/>
        </w:rPr>
        <w:t>39</w:t>
      </w:r>
      <w:r w:rsidRPr="00EC6723">
        <w:rPr>
          <w:rFonts w:ascii="Times New Roman" w:hAnsi="Times New Roman"/>
          <w:sz w:val="24"/>
          <w:szCs w:val="24"/>
        </w:rPr>
        <w:t xml:space="preserve"> Гкал/ч. </w:t>
      </w:r>
    </w:p>
    <w:p w14:paraId="53B43B22" w14:textId="77777777" w:rsidR="009E3B96" w:rsidRPr="00EC6723" w:rsidRDefault="009E3B96"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Система теплоснабжения </w:t>
      </w:r>
      <w:r w:rsidR="001536BD" w:rsidRPr="00EC6723">
        <w:rPr>
          <w:rFonts w:ascii="Times New Roman" w:hAnsi="Times New Roman"/>
          <w:sz w:val="24"/>
          <w:szCs w:val="24"/>
        </w:rPr>
        <w:t>муниципального образования поселок Ханымей</w:t>
      </w:r>
      <w:r w:rsidRPr="00EC6723">
        <w:rPr>
          <w:rFonts w:ascii="Times New Roman" w:hAnsi="Times New Roman"/>
          <w:sz w:val="24"/>
          <w:szCs w:val="24"/>
        </w:rPr>
        <w:t xml:space="preserve">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14:paraId="444D5A86" w14:textId="77777777" w:rsidR="009E3B96" w:rsidRPr="00EC6723" w:rsidRDefault="009E3B96"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Схема тепловых сетей – четырехтрубная, тупиковая. Температурный график работы тепловой </w:t>
      </w:r>
      <w:r w:rsidR="00384AC2" w:rsidRPr="00EC6723">
        <w:rPr>
          <w:rFonts w:ascii="Times New Roman" w:hAnsi="Times New Roman"/>
          <w:sz w:val="24"/>
          <w:szCs w:val="24"/>
        </w:rPr>
        <w:t>сети 95</w:t>
      </w:r>
      <w:r w:rsidRPr="00EC6723">
        <w:rPr>
          <w:rFonts w:ascii="Times New Roman" w:hAnsi="Times New Roman"/>
          <w:sz w:val="24"/>
          <w:szCs w:val="24"/>
        </w:rPr>
        <w:t xml:space="preserve"> / 70ºС.</w:t>
      </w:r>
    </w:p>
    <w:p w14:paraId="669691FB" w14:textId="77777777" w:rsidR="009E3B96" w:rsidRPr="00EC6723" w:rsidRDefault="009E3B96"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Общая протяженность тепловых сетей </w:t>
      </w:r>
      <w:r w:rsidR="008C61DD" w:rsidRPr="00EC6723">
        <w:rPr>
          <w:rFonts w:ascii="Times New Roman" w:hAnsi="Times New Roman"/>
          <w:sz w:val="24"/>
          <w:szCs w:val="24"/>
        </w:rPr>
        <w:t>п. Ханымей</w:t>
      </w:r>
      <w:r w:rsidRPr="00EC6723">
        <w:rPr>
          <w:rFonts w:ascii="Times New Roman" w:hAnsi="Times New Roman"/>
          <w:sz w:val="24"/>
          <w:szCs w:val="24"/>
        </w:rPr>
        <w:t xml:space="preserve"> в двухтрубном исчислении </w:t>
      </w:r>
      <w:r w:rsidR="00384AC2" w:rsidRPr="00EC6723">
        <w:rPr>
          <w:rFonts w:ascii="Times New Roman" w:hAnsi="Times New Roman"/>
          <w:sz w:val="24"/>
          <w:szCs w:val="24"/>
        </w:rPr>
        <w:t>составляет 33</w:t>
      </w:r>
      <w:r w:rsidR="00186150" w:rsidRPr="00EC6723">
        <w:rPr>
          <w:rFonts w:ascii="Times New Roman" w:hAnsi="Times New Roman"/>
          <w:sz w:val="24"/>
          <w:szCs w:val="24"/>
        </w:rPr>
        <w:t>23</w:t>
      </w:r>
      <w:r w:rsidR="00675151" w:rsidRPr="00EC6723">
        <w:rPr>
          <w:rFonts w:ascii="Times New Roman" w:hAnsi="Times New Roman"/>
          <w:sz w:val="24"/>
          <w:szCs w:val="24"/>
        </w:rPr>
        <w:t>1</w:t>
      </w:r>
      <w:r w:rsidRPr="00EC6723">
        <w:rPr>
          <w:rFonts w:ascii="Times New Roman" w:hAnsi="Times New Roman"/>
          <w:sz w:val="24"/>
          <w:szCs w:val="24"/>
        </w:rPr>
        <w:t xml:space="preserve"> м. </w:t>
      </w:r>
    </w:p>
    <w:p w14:paraId="396B3914" w14:textId="77777777" w:rsidR="00E219B8" w:rsidRPr="00EC6723" w:rsidRDefault="00E219B8"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Основными проблемами развития системы теплоснабжения </w:t>
      </w:r>
      <w:r w:rsidR="001536BD" w:rsidRPr="00EC6723">
        <w:rPr>
          <w:rFonts w:ascii="Times New Roman" w:hAnsi="Times New Roman"/>
          <w:sz w:val="24"/>
          <w:szCs w:val="24"/>
        </w:rPr>
        <w:t xml:space="preserve">муниципального образования поселок </w:t>
      </w:r>
      <w:r w:rsidR="00740825" w:rsidRPr="00EC6723">
        <w:rPr>
          <w:rFonts w:ascii="Times New Roman" w:hAnsi="Times New Roman"/>
          <w:sz w:val="24"/>
          <w:szCs w:val="24"/>
        </w:rPr>
        <w:t>Ханымей являются</w:t>
      </w:r>
      <w:r w:rsidRPr="00EC6723">
        <w:rPr>
          <w:rFonts w:ascii="Times New Roman" w:hAnsi="Times New Roman"/>
          <w:sz w:val="24"/>
          <w:szCs w:val="24"/>
        </w:rPr>
        <w:t>:</w:t>
      </w:r>
    </w:p>
    <w:p w14:paraId="61798782" w14:textId="77777777" w:rsidR="00803782" w:rsidRPr="00EC6723" w:rsidRDefault="00803782" w:rsidP="00712CDF">
      <w:pPr>
        <w:pStyle w:val="aa"/>
        <w:numPr>
          <w:ilvl w:val="0"/>
          <w:numId w:val="34"/>
        </w:numPr>
        <w:tabs>
          <w:tab w:val="left" w:pos="993"/>
        </w:tabs>
        <w:spacing w:after="0" w:line="360" w:lineRule="auto"/>
        <w:ind w:left="993" w:hanging="284"/>
        <w:jc w:val="both"/>
        <w:rPr>
          <w:rFonts w:ascii="Times New Roman" w:hAnsi="Times New Roman"/>
          <w:sz w:val="24"/>
          <w:szCs w:val="24"/>
        </w:rPr>
      </w:pPr>
      <w:r w:rsidRPr="00EC6723">
        <w:rPr>
          <w:rFonts w:ascii="Times New Roman" w:hAnsi="Times New Roman"/>
          <w:sz w:val="24"/>
          <w:szCs w:val="24"/>
        </w:rPr>
        <w:t>в сфере организации качественного теплоснабжения:</w:t>
      </w:r>
    </w:p>
    <w:p w14:paraId="0E507EDD"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 xml:space="preserve">высокий уровень износа тепловых сетей, </w:t>
      </w:r>
      <w:r w:rsidR="00ED5153" w:rsidRPr="00EC6723">
        <w:rPr>
          <w:rFonts w:ascii="Times New Roman" w:hAnsi="Times New Roman"/>
          <w:sz w:val="24"/>
          <w:szCs w:val="24"/>
        </w:rPr>
        <w:t>51</w:t>
      </w:r>
      <w:r w:rsidRPr="00EC6723">
        <w:rPr>
          <w:rFonts w:ascii="Times New Roman" w:hAnsi="Times New Roman"/>
          <w:sz w:val="24"/>
          <w:szCs w:val="24"/>
        </w:rPr>
        <w:t xml:space="preserve">% от общей протяженности тепловых сетей </w:t>
      </w:r>
      <w:r w:rsidR="00186150" w:rsidRPr="00EC6723">
        <w:rPr>
          <w:rFonts w:ascii="Times New Roman" w:hAnsi="Times New Roman"/>
          <w:sz w:val="24"/>
          <w:szCs w:val="24"/>
        </w:rPr>
        <w:t xml:space="preserve">ветхие и </w:t>
      </w:r>
      <w:r w:rsidRPr="00EC6723">
        <w:rPr>
          <w:rFonts w:ascii="Times New Roman" w:hAnsi="Times New Roman"/>
          <w:sz w:val="24"/>
          <w:szCs w:val="24"/>
        </w:rPr>
        <w:t>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14:paraId="411FA8B2"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необходимость замены компенсирующих устройств на магистральных тепловых сетях;</w:t>
      </w:r>
    </w:p>
    <w:p w14:paraId="76978848"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14:paraId="2E542745"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низкий уровень оснащенности коммерческими приборами учета потребителей тепловой энергии;</w:t>
      </w:r>
    </w:p>
    <w:p w14:paraId="6D73584E" w14:textId="77777777" w:rsidR="00803782" w:rsidRPr="00EC6723" w:rsidRDefault="00803782" w:rsidP="00712CDF">
      <w:pPr>
        <w:pStyle w:val="aa"/>
        <w:numPr>
          <w:ilvl w:val="0"/>
          <w:numId w:val="34"/>
        </w:numPr>
        <w:tabs>
          <w:tab w:val="left" w:pos="993"/>
        </w:tabs>
        <w:spacing w:after="0" w:line="360" w:lineRule="auto"/>
        <w:ind w:left="993" w:hanging="284"/>
        <w:jc w:val="both"/>
        <w:rPr>
          <w:rFonts w:ascii="Times New Roman" w:hAnsi="Times New Roman"/>
          <w:sz w:val="24"/>
          <w:szCs w:val="24"/>
        </w:rPr>
      </w:pPr>
      <w:r w:rsidRPr="00EC6723">
        <w:rPr>
          <w:rFonts w:ascii="Times New Roman" w:hAnsi="Times New Roman"/>
          <w:sz w:val="24"/>
          <w:szCs w:val="24"/>
        </w:rPr>
        <w:t>в сфере организации надежного и безопасного теплоснабжения:</w:t>
      </w:r>
    </w:p>
    <w:p w14:paraId="7D0FAB28"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14:paraId="5D26236D"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lastRenderedPageBreak/>
        <w:t>отсутствие системы комплексного мониторинга и диагностики состояния трубопроводов системы теплоснабжения;</w:t>
      </w:r>
    </w:p>
    <w:p w14:paraId="1B29FD38"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отсутствие системы диспетчеризации;</w:t>
      </w:r>
    </w:p>
    <w:p w14:paraId="34E4010C" w14:textId="77777777" w:rsidR="00803782" w:rsidRPr="00EC6723" w:rsidRDefault="00803782" w:rsidP="00712CDF">
      <w:pPr>
        <w:pStyle w:val="aa"/>
        <w:numPr>
          <w:ilvl w:val="0"/>
          <w:numId w:val="34"/>
        </w:numPr>
        <w:tabs>
          <w:tab w:val="left" w:pos="993"/>
        </w:tabs>
        <w:spacing w:after="0" w:line="360" w:lineRule="auto"/>
        <w:ind w:left="993" w:hanging="284"/>
        <w:jc w:val="both"/>
        <w:rPr>
          <w:rFonts w:ascii="Times New Roman" w:hAnsi="Times New Roman"/>
          <w:sz w:val="24"/>
          <w:szCs w:val="24"/>
        </w:rPr>
      </w:pPr>
      <w:r w:rsidRPr="00EC6723">
        <w:rPr>
          <w:rFonts w:ascii="Times New Roman" w:hAnsi="Times New Roman"/>
          <w:sz w:val="24"/>
          <w:szCs w:val="24"/>
        </w:rPr>
        <w:t xml:space="preserve">в сфере развития системы теплоснабжения: </w:t>
      </w:r>
    </w:p>
    <w:p w14:paraId="2A08E993"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большой износ оборудования котельной (</w:t>
      </w:r>
      <w:r w:rsidR="00E76888" w:rsidRPr="00EC6723">
        <w:rPr>
          <w:rFonts w:ascii="Times New Roman" w:hAnsi="Times New Roman"/>
          <w:sz w:val="24"/>
          <w:szCs w:val="24"/>
        </w:rPr>
        <w:t>3</w:t>
      </w:r>
      <w:r w:rsidRPr="00EC6723">
        <w:rPr>
          <w:rFonts w:ascii="Times New Roman" w:hAnsi="Times New Roman"/>
          <w:sz w:val="24"/>
          <w:szCs w:val="24"/>
        </w:rPr>
        <w:t xml:space="preserve"> котла имеют износ более 100%);</w:t>
      </w:r>
    </w:p>
    <w:p w14:paraId="32F5796E"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14:paraId="0E404050" w14:textId="722291A2"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 xml:space="preserve">высокий уровень потерь в тепловых сетях – </w:t>
      </w:r>
      <w:r w:rsidR="00EF51CC" w:rsidRPr="00EC6723">
        <w:rPr>
          <w:rFonts w:ascii="Times New Roman" w:hAnsi="Times New Roman"/>
          <w:sz w:val="24"/>
          <w:szCs w:val="24"/>
        </w:rPr>
        <w:t>30,55</w:t>
      </w:r>
      <w:r w:rsidRPr="00EC6723">
        <w:rPr>
          <w:rFonts w:ascii="Times New Roman" w:hAnsi="Times New Roman"/>
          <w:sz w:val="24"/>
          <w:szCs w:val="24"/>
        </w:rPr>
        <w:t>%</w:t>
      </w:r>
      <w:r w:rsidR="00675151" w:rsidRPr="00EC6723">
        <w:rPr>
          <w:rFonts w:ascii="Times New Roman" w:hAnsi="Times New Roman"/>
          <w:sz w:val="24"/>
          <w:szCs w:val="24"/>
        </w:rPr>
        <w:t xml:space="preserve"> (</w:t>
      </w:r>
      <w:r w:rsidR="00EF51CC" w:rsidRPr="00EC6723">
        <w:rPr>
          <w:rFonts w:ascii="Times New Roman" w:hAnsi="Times New Roman"/>
          <w:sz w:val="24"/>
          <w:szCs w:val="24"/>
        </w:rPr>
        <w:t xml:space="preserve">2019 </w:t>
      </w:r>
      <w:r w:rsidR="00675151" w:rsidRPr="00EC6723">
        <w:rPr>
          <w:rFonts w:ascii="Times New Roman" w:hAnsi="Times New Roman"/>
          <w:sz w:val="24"/>
          <w:szCs w:val="24"/>
        </w:rPr>
        <w:t>год)</w:t>
      </w:r>
      <w:r w:rsidRPr="00EC6723">
        <w:rPr>
          <w:rFonts w:ascii="Times New Roman" w:hAnsi="Times New Roman"/>
          <w:sz w:val="24"/>
          <w:szCs w:val="24"/>
        </w:rPr>
        <w:t>;</w:t>
      </w:r>
    </w:p>
    <w:p w14:paraId="51EFFE40"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14:paraId="7EF9B822"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морально устаревшая система автоматики котла ДЕВ 16/</w:t>
      </w:r>
      <w:r w:rsidR="00384AC2" w:rsidRPr="00EC6723">
        <w:rPr>
          <w:rFonts w:ascii="Times New Roman" w:hAnsi="Times New Roman"/>
          <w:sz w:val="24"/>
          <w:szCs w:val="24"/>
        </w:rPr>
        <w:t>14 ГМ</w:t>
      </w:r>
      <w:r w:rsidRPr="00EC6723">
        <w:rPr>
          <w:rFonts w:ascii="Times New Roman" w:hAnsi="Times New Roman"/>
          <w:sz w:val="24"/>
          <w:szCs w:val="24"/>
        </w:rPr>
        <w:t xml:space="preserve"> № </w:t>
      </w:r>
      <w:r w:rsidR="00B05F70" w:rsidRPr="00EC6723">
        <w:rPr>
          <w:rFonts w:ascii="Times New Roman" w:hAnsi="Times New Roman"/>
          <w:sz w:val="24"/>
          <w:szCs w:val="24"/>
        </w:rPr>
        <w:t>4</w:t>
      </w:r>
      <w:r w:rsidRPr="00EC6723">
        <w:rPr>
          <w:rFonts w:ascii="Times New Roman" w:hAnsi="Times New Roman"/>
          <w:sz w:val="24"/>
          <w:szCs w:val="24"/>
        </w:rPr>
        <w:t>;</w:t>
      </w:r>
    </w:p>
    <w:p w14:paraId="4D19FD37" w14:textId="77777777" w:rsidR="00EC3CBD" w:rsidRPr="00EC6723" w:rsidRDefault="00EC3CBD" w:rsidP="00712CDF">
      <w:pPr>
        <w:numPr>
          <w:ilvl w:val="0"/>
          <w:numId w:val="30"/>
        </w:numPr>
        <w:tabs>
          <w:tab w:val="clear" w:pos="720"/>
          <w:tab w:val="num" w:pos="993"/>
        </w:tabs>
        <w:spacing w:after="0" w:line="360" w:lineRule="auto"/>
        <w:ind w:left="0" w:firstLine="709"/>
        <w:contextualSpacing/>
        <w:jc w:val="both"/>
        <w:rPr>
          <w:rFonts w:ascii="Times New Roman" w:hAnsi="Times New Roman"/>
          <w:sz w:val="24"/>
          <w:szCs w:val="24"/>
        </w:rPr>
      </w:pPr>
      <w:r w:rsidRPr="00EC6723">
        <w:rPr>
          <w:rFonts w:ascii="Times New Roman" w:hAnsi="Times New Roman"/>
          <w:sz w:val="24"/>
          <w:szCs w:val="24"/>
        </w:rPr>
        <w:t>наличие несанкционированного разбора горячей воды из системы отопления, что приводит к повышенному расходу воды на подпитку тепловой сети</w:t>
      </w:r>
      <w:r w:rsidR="00140D98" w:rsidRPr="00EC6723">
        <w:rPr>
          <w:rFonts w:ascii="Times New Roman" w:hAnsi="Times New Roman"/>
          <w:sz w:val="24"/>
          <w:szCs w:val="24"/>
        </w:rPr>
        <w:t>.</w:t>
      </w:r>
    </w:p>
    <w:p w14:paraId="79141366" w14:textId="77777777" w:rsidR="00803782" w:rsidRPr="00EC6723" w:rsidRDefault="00803782" w:rsidP="00712CDF">
      <w:pPr>
        <w:spacing w:after="0" w:line="360" w:lineRule="auto"/>
        <w:ind w:firstLine="709"/>
        <w:jc w:val="both"/>
        <w:rPr>
          <w:rFonts w:ascii="Times New Roman" w:hAnsi="Times New Roman"/>
          <w:sz w:val="24"/>
          <w:szCs w:val="24"/>
        </w:rPr>
      </w:pPr>
    </w:p>
    <w:p w14:paraId="123929E4" w14:textId="77777777" w:rsidR="00D77540" w:rsidRPr="00EC6723" w:rsidRDefault="00D77540" w:rsidP="00712CDF">
      <w:pPr>
        <w:spacing w:after="0" w:line="360" w:lineRule="auto"/>
        <w:ind w:firstLine="709"/>
        <w:jc w:val="both"/>
        <w:rPr>
          <w:rFonts w:ascii="Times New Roman" w:hAnsi="Times New Roman"/>
          <w:sz w:val="24"/>
          <w:szCs w:val="24"/>
        </w:rPr>
      </w:pPr>
    </w:p>
    <w:p w14:paraId="3608D0CB" w14:textId="77777777" w:rsidR="00803782" w:rsidRPr="00EC6723" w:rsidRDefault="00803782" w:rsidP="00712CDF">
      <w:pPr>
        <w:spacing w:after="0" w:line="360" w:lineRule="auto"/>
        <w:ind w:firstLine="709"/>
        <w:jc w:val="both"/>
        <w:rPr>
          <w:rFonts w:ascii="Times New Roman" w:hAnsi="Times New Roman"/>
          <w:sz w:val="24"/>
          <w:szCs w:val="24"/>
        </w:rPr>
        <w:sectPr w:rsidR="00803782" w:rsidRPr="00EC6723" w:rsidSect="00FE1F41">
          <w:headerReference w:type="default" r:id="rId12"/>
          <w:footerReference w:type="default" r:id="rId13"/>
          <w:footerReference w:type="first" r:id="rId14"/>
          <w:pgSz w:w="11906" w:h="16838"/>
          <w:pgMar w:top="1134" w:right="851" w:bottom="1134" w:left="1701" w:header="709" w:footer="709" w:gutter="0"/>
          <w:cols w:space="708"/>
          <w:docGrid w:linePitch="360"/>
        </w:sectPr>
      </w:pPr>
    </w:p>
    <w:p w14:paraId="0B3EC1BC" w14:textId="77777777" w:rsidR="00B60DF8" w:rsidRPr="00EC6723" w:rsidRDefault="00B60DF8" w:rsidP="00712CDF">
      <w:pPr>
        <w:pStyle w:val="14"/>
        <w:spacing w:before="0" w:after="240" w:line="360" w:lineRule="auto"/>
        <w:jc w:val="both"/>
        <w:rPr>
          <w:rStyle w:val="a5"/>
          <w:rFonts w:ascii="Times New Roman" w:hAnsi="Times New Roman"/>
          <w:b/>
          <w:i w:val="0"/>
          <w:color w:val="auto"/>
          <w:sz w:val="24"/>
          <w:szCs w:val="24"/>
        </w:rPr>
      </w:pPr>
      <w:bookmarkStart w:id="49" w:name="_Toc356219226"/>
      <w:bookmarkStart w:id="50" w:name="_Toc2415267"/>
      <w:bookmarkStart w:id="51" w:name="_Toc356802389"/>
      <w:bookmarkEnd w:id="46"/>
      <w:bookmarkEnd w:id="47"/>
      <w:r w:rsidRPr="00EC6723">
        <w:rPr>
          <w:rStyle w:val="a5"/>
          <w:rFonts w:ascii="Times New Roman" w:hAnsi="Times New Roman"/>
          <w:b/>
          <w:i w:val="0"/>
          <w:color w:val="auto"/>
          <w:sz w:val="24"/>
          <w:szCs w:val="24"/>
        </w:rPr>
        <w:lastRenderedPageBreak/>
        <w:t>Раздел 1</w:t>
      </w:r>
      <w:r w:rsidR="00266625" w:rsidRPr="00EC6723">
        <w:rPr>
          <w:rStyle w:val="a5"/>
          <w:rFonts w:ascii="Times New Roman" w:hAnsi="Times New Roman"/>
          <w:b/>
          <w:i w:val="0"/>
          <w:color w:val="auto"/>
          <w:sz w:val="24"/>
          <w:szCs w:val="24"/>
        </w:rPr>
        <w:t>.</w:t>
      </w:r>
      <w:r w:rsidRPr="00EC6723">
        <w:rPr>
          <w:rStyle w:val="a5"/>
          <w:rFonts w:ascii="Times New Roman" w:hAnsi="Times New Roman"/>
          <w:b/>
          <w:i w:val="0"/>
          <w:color w:val="auto"/>
          <w:sz w:val="24"/>
          <w:szCs w:val="24"/>
        </w:rPr>
        <w:t xml:space="preserve"> Показатели </w:t>
      </w:r>
      <w:r w:rsidR="00266625" w:rsidRPr="00EC6723">
        <w:rPr>
          <w:rStyle w:val="a5"/>
          <w:rFonts w:ascii="Times New Roman" w:hAnsi="Times New Roman"/>
          <w:b/>
          <w:i w:val="0"/>
          <w:color w:val="auto"/>
          <w:sz w:val="24"/>
          <w:szCs w:val="24"/>
        </w:rPr>
        <w:t xml:space="preserve">существующего и </w:t>
      </w:r>
      <w:r w:rsidRPr="00EC6723">
        <w:rPr>
          <w:rStyle w:val="a5"/>
          <w:rFonts w:ascii="Times New Roman" w:hAnsi="Times New Roman"/>
          <w:b/>
          <w:i w:val="0"/>
          <w:color w:val="auto"/>
          <w:sz w:val="24"/>
          <w:szCs w:val="24"/>
        </w:rPr>
        <w:t>перспективного спроса на тепловую энергию (мощность) и теплоноситель в установленных границах территории поселения, городского округа</w:t>
      </w:r>
      <w:bookmarkEnd w:id="49"/>
      <w:bookmarkEnd w:id="50"/>
    </w:p>
    <w:p w14:paraId="019AEF71"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2" w:name="_Toc354121629"/>
      <w:bookmarkStart w:id="53" w:name="_Toc356219227"/>
      <w:bookmarkStart w:id="54" w:name="_Toc2415268"/>
      <w:r w:rsidRPr="00EC6723">
        <w:rPr>
          <w:rFonts w:ascii="Times New Roman" w:hAnsi="Times New Roman"/>
          <w:color w:val="auto"/>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52"/>
      <w:bookmarkEnd w:id="53"/>
      <w:bookmarkEnd w:id="54"/>
    </w:p>
    <w:p w14:paraId="2FE0609F" w14:textId="77777777" w:rsidR="006C3EAD" w:rsidRPr="00EC6723" w:rsidRDefault="006C3EAD" w:rsidP="00712CDF">
      <w:pPr>
        <w:spacing w:after="12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Прогноз приростов строительных фондов </w:t>
      </w:r>
      <w:r w:rsidR="001536BD" w:rsidRPr="00EC6723">
        <w:rPr>
          <w:rFonts w:ascii="Times New Roman" w:eastAsia="Times New Roman" w:hAnsi="Times New Roman"/>
          <w:sz w:val="24"/>
          <w:szCs w:val="24"/>
          <w:lang w:eastAsia="ru-RU"/>
        </w:rPr>
        <w:t>муниципального образования поселок Ханымей</w:t>
      </w:r>
      <w:r w:rsidRPr="00EC6723">
        <w:rPr>
          <w:rFonts w:ascii="Times New Roman" w:eastAsia="Times New Roman" w:hAnsi="Times New Roman"/>
          <w:sz w:val="24"/>
          <w:szCs w:val="24"/>
          <w:lang w:eastAsia="ru-RU"/>
        </w:rPr>
        <w:t xml:space="preserve"> сформирован на основании перечня строящихся и сносимых жилых домов </w:t>
      </w:r>
      <w:r w:rsidR="001536BD" w:rsidRPr="00EC6723">
        <w:rPr>
          <w:rFonts w:ascii="Times New Roman" w:eastAsia="Times New Roman" w:hAnsi="Times New Roman"/>
          <w:sz w:val="24"/>
          <w:szCs w:val="24"/>
          <w:lang w:eastAsia="ru-RU"/>
        </w:rPr>
        <w:t>муниципального образования поселок Ханымей</w:t>
      </w:r>
      <w:r w:rsidRPr="00EC6723">
        <w:rPr>
          <w:rFonts w:ascii="Times New Roman" w:eastAsia="Times New Roman" w:hAnsi="Times New Roman"/>
          <w:sz w:val="24"/>
          <w:szCs w:val="24"/>
          <w:lang w:eastAsia="ru-RU"/>
        </w:rPr>
        <w:t xml:space="preserve">, предоставленного Администрацией </w:t>
      </w:r>
      <w:r w:rsidR="001536BD" w:rsidRPr="00EC6723">
        <w:rPr>
          <w:rFonts w:ascii="Times New Roman" w:eastAsia="Times New Roman" w:hAnsi="Times New Roman"/>
          <w:sz w:val="24"/>
          <w:szCs w:val="24"/>
          <w:lang w:eastAsia="ru-RU"/>
        </w:rPr>
        <w:t>муниципального образования поселок Ханымей</w:t>
      </w:r>
      <w:r w:rsidRPr="00EC6723">
        <w:rPr>
          <w:rFonts w:ascii="Times New Roman" w:eastAsia="Times New Roman" w:hAnsi="Times New Roman"/>
          <w:sz w:val="24"/>
          <w:szCs w:val="24"/>
          <w:lang w:eastAsia="ru-RU"/>
        </w:rPr>
        <w:t>, а также на основании Генерального плана муниципального образования поселок Ханымей.</w:t>
      </w:r>
    </w:p>
    <w:p w14:paraId="4DE791CC" w14:textId="77777777" w:rsidR="002B64CB" w:rsidRPr="00EC6723" w:rsidRDefault="002B64CB" w:rsidP="00712CDF">
      <w:pPr>
        <w:spacing w:after="12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14:paraId="47D122E0" w14:textId="77777777" w:rsidR="002B64CB" w:rsidRPr="00EC6723" w:rsidRDefault="002B64CB" w:rsidP="00712CDF">
      <w:pPr>
        <w:spacing w:after="120" w:line="360" w:lineRule="auto"/>
        <w:ind w:firstLine="720"/>
        <w:jc w:val="both"/>
        <w:rPr>
          <w:rFonts w:ascii="Times New Roman" w:hAnsi="Times New Roman"/>
          <w:sz w:val="24"/>
          <w:szCs w:val="24"/>
        </w:rPr>
      </w:pPr>
      <w:r w:rsidRPr="00EC6723">
        <w:rPr>
          <w:rFonts w:ascii="Times New Roman" w:hAnsi="Times New Roman"/>
          <w:sz w:val="24"/>
          <w:szCs w:val="24"/>
        </w:rPr>
        <w:t xml:space="preserve">Прогнозы приростов площади строительных фондов сформированы </w:t>
      </w:r>
      <w:r w:rsidR="00384AC2" w:rsidRPr="00EC6723">
        <w:rPr>
          <w:rFonts w:ascii="Times New Roman" w:hAnsi="Times New Roman"/>
          <w:sz w:val="24"/>
          <w:szCs w:val="24"/>
        </w:rPr>
        <w:t>с выделением</w:t>
      </w:r>
      <w:r w:rsidRPr="00EC6723">
        <w:rPr>
          <w:rFonts w:ascii="Times New Roman" w:hAnsi="Times New Roman"/>
          <w:sz w:val="24"/>
          <w:szCs w:val="24"/>
        </w:rPr>
        <w:t xml:space="preserve"> объектов строительства:</w:t>
      </w:r>
    </w:p>
    <w:p w14:paraId="3D33D2C7" w14:textId="77777777" w:rsidR="002B64CB" w:rsidRPr="00EC6723" w:rsidRDefault="002B64CB" w:rsidP="00712CDF">
      <w:pPr>
        <w:numPr>
          <w:ilvl w:val="0"/>
          <w:numId w:val="31"/>
        </w:numPr>
        <w:tabs>
          <w:tab w:val="left" w:pos="993"/>
        </w:tabs>
        <w:spacing w:after="120" w:line="360" w:lineRule="auto"/>
        <w:ind w:left="0" w:firstLine="720"/>
        <w:jc w:val="both"/>
        <w:rPr>
          <w:rFonts w:ascii="Times New Roman" w:eastAsia="Times New Roman" w:hAnsi="Times New Roman"/>
          <w:sz w:val="24"/>
          <w:szCs w:val="24"/>
        </w:rPr>
      </w:pPr>
      <w:r w:rsidRPr="00EC6723">
        <w:rPr>
          <w:rFonts w:ascii="Times New Roman" w:eastAsia="Times New Roman" w:hAnsi="Times New Roman"/>
          <w:sz w:val="24"/>
          <w:szCs w:val="24"/>
        </w:rPr>
        <w:t>многоквартирные дома;</w:t>
      </w:r>
    </w:p>
    <w:p w14:paraId="0829E940" w14:textId="77777777" w:rsidR="002B64CB" w:rsidRPr="00EC6723" w:rsidRDefault="002B64CB" w:rsidP="00712CDF">
      <w:pPr>
        <w:numPr>
          <w:ilvl w:val="0"/>
          <w:numId w:val="31"/>
        </w:numPr>
        <w:tabs>
          <w:tab w:val="left" w:pos="993"/>
        </w:tabs>
        <w:spacing w:after="120" w:line="360" w:lineRule="auto"/>
        <w:ind w:left="0" w:firstLine="720"/>
        <w:jc w:val="both"/>
        <w:rPr>
          <w:rFonts w:ascii="Times New Roman" w:eastAsia="Times New Roman" w:hAnsi="Times New Roman"/>
          <w:sz w:val="24"/>
          <w:szCs w:val="24"/>
        </w:rPr>
      </w:pPr>
      <w:r w:rsidRPr="00EC6723">
        <w:rPr>
          <w:rFonts w:ascii="Times New Roman" w:eastAsia="Times New Roman" w:hAnsi="Times New Roman"/>
          <w:sz w:val="24"/>
          <w:szCs w:val="24"/>
        </w:rPr>
        <w:t>индивидуальные жилые дома;</w:t>
      </w:r>
    </w:p>
    <w:p w14:paraId="4AE5DE44" w14:textId="77777777" w:rsidR="002B64CB" w:rsidRPr="00EC6723" w:rsidRDefault="002B64CB" w:rsidP="00712CDF">
      <w:pPr>
        <w:numPr>
          <w:ilvl w:val="0"/>
          <w:numId w:val="31"/>
        </w:numPr>
        <w:tabs>
          <w:tab w:val="left" w:pos="993"/>
        </w:tabs>
        <w:spacing w:after="120" w:line="360" w:lineRule="auto"/>
        <w:ind w:left="0" w:firstLine="720"/>
        <w:jc w:val="both"/>
        <w:rPr>
          <w:rFonts w:ascii="Times New Roman" w:eastAsia="Times New Roman" w:hAnsi="Times New Roman"/>
          <w:sz w:val="24"/>
          <w:szCs w:val="24"/>
        </w:rPr>
      </w:pPr>
      <w:r w:rsidRPr="00EC6723">
        <w:rPr>
          <w:rFonts w:ascii="Times New Roman" w:eastAsia="Times New Roman" w:hAnsi="Times New Roman"/>
          <w:sz w:val="24"/>
          <w:szCs w:val="24"/>
        </w:rPr>
        <w:t>общественные здания.</w:t>
      </w:r>
    </w:p>
    <w:p w14:paraId="6F8CC25F" w14:textId="04417425" w:rsidR="002B64CB" w:rsidRPr="00EC6723" w:rsidRDefault="002B64CB" w:rsidP="00712CDF">
      <w:pPr>
        <w:spacing w:after="12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Прогнозируемые годовые объемы прироста перспективной застройки для каждого из периодов были определены по состоянию на конец следующего периода, </w:t>
      </w:r>
      <w:r w:rsidR="00BF5422" w:rsidRPr="00EC6723">
        <w:rPr>
          <w:rFonts w:ascii="Times New Roman" w:eastAsia="Times New Roman" w:hAnsi="Times New Roman"/>
          <w:sz w:val="24"/>
          <w:szCs w:val="24"/>
          <w:lang w:eastAsia="ru-RU"/>
        </w:rPr>
        <w:t>т. е.</w:t>
      </w:r>
      <w:r w:rsidRPr="00EC6723">
        <w:rPr>
          <w:rFonts w:ascii="Times New Roman" w:eastAsia="Times New Roman" w:hAnsi="Times New Roman"/>
          <w:sz w:val="24"/>
          <w:szCs w:val="24"/>
          <w:lang w:eastAsia="ru-RU"/>
        </w:rPr>
        <w:t xml:space="preserve"> исходя из величины площади застройки, введенной в эксплуатацию в течение рассматриваемого периода.</w:t>
      </w:r>
    </w:p>
    <w:p w14:paraId="0609B764" w14:textId="77777777" w:rsidR="00186150" w:rsidRPr="00EC6723" w:rsidRDefault="00186150" w:rsidP="00712CDF">
      <w:pPr>
        <w:spacing w:after="12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соответствии с Генеральным планом многоэтажная застройка предусматривается 2-3-х этажными многоквартирными домами, предусмотрены территории под индивидуальную жилую застройку – 1-этажными домами на 1-2 семьи площадью по 100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 xml:space="preserve">. </w:t>
      </w:r>
    </w:p>
    <w:p w14:paraId="3DCD3AFD" w14:textId="77777777" w:rsidR="00186150" w:rsidRPr="00EC6723" w:rsidRDefault="00186150" w:rsidP="00712CDF">
      <w:pPr>
        <w:tabs>
          <w:tab w:val="left" w:pos="142"/>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lastRenderedPageBreak/>
        <w:t>В основу расчетов нового жилищного строительства в течение проектного периода были заложены следующие показатели:</w:t>
      </w:r>
    </w:p>
    <w:p w14:paraId="055CD694" w14:textId="77777777" w:rsidR="00186150" w:rsidRPr="00EC6723" w:rsidRDefault="00186150" w:rsidP="00712CDF">
      <w:pPr>
        <w:tabs>
          <w:tab w:val="left" w:pos="142"/>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1. Численность населения:</w:t>
      </w:r>
    </w:p>
    <w:p w14:paraId="55A09700" w14:textId="5DCE8573" w:rsidR="00186150" w:rsidRPr="00EC6723" w:rsidRDefault="00186150" w:rsidP="00712CDF">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на 01.0</w:t>
      </w:r>
      <w:r w:rsidR="00D943A9" w:rsidRPr="00EC6723">
        <w:rPr>
          <w:rFonts w:ascii="Times New Roman" w:eastAsia="Times New Roman" w:hAnsi="Times New Roman"/>
          <w:sz w:val="24"/>
          <w:szCs w:val="24"/>
          <w:lang w:eastAsia="ru-RU"/>
        </w:rPr>
        <w:t>1</w:t>
      </w:r>
      <w:r w:rsidRPr="00EC6723">
        <w:rPr>
          <w:rFonts w:ascii="Times New Roman" w:eastAsia="Times New Roman" w:hAnsi="Times New Roman"/>
          <w:sz w:val="24"/>
          <w:szCs w:val="24"/>
          <w:lang w:eastAsia="ru-RU"/>
        </w:rPr>
        <w:t>.</w:t>
      </w:r>
      <w:r w:rsidR="00EF51CC" w:rsidRPr="00EC6723">
        <w:rPr>
          <w:rFonts w:ascii="Times New Roman" w:eastAsia="Times New Roman" w:hAnsi="Times New Roman"/>
          <w:sz w:val="24"/>
          <w:szCs w:val="24"/>
          <w:lang w:eastAsia="ru-RU"/>
        </w:rPr>
        <w:t xml:space="preserve">2020 </w:t>
      </w:r>
      <w:r w:rsidRPr="00EC6723">
        <w:rPr>
          <w:rFonts w:ascii="Times New Roman" w:eastAsia="Times New Roman" w:hAnsi="Times New Roman"/>
          <w:sz w:val="24"/>
          <w:szCs w:val="24"/>
          <w:lang w:eastAsia="ru-RU"/>
        </w:rPr>
        <w:t xml:space="preserve">– </w:t>
      </w:r>
      <w:r w:rsidR="00EF51CC" w:rsidRPr="00EC6723">
        <w:rPr>
          <w:rFonts w:ascii="Times New Roman" w:eastAsia="Times New Roman" w:hAnsi="Times New Roman"/>
          <w:sz w:val="24"/>
          <w:szCs w:val="24"/>
          <w:lang w:eastAsia="ru-RU"/>
        </w:rPr>
        <w:t xml:space="preserve">4192 </w:t>
      </w:r>
      <w:r w:rsidRPr="00EC6723">
        <w:rPr>
          <w:rFonts w:ascii="Times New Roman" w:eastAsia="Times New Roman" w:hAnsi="Times New Roman"/>
          <w:sz w:val="24"/>
          <w:szCs w:val="24"/>
          <w:lang w:eastAsia="ru-RU"/>
        </w:rPr>
        <w:t>человек,</w:t>
      </w:r>
    </w:p>
    <w:p w14:paraId="0CCDAD6D" w14:textId="77777777" w:rsidR="00186150" w:rsidRPr="00EC6723" w:rsidRDefault="00186150" w:rsidP="00712CDF">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 xml:space="preserve">на </w:t>
      </w:r>
      <w:r w:rsidRPr="00EC6723">
        <w:rPr>
          <w:rFonts w:ascii="Times New Roman" w:eastAsia="Times New Roman" w:hAnsi="Times New Roman"/>
          <w:sz w:val="24"/>
          <w:szCs w:val="24"/>
          <w:lang w:val="en-US" w:eastAsia="ru-RU"/>
        </w:rPr>
        <w:t>I</w:t>
      </w:r>
      <w:r w:rsidRPr="00EC6723">
        <w:rPr>
          <w:rFonts w:ascii="Times New Roman" w:eastAsia="Times New Roman" w:hAnsi="Times New Roman"/>
          <w:sz w:val="24"/>
          <w:szCs w:val="24"/>
          <w:lang w:eastAsia="ru-RU"/>
        </w:rPr>
        <w:t xml:space="preserve"> очередь – 4945 человек,</w:t>
      </w:r>
    </w:p>
    <w:p w14:paraId="4982DA95" w14:textId="77777777" w:rsidR="00186150" w:rsidRPr="00EC6723" w:rsidRDefault="00186150" w:rsidP="00712CDF">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на расчетный срок проекта – 5500 человек.</w:t>
      </w:r>
    </w:p>
    <w:p w14:paraId="3C085182" w14:textId="77777777" w:rsidR="00186150" w:rsidRPr="00EC6723" w:rsidRDefault="00186150" w:rsidP="00712CDF">
      <w:pPr>
        <w:tabs>
          <w:tab w:val="left" w:pos="142"/>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2. Норма обеспеченности общей площадью на одного жителя:</w:t>
      </w:r>
    </w:p>
    <w:p w14:paraId="262BB7BA" w14:textId="77777777" w:rsidR="00186150" w:rsidRPr="00EC6723" w:rsidRDefault="00186150" w:rsidP="00712CDF">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существующая – 16,9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w:t>
      </w:r>
    </w:p>
    <w:p w14:paraId="763429B1" w14:textId="77777777" w:rsidR="00186150" w:rsidRPr="00EC6723" w:rsidRDefault="00186150" w:rsidP="00712CDF">
      <w:pPr>
        <w:tabs>
          <w:tab w:val="left" w:pos="142"/>
          <w:tab w:val="left" w:pos="1134"/>
        </w:tabs>
        <w:autoSpaceDE w:val="0"/>
        <w:autoSpaceDN w:val="0"/>
        <w:adjustRightInd w:val="0"/>
        <w:spacing w:after="120" w:line="360" w:lineRule="auto"/>
        <w:ind w:right="-1" w:firstLine="720"/>
        <w:contextualSpacing/>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 xml:space="preserve">на </w:t>
      </w:r>
      <w:r w:rsidRPr="00EC6723">
        <w:rPr>
          <w:rFonts w:ascii="Times New Roman" w:eastAsia="Times New Roman" w:hAnsi="Times New Roman"/>
          <w:sz w:val="24"/>
          <w:szCs w:val="24"/>
          <w:lang w:val="en-US" w:eastAsia="ru-RU"/>
        </w:rPr>
        <w:t>I</w:t>
      </w:r>
      <w:r w:rsidRPr="00EC6723">
        <w:rPr>
          <w:rFonts w:ascii="Times New Roman" w:eastAsia="Times New Roman" w:hAnsi="Times New Roman"/>
          <w:sz w:val="24"/>
          <w:szCs w:val="24"/>
          <w:lang w:eastAsia="ru-RU"/>
        </w:rPr>
        <w:t xml:space="preserve"> очередь – 22,5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w:t>
      </w:r>
    </w:p>
    <w:p w14:paraId="4A30644F" w14:textId="77777777" w:rsidR="00186150" w:rsidRPr="00EC6723" w:rsidRDefault="00186150" w:rsidP="00712CDF">
      <w:pPr>
        <w:tabs>
          <w:tab w:val="left" w:pos="1134"/>
        </w:tabs>
        <w:spacing w:after="12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ab/>
        <w:t>на расчетный срок проекта – 25,0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w:t>
      </w:r>
    </w:p>
    <w:p w14:paraId="3D851207" w14:textId="77777777" w:rsidR="00186150" w:rsidRPr="00EC6723" w:rsidRDefault="00186150" w:rsidP="00712CDF">
      <w:pPr>
        <w:spacing w:after="12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На основании прогноза численности населения и роста обеспеченности населения жильем планируется поэтапное изменение площади жилищного фонда:</w:t>
      </w:r>
    </w:p>
    <w:p w14:paraId="35115C87" w14:textId="77777777" w:rsidR="00186150" w:rsidRPr="00EC6723" w:rsidRDefault="00186150" w:rsidP="00712CDF">
      <w:pPr>
        <w:numPr>
          <w:ilvl w:val="0"/>
          <w:numId w:val="40"/>
        </w:numPr>
        <w:tabs>
          <w:tab w:val="left" w:pos="993"/>
        </w:tabs>
        <w:spacing w:after="120" w:line="360" w:lineRule="auto"/>
        <w:ind w:left="0"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исходный период 2015 год – 75,6 тыс. м</w:t>
      </w:r>
      <w:r w:rsidRPr="00EC6723">
        <w:rPr>
          <w:rFonts w:ascii="Times New Roman" w:eastAsia="Times New Roman" w:hAnsi="Times New Roman"/>
          <w:sz w:val="24"/>
          <w:szCs w:val="24"/>
          <w:vertAlign w:val="superscript"/>
          <w:lang w:eastAsia="ru-RU"/>
        </w:rPr>
        <w:t>2</w:t>
      </w:r>
      <w:r w:rsidR="00D9108A" w:rsidRPr="00EC6723">
        <w:rPr>
          <w:rFonts w:ascii="Times New Roman" w:eastAsia="Times New Roman" w:hAnsi="Times New Roman"/>
          <w:sz w:val="24"/>
          <w:szCs w:val="24"/>
          <w:lang w:eastAsia="ru-RU"/>
        </w:rPr>
        <w:t xml:space="preserve"> к 2018 г.</w:t>
      </w:r>
    </w:p>
    <w:p w14:paraId="7617738B" w14:textId="77777777" w:rsidR="00186150" w:rsidRPr="00EC6723" w:rsidRDefault="00186150" w:rsidP="00712CDF">
      <w:pPr>
        <w:numPr>
          <w:ilvl w:val="0"/>
          <w:numId w:val="40"/>
        </w:numPr>
        <w:tabs>
          <w:tab w:val="left" w:pos="993"/>
        </w:tabs>
        <w:spacing w:after="120" w:line="360" w:lineRule="auto"/>
        <w:ind w:left="0"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первая очередь 2025 год – до </w:t>
      </w:r>
      <w:r w:rsidR="00943219" w:rsidRPr="00EC6723">
        <w:rPr>
          <w:rFonts w:ascii="Times New Roman" w:eastAsia="Times New Roman" w:hAnsi="Times New Roman"/>
          <w:sz w:val="24"/>
          <w:szCs w:val="24"/>
          <w:lang w:eastAsia="ru-RU"/>
        </w:rPr>
        <w:t>102,4</w:t>
      </w:r>
      <w:r w:rsidRPr="00EC6723">
        <w:rPr>
          <w:rFonts w:ascii="Times New Roman" w:eastAsia="Times New Roman" w:hAnsi="Times New Roman"/>
          <w:sz w:val="24"/>
          <w:szCs w:val="24"/>
          <w:lang w:eastAsia="ru-RU"/>
        </w:rPr>
        <w:t xml:space="preserve"> тыс.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 xml:space="preserve">; </w:t>
      </w:r>
    </w:p>
    <w:p w14:paraId="7CB886CA" w14:textId="77777777" w:rsidR="00186150" w:rsidRPr="00EC6723" w:rsidRDefault="00186150" w:rsidP="00712CDF">
      <w:pPr>
        <w:numPr>
          <w:ilvl w:val="0"/>
          <w:numId w:val="40"/>
        </w:numPr>
        <w:tabs>
          <w:tab w:val="left" w:pos="993"/>
        </w:tabs>
        <w:spacing w:after="120" w:line="360" w:lineRule="auto"/>
        <w:ind w:left="0"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расчетный</w:t>
      </w:r>
      <w:r w:rsidRPr="00EC6723">
        <w:rPr>
          <w:rFonts w:ascii="Times New Roman" w:eastAsia="Times New Roman" w:hAnsi="Times New Roman"/>
          <w:sz w:val="24"/>
          <w:szCs w:val="24"/>
          <w:lang w:eastAsia="ru-RU"/>
        </w:rPr>
        <w:tab/>
        <w:t xml:space="preserve"> срок 2035 год – до </w:t>
      </w:r>
      <w:r w:rsidR="00943219" w:rsidRPr="00EC6723">
        <w:rPr>
          <w:rFonts w:ascii="Times New Roman" w:eastAsia="Times New Roman" w:hAnsi="Times New Roman"/>
          <w:sz w:val="24"/>
          <w:szCs w:val="24"/>
          <w:lang w:eastAsia="ru-RU"/>
        </w:rPr>
        <w:t>137,5</w:t>
      </w:r>
      <w:r w:rsidRPr="00EC6723">
        <w:rPr>
          <w:rFonts w:ascii="Times New Roman" w:eastAsia="Times New Roman" w:hAnsi="Times New Roman"/>
          <w:sz w:val="24"/>
          <w:szCs w:val="24"/>
          <w:lang w:eastAsia="ru-RU"/>
        </w:rPr>
        <w:t xml:space="preserve"> тыс. м</w:t>
      </w:r>
      <w:r w:rsidRPr="00EC6723">
        <w:rPr>
          <w:rFonts w:ascii="Times New Roman" w:eastAsia="Times New Roman" w:hAnsi="Times New Roman"/>
          <w:sz w:val="24"/>
          <w:szCs w:val="24"/>
          <w:vertAlign w:val="superscript"/>
          <w:lang w:eastAsia="ru-RU"/>
        </w:rPr>
        <w:t>2</w:t>
      </w:r>
      <w:r w:rsidRPr="00EC6723">
        <w:rPr>
          <w:rFonts w:ascii="Times New Roman" w:eastAsia="Times New Roman" w:hAnsi="Times New Roman"/>
          <w:sz w:val="24"/>
          <w:szCs w:val="24"/>
          <w:lang w:eastAsia="ru-RU"/>
        </w:rPr>
        <w:t>.</w:t>
      </w:r>
    </w:p>
    <w:p w14:paraId="4E17F7C8" w14:textId="77777777" w:rsidR="00186150" w:rsidRPr="00EC6723" w:rsidRDefault="00186150" w:rsidP="00712CDF">
      <w:pPr>
        <w:spacing w:after="12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структуре жилищного фонда по объектам жилищного строительства произойдут следующие изменения:</w:t>
      </w:r>
    </w:p>
    <w:p w14:paraId="08898C00" w14:textId="77777777" w:rsidR="00943219" w:rsidRPr="00EC6723" w:rsidRDefault="00943219" w:rsidP="00712CDF">
      <w:pPr>
        <w:numPr>
          <w:ilvl w:val="0"/>
          <w:numId w:val="40"/>
        </w:numPr>
        <w:tabs>
          <w:tab w:val="left" w:pos="993"/>
        </w:tabs>
        <w:spacing w:after="120" w:line="360" w:lineRule="auto"/>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доля многоквартирных домов снизится на 6,54% с 82,3% в 2017 г. до 75,7% в 2030 г.;</w:t>
      </w:r>
    </w:p>
    <w:p w14:paraId="1FCC9566" w14:textId="77777777" w:rsidR="00186150" w:rsidRPr="00EC6723" w:rsidRDefault="00943219" w:rsidP="00712CDF">
      <w:pPr>
        <w:numPr>
          <w:ilvl w:val="0"/>
          <w:numId w:val="40"/>
        </w:numPr>
        <w:tabs>
          <w:tab w:val="left" w:pos="993"/>
        </w:tabs>
        <w:spacing w:after="120" w:line="360" w:lineRule="auto"/>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доля индивидуальных жилых домов (малоэтажная застройка с участками низкой плотности) увеличится на 6,6% с 17,7% до 24,3%.</w:t>
      </w:r>
    </w:p>
    <w:p w14:paraId="068C22C7" w14:textId="77777777" w:rsidR="00186150" w:rsidRPr="00EC6723" w:rsidRDefault="00186150" w:rsidP="00712CDF">
      <w:pPr>
        <w:tabs>
          <w:tab w:val="left" w:pos="993"/>
        </w:tabs>
        <w:spacing w:after="120" w:line="360" w:lineRule="auto"/>
        <w:ind w:firstLine="567"/>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Расчет объемов и площадей территорий нового жилищного строительства по очередям </w:t>
      </w:r>
      <w:r w:rsidR="00BD7EDB" w:rsidRPr="00EC6723">
        <w:rPr>
          <w:rFonts w:ascii="Times New Roman" w:eastAsia="Times New Roman" w:hAnsi="Times New Roman"/>
          <w:sz w:val="24"/>
          <w:szCs w:val="24"/>
          <w:lang w:eastAsia="ru-RU"/>
        </w:rPr>
        <w:t xml:space="preserve">в соответствии с генеральным планом </w:t>
      </w:r>
      <w:r w:rsidRPr="00EC6723">
        <w:rPr>
          <w:rFonts w:ascii="Times New Roman" w:eastAsia="Times New Roman" w:hAnsi="Times New Roman"/>
          <w:sz w:val="24"/>
          <w:szCs w:val="24"/>
          <w:lang w:eastAsia="ru-RU"/>
        </w:rPr>
        <w:t xml:space="preserve">приведен в таблице 1.1.1., </w:t>
      </w:r>
      <w:r w:rsidRPr="00EC6723">
        <w:rPr>
          <w:rFonts w:ascii="Times New Roman" w:eastAsia="Times New Roman" w:hAnsi="Times New Roman"/>
          <w:sz w:val="24"/>
          <w:szCs w:val="28"/>
          <w:lang w:eastAsia="ru-RU"/>
        </w:rPr>
        <w:t>площадь строительных фондов и прирост площади строительных фондов муниципального образования поселок Ханымей до 2030 г. приведены в таблице 1.1.2.</w:t>
      </w:r>
    </w:p>
    <w:p w14:paraId="491EF306" w14:textId="77777777" w:rsidR="00186150" w:rsidRPr="00EC6723" w:rsidRDefault="00186150" w:rsidP="00712CDF">
      <w:pPr>
        <w:tabs>
          <w:tab w:val="left" w:pos="993"/>
        </w:tabs>
        <w:spacing w:after="120" w:line="360" w:lineRule="auto"/>
        <w:ind w:firstLine="567"/>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Таблица 1.1.1. – Расчет объемов нового жилищного строительства муниципального образования п. Ханымей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131"/>
        <w:gridCol w:w="1476"/>
        <w:gridCol w:w="1476"/>
        <w:gridCol w:w="1356"/>
        <w:gridCol w:w="1532"/>
      </w:tblGrid>
      <w:tr w:rsidR="00186150" w:rsidRPr="00EC6723" w14:paraId="3CF95C5D" w14:textId="77777777" w:rsidTr="00AC6901">
        <w:trPr>
          <w:trHeight w:val="20"/>
          <w:tblHeader/>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35E1900"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w:t>
            </w:r>
          </w:p>
          <w:p w14:paraId="0BF1FD74"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п/п</w:t>
            </w:r>
          </w:p>
        </w:tc>
        <w:tc>
          <w:tcPr>
            <w:tcW w:w="3131" w:type="dxa"/>
            <w:tcBorders>
              <w:top w:val="single" w:sz="4" w:space="0" w:color="auto"/>
              <w:left w:val="single" w:sz="4" w:space="0" w:color="auto"/>
              <w:bottom w:val="single" w:sz="4" w:space="0" w:color="auto"/>
              <w:right w:val="single" w:sz="4" w:space="0" w:color="auto"/>
            </w:tcBorders>
            <w:vAlign w:val="center"/>
            <w:hideMark/>
          </w:tcPr>
          <w:p w14:paraId="5D95068F"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Показатели</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929775D"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Ед.</w:t>
            </w:r>
          </w:p>
          <w:p w14:paraId="06D4F558"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измерения</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2D4DA2E"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vertAlign w:val="superscript"/>
                <w:lang w:eastAsia="ru-RU"/>
              </w:rPr>
            </w:pPr>
            <w:r w:rsidRPr="00EC6723">
              <w:rPr>
                <w:rFonts w:ascii="Times New Roman" w:eastAsia="Times New Roman" w:hAnsi="Times New Roman"/>
                <w:b/>
                <w:sz w:val="20"/>
                <w:szCs w:val="20"/>
                <w:lang w:eastAsia="ru-RU"/>
              </w:rPr>
              <w:t>Исходный год 2015 г.</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AC2ECCE"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val="en-US" w:eastAsia="ru-RU"/>
              </w:rPr>
              <w:t>I</w:t>
            </w:r>
            <w:r w:rsidRPr="00EC6723">
              <w:rPr>
                <w:rFonts w:ascii="Times New Roman" w:eastAsia="Times New Roman" w:hAnsi="Times New Roman"/>
                <w:b/>
                <w:sz w:val="20"/>
                <w:szCs w:val="20"/>
                <w:lang w:eastAsia="ru-RU"/>
              </w:rPr>
              <w:t xml:space="preserve"> очередь</w:t>
            </w:r>
          </w:p>
          <w:p w14:paraId="1303695D" w14:textId="77777777" w:rsidR="00186150" w:rsidRPr="00EC6723" w:rsidRDefault="00186150"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2025 г.</w:t>
            </w:r>
          </w:p>
        </w:tc>
        <w:tc>
          <w:tcPr>
            <w:tcW w:w="1532" w:type="dxa"/>
            <w:tcBorders>
              <w:top w:val="single" w:sz="4" w:space="0" w:color="auto"/>
              <w:left w:val="single" w:sz="4" w:space="0" w:color="auto"/>
              <w:bottom w:val="single" w:sz="4" w:space="0" w:color="auto"/>
              <w:right w:val="single" w:sz="4" w:space="0" w:color="auto"/>
            </w:tcBorders>
            <w:vAlign w:val="center"/>
            <w:hideMark/>
          </w:tcPr>
          <w:p w14:paraId="04EDD60D" w14:textId="77777777" w:rsidR="00186150" w:rsidRPr="00EC6723" w:rsidRDefault="00186150" w:rsidP="00712CDF">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 xml:space="preserve">Расчетный </w:t>
            </w:r>
          </w:p>
          <w:p w14:paraId="33396C38" w14:textId="77777777" w:rsidR="00186150" w:rsidRPr="00EC6723" w:rsidRDefault="00186150" w:rsidP="00712CDF">
            <w:pPr>
              <w:tabs>
                <w:tab w:val="left" w:pos="142"/>
                <w:tab w:val="left" w:pos="2868"/>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срок 2035 г.</w:t>
            </w:r>
          </w:p>
        </w:tc>
      </w:tr>
      <w:tr w:rsidR="00943219" w:rsidRPr="00EC6723" w14:paraId="433CDCF1"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5592238"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07828E4C"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Численность населения</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699A5D1"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чел.</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F7B2336"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4477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20291C0"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4945</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79E695C"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5500</w:t>
            </w:r>
          </w:p>
        </w:tc>
      </w:tr>
      <w:tr w:rsidR="00943219" w:rsidRPr="00EC6723" w14:paraId="691FB6C0"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10F4E052"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D4E6A4E"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Средняя жилищная обеспеченность</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450F4DF"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w:t>
            </w:r>
            <w:r w:rsidRPr="00EC6723">
              <w:rPr>
                <w:rFonts w:ascii="Times New Roman" w:eastAsia="Times New Roman" w:hAnsi="Times New Roman"/>
                <w:sz w:val="20"/>
                <w:szCs w:val="20"/>
                <w:vertAlign w:val="superscript"/>
                <w:lang w:eastAsia="ru-RU"/>
              </w:rPr>
              <w:t xml:space="preserve">2 </w:t>
            </w:r>
            <w:r w:rsidRPr="00EC6723">
              <w:rPr>
                <w:rFonts w:ascii="Times New Roman" w:eastAsia="Times New Roman" w:hAnsi="Times New Roman"/>
                <w:sz w:val="20"/>
                <w:szCs w:val="20"/>
                <w:lang w:eastAsia="ru-RU"/>
              </w:rPr>
              <w:t>общей площади на 1 жителя</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0CEF43E"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16,9</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E7CB135"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20,7</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0A7316B"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25,0</w:t>
            </w:r>
          </w:p>
        </w:tc>
      </w:tr>
      <w:tr w:rsidR="00943219" w:rsidRPr="00EC6723" w14:paraId="4A202F21"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00B2DEA3"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3131" w:type="dxa"/>
            <w:tcBorders>
              <w:top w:val="single" w:sz="4" w:space="0" w:color="auto"/>
              <w:left w:val="single" w:sz="4" w:space="0" w:color="auto"/>
              <w:bottom w:val="single" w:sz="4" w:space="0" w:color="auto"/>
              <w:right w:val="single" w:sz="4" w:space="0" w:color="auto"/>
            </w:tcBorders>
            <w:vAlign w:val="center"/>
            <w:hideMark/>
          </w:tcPr>
          <w:p w14:paraId="6913C27E"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Существующий жилищный фонд на начало периода</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6194D38"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3B41C70"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75,6</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FB3A5EB"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9F0E8D0"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102,4</w:t>
            </w:r>
          </w:p>
        </w:tc>
      </w:tr>
      <w:tr w:rsidR="00943219" w:rsidRPr="00EC6723" w14:paraId="1282D4D1"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FBCEE56"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lastRenderedPageBreak/>
              <w:t>4</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E1041EB"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Требуемый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0BDA4B1"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6640FB7"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7BBAB3C"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102,4</w:t>
            </w:r>
          </w:p>
        </w:tc>
        <w:tc>
          <w:tcPr>
            <w:tcW w:w="1532" w:type="dxa"/>
            <w:tcBorders>
              <w:top w:val="single" w:sz="4" w:space="0" w:color="auto"/>
              <w:left w:val="single" w:sz="4" w:space="0" w:color="auto"/>
              <w:bottom w:val="single" w:sz="4" w:space="0" w:color="auto"/>
              <w:right w:val="single" w:sz="4" w:space="0" w:color="auto"/>
            </w:tcBorders>
            <w:vAlign w:val="center"/>
            <w:hideMark/>
          </w:tcPr>
          <w:p w14:paraId="35A4E8C6"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137,5</w:t>
            </w:r>
          </w:p>
        </w:tc>
      </w:tr>
      <w:tr w:rsidR="00943219" w:rsidRPr="00EC6723" w14:paraId="29B2C23B"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02B0415"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w:t>
            </w:r>
          </w:p>
        </w:tc>
        <w:tc>
          <w:tcPr>
            <w:tcW w:w="3131" w:type="dxa"/>
            <w:tcBorders>
              <w:top w:val="single" w:sz="4" w:space="0" w:color="auto"/>
              <w:left w:val="single" w:sz="4" w:space="0" w:color="auto"/>
              <w:bottom w:val="single" w:sz="4" w:space="0" w:color="auto"/>
              <w:right w:val="single" w:sz="4" w:space="0" w:color="auto"/>
            </w:tcBorders>
            <w:vAlign w:val="center"/>
            <w:hideMark/>
          </w:tcPr>
          <w:p w14:paraId="4D486F45"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Сохраняемый жилищный фонд</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EE19B81"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017A437"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71,1</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603B1AB"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71,1</w:t>
            </w:r>
          </w:p>
        </w:tc>
        <w:tc>
          <w:tcPr>
            <w:tcW w:w="1532" w:type="dxa"/>
            <w:tcBorders>
              <w:top w:val="single" w:sz="4" w:space="0" w:color="auto"/>
              <w:left w:val="single" w:sz="4" w:space="0" w:color="auto"/>
              <w:bottom w:val="single" w:sz="4" w:space="0" w:color="auto"/>
              <w:right w:val="single" w:sz="4" w:space="0" w:color="auto"/>
            </w:tcBorders>
            <w:vAlign w:val="center"/>
            <w:hideMark/>
          </w:tcPr>
          <w:p w14:paraId="56C39EDF"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sz w:val="20"/>
                <w:szCs w:val="20"/>
              </w:rPr>
            </w:pPr>
            <w:r w:rsidRPr="00EC6723">
              <w:rPr>
                <w:rFonts w:ascii="Times New Roman" w:hAnsi="Times New Roman"/>
                <w:sz w:val="20"/>
                <w:szCs w:val="20"/>
              </w:rPr>
              <w:t>102,4</w:t>
            </w:r>
          </w:p>
        </w:tc>
      </w:tr>
      <w:tr w:rsidR="00943219" w:rsidRPr="00EC6723" w14:paraId="3A6C374C" w14:textId="77777777" w:rsidTr="00AC6901">
        <w:trPr>
          <w:trHeight w:val="20"/>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9D21684"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6</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BB6B1ED" w14:textId="77777777" w:rsidR="00943219" w:rsidRPr="00EC6723" w:rsidRDefault="00943219" w:rsidP="00712CDF">
            <w:pPr>
              <w:tabs>
                <w:tab w:val="left" w:pos="142"/>
              </w:tabs>
              <w:autoSpaceDE w:val="0"/>
              <w:autoSpaceDN w:val="0"/>
              <w:adjustRightInd w:val="0"/>
              <w:spacing w:after="0" w:line="240" w:lineRule="auto"/>
              <w:ind w:left="33" w:right="-1"/>
              <w:contextualSpacing/>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Объем нового жилищного строительства - всего</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AD4A11F" w14:textId="77777777" w:rsidR="00943219" w:rsidRPr="00EC6723" w:rsidRDefault="00943219" w:rsidP="00712CDF">
            <w:pPr>
              <w:tabs>
                <w:tab w:val="left" w:pos="142"/>
              </w:tabs>
              <w:autoSpaceDE w:val="0"/>
              <w:autoSpaceDN w:val="0"/>
              <w:adjustRightInd w:val="0"/>
              <w:spacing w:after="0" w:line="240" w:lineRule="auto"/>
              <w:ind w:left="33" w:right="-1"/>
              <w:contextualSpacing/>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тыс. м</w:t>
            </w:r>
            <w:r w:rsidRPr="00EC6723">
              <w:rPr>
                <w:rFonts w:ascii="Times New Roman" w:eastAsia="Times New Roman" w:hAnsi="Times New Roman"/>
                <w:b/>
                <w:sz w:val="20"/>
                <w:szCs w:val="20"/>
                <w:vertAlign w:val="superscript"/>
                <w:lang w:eastAsia="ru-RU"/>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5A35FBCD"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b/>
                <w:sz w:val="20"/>
                <w:szCs w:val="20"/>
              </w:rPr>
            </w:pPr>
            <w:r w:rsidRPr="00EC6723">
              <w:rPr>
                <w:rFonts w:ascii="Times New Roman" w:hAnsi="Times New Roman"/>
                <w:b/>
                <w:sz w:val="20"/>
                <w:szCs w:val="20"/>
              </w:rPr>
              <w:t>х</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409C3A2" w14:textId="77777777" w:rsidR="00943219" w:rsidRPr="00EC6723" w:rsidRDefault="00943219" w:rsidP="00712CDF">
            <w:pPr>
              <w:tabs>
                <w:tab w:val="left" w:pos="142"/>
              </w:tabs>
              <w:autoSpaceDE w:val="0"/>
              <w:autoSpaceDN w:val="0"/>
              <w:adjustRightInd w:val="0"/>
              <w:ind w:left="33" w:right="-1"/>
              <w:contextualSpacing/>
              <w:jc w:val="center"/>
              <w:rPr>
                <w:rFonts w:ascii="Times New Roman" w:hAnsi="Times New Roman"/>
                <w:b/>
                <w:sz w:val="20"/>
                <w:szCs w:val="20"/>
              </w:rPr>
            </w:pPr>
            <w:r w:rsidRPr="00EC6723">
              <w:rPr>
                <w:rFonts w:ascii="Times New Roman" w:hAnsi="Times New Roman"/>
                <w:b/>
                <w:sz w:val="20"/>
                <w:szCs w:val="20"/>
              </w:rPr>
              <w:t>31,3</w:t>
            </w:r>
          </w:p>
        </w:tc>
        <w:tc>
          <w:tcPr>
            <w:tcW w:w="1532" w:type="dxa"/>
            <w:tcBorders>
              <w:top w:val="single" w:sz="4" w:space="0" w:color="auto"/>
              <w:left w:val="single" w:sz="4" w:space="0" w:color="auto"/>
              <w:bottom w:val="single" w:sz="4" w:space="0" w:color="auto"/>
              <w:right w:val="single" w:sz="4" w:space="0" w:color="auto"/>
            </w:tcBorders>
            <w:vAlign w:val="center"/>
            <w:hideMark/>
          </w:tcPr>
          <w:p w14:paraId="65A307B9" w14:textId="77777777" w:rsidR="00943219" w:rsidRPr="00EC6723" w:rsidRDefault="00943219" w:rsidP="00712CDF">
            <w:pPr>
              <w:tabs>
                <w:tab w:val="left" w:pos="142"/>
                <w:tab w:val="left" w:pos="2868"/>
              </w:tabs>
              <w:autoSpaceDE w:val="0"/>
              <w:autoSpaceDN w:val="0"/>
              <w:adjustRightInd w:val="0"/>
              <w:ind w:left="33" w:right="-1"/>
              <w:contextualSpacing/>
              <w:jc w:val="center"/>
              <w:rPr>
                <w:rFonts w:ascii="Times New Roman" w:hAnsi="Times New Roman"/>
                <w:b/>
                <w:sz w:val="20"/>
                <w:szCs w:val="20"/>
              </w:rPr>
            </w:pPr>
            <w:r w:rsidRPr="00EC6723">
              <w:rPr>
                <w:rFonts w:ascii="Times New Roman" w:hAnsi="Times New Roman"/>
                <w:b/>
                <w:sz w:val="20"/>
                <w:szCs w:val="20"/>
              </w:rPr>
              <w:t>35,1</w:t>
            </w:r>
          </w:p>
        </w:tc>
      </w:tr>
    </w:tbl>
    <w:p w14:paraId="64923872" w14:textId="77777777" w:rsidR="002B64CB" w:rsidRPr="00EC6723" w:rsidRDefault="002B64CB" w:rsidP="00712CDF">
      <w:pPr>
        <w:spacing w:after="0" w:line="360" w:lineRule="auto"/>
        <w:ind w:firstLine="720"/>
        <w:jc w:val="both"/>
        <w:rPr>
          <w:rFonts w:ascii="Times New Roman" w:hAnsi="Times New Roman"/>
          <w:sz w:val="24"/>
          <w:szCs w:val="24"/>
        </w:rPr>
      </w:pPr>
    </w:p>
    <w:p w14:paraId="588C6573" w14:textId="77777777" w:rsidR="002B64CB" w:rsidRPr="00EC6723" w:rsidRDefault="002B64CB" w:rsidP="00712CDF">
      <w:pPr>
        <w:rPr>
          <w:lang w:eastAsia="ru-RU"/>
        </w:rPr>
      </w:pPr>
    </w:p>
    <w:p w14:paraId="1D1CC62B" w14:textId="77777777" w:rsidR="002B64CB" w:rsidRPr="00EC6723" w:rsidRDefault="002B64CB" w:rsidP="00712CDF">
      <w:pPr>
        <w:spacing w:after="0" w:line="240" w:lineRule="auto"/>
        <w:ind w:firstLine="720"/>
        <w:jc w:val="both"/>
        <w:rPr>
          <w:lang w:eastAsia="ru-RU"/>
        </w:rPr>
        <w:sectPr w:rsidR="002B64CB" w:rsidRPr="00EC6723" w:rsidSect="00505C21">
          <w:pgSz w:w="11906" w:h="16838"/>
          <w:pgMar w:top="1134" w:right="851" w:bottom="1134" w:left="1701" w:header="709" w:footer="709" w:gutter="0"/>
          <w:cols w:space="708"/>
          <w:docGrid w:linePitch="360"/>
        </w:sectPr>
      </w:pPr>
    </w:p>
    <w:p w14:paraId="73EB2DD8" w14:textId="3B85586D" w:rsidR="00697F6D" w:rsidRPr="00EC6723" w:rsidRDefault="002B64CB"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lastRenderedPageBreak/>
        <w:t xml:space="preserve">Таблица </w:t>
      </w:r>
      <w:r w:rsidR="0077227F" w:rsidRPr="00EC6723">
        <w:rPr>
          <w:rFonts w:ascii="Times New Roman" w:eastAsia="Times New Roman" w:hAnsi="Times New Roman"/>
          <w:sz w:val="24"/>
          <w:szCs w:val="28"/>
          <w:lang w:eastAsia="ru-RU"/>
        </w:rPr>
        <w:fldChar w:fldCharType="begin"/>
      </w:r>
      <w:r w:rsidRPr="00EC6723">
        <w:rPr>
          <w:rFonts w:ascii="Times New Roman" w:eastAsia="Times New Roman" w:hAnsi="Times New Roman"/>
          <w:sz w:val="24"/>
          <w:szCs w:val="28"/>
          <w:lang w:eastAsia="ru-RU"/>
        </w:rPr>
        <w:instrText xml:space="preserve"> SEQ Таблица \* ARABIC </w:instrText>
      </w:r>
      <w:r w:rsidR="0077227F" w:rsidRPr="00EC6723">
        <w:rPr>
          <w:rFonts w:ascii="Times New Roman" w:eastAsia="Times New Roman" w:hAnsi="Times New Roman"/>
          <w:sz w:val="24"/>
          <w:szCs w:val="28"/>
          <w:lang w:eastAsia="ru-RU"/>
        </w:rPr>
        <w:fldChar w:fldCharType="separate"/>
      </w:r>
      <w:r w:rsidR="00FA13F6" w:rsidRPr="00EC6723">
        <w:rPr>
          <w:rFonts w:ascii="Times New Roman" w:eastAsia="Times New Roman" w:hAnsi="Times New Roman"/>
          <w:noProof/>
          <w:sz w:val="24"/>
          <w:szCs w:val="28"/>
          <w:lang w:eastAsia="ru-RU"/>
        </w:rPr>
        <w:t>1</w:t>
      </w:r>
      <w:r w:rsidR="0077227F" w:rsidRPr="00EC6723">
        <w:rPr>
          <w:rFonts w:ascii="Times New Roman" w:eastAsia="Times New Roman" w:hAnsi="Times New Roman"/>
          <w:sz w:val="24"/>
          <w:szCs w:val="28"/>
          <w:lang w:eastAsia="ru-RU"/>
        </w:rPr>
        <w:fldChar w:fldCharType="end"/>
      </w:r>
      <w:r w:rsidR="00293581" w:rsidRPr="00EC6723">
        <w:rPr>
          <w:rFonts w:ascii="Times New Roman" w:eastAsia="Times New Roman" w:hAnsi="Times New Roman"/>
          <w:sz w:val="24"/>
          <w:szCs w:val="28"/>
          <w:lang w:eastAsia="ru-RU"/>
        </w:rPr>
        <w:t>.1.</w:t>
      </w:r>
      <w:r w:rsidR="00186150" w:rsidRPr="00EC6723">
        <w:rPr>
          <w:rFonts w:ascii="Times New Roman" w:eastAsia="Times New Roman" w:hAnsi="Times New Roman"/>
          <w:sz w:val="24"/>
          <w:szCs w:val="28"/>
          <w:lang w:eastAsia="ru-RU"/>
        </w:rPr>
        <w:t>2</w:t>
      </w:r>
      <w:r w:rsidR="00235895" w:rsidRPr="00EC6723">
        <w:rPr>
          <w:rFonts w:ascii="Times New Roman" w:eastAsia="Times New Roman" w:hAnsi="Times New Roman"/>
          <w:sz w:val="24"/>
          <w:szCs w:val="28"/>
          <w:lang w:eastAsia="ru-RU"/>
        </w:rPr>
        <w:t xml:space="preserve">. </w:t>
      </w:r>
      <w:r w:rsidRPr="00EC6723">
        <w:rPr>
          <w:rFonts w:ascii="Times New Roman" w:eastAsia="Times New Roman" w:hAnsi="Times New Roman"/>
          <w:sz w:val="24"/>
          <w:szCs w:val="28"/>
          <w:lang w:eastAsia="ru-RU"/>
        </w:rPr>
        <w:t xml:space="preserve">Площадь строительных фондов и прирост площади строительных фондов </w:t>
      </w:r>
      <w:r w:rsidR="001536BD" w:rsidRPr="00EC6723">
        <w:rPr>
          <w:rFonts w:ascii="Times New Roman" w:eastAsia="Times New Roman" w:hAnsi="Times New Roman"/>
          <w:sz w:val="24"/>
          <w:szCs w:val="28"/>
          <w:lang w:eastAsia="ru-RU"/>
        </w:rPr>
        <w:t>муниципального образования поселок Ханымей</w:t>
      </w:r>
      <w:r w:rsidRPr="00EC6723">
        <w:rPr>
          <w:rFonts w:ascii="Times New Roman" w:eastAsia="Times New Roman" w:hAnsi="Times New Roman"/>
          <w:sz w:val="24"/>
          <w:szCs w:val="28"/>
          <w:lang w:eastAsia="ru-RU"/>
        </w:rPr>
        <w:t xml:space="preserve"> до </w:t>
      </w:r>
      <w:r w:rsidR="0016581F" w:rsidRPr="00EC6723">
        <w:rPr>
          <w:rFonts w:ascii="Times New Roman" w:eastAsia="Times New Roman" w:hAnsi="Times New Roman"/>
          <w:sz w:val="24"/>
          <w:szCs w:val="28"/>
          <w:lang w:eastAsia="ru-RU"/>
        </w:rPr>
        <w:t>2030</w:t>
      </w:r>
      <w:r w:rsidRPr="00EC6723">
        <w:rPr>
          <w:rFonts w:ascii="Times New Roman" w:eastAsia="Times New Roman" w:hAnsi="Times New Roman"/>
          <w:sz w:val="24"/>
          <w:szCs w:val="28"/>
          <w:lang w:eastAsia="ru-RU"/>
        </w:rPr>
        <w:t xml:space="preserve"> г.</w:t>
      </w:r>
      <w:r w:rsidR="00AC6901" w:rsidRPr="00EC6723">
        <w:t xml:space="preserve"> </w:t>
      </w:r>
    </w:p>
    <w:p w14:paraId="208FFF51" w14:textId="77777777" w:rsidR="00675151" w:rsidRPr="00EC6723" w:rsidRDefault="00675151" w:rsidP="00712CDF">
      <w:pPr>
        <w:spacing w:after="0" w:line="360" w:lineRule="auto"/>
        <w:ind w:firstLine="720"/>
        <w:jc w:val="both"/>
        <w:rPr>
          <w:rFonts w:ascii="Times New Roman" w:eastAsia="Times New Roman" w:hAnsi="Times New Roman"/>
          <w:sz w:val="24"/>
          <w:szCs w:val="24"/>
          <w:lang w:eastAsia="ru-RU"/>
        </w:rPr>
      </w:pP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4546"/>
        <w:gridCol w:w="1381"/>
        <w:gridCol w:w="1448"/>
        <w:gridCol w:w="1773"/>
        <w:gridCol w:w="1639"/>
        <w:gridCol w:w="1582"/>
      </w:tblGrid>
      <w:tr w:rsidR="00EF51CC" w:rsidRPr="00EC6723" w14:paraId="21205C6F" w14:textId="77777777" w:rsidTr="00EF51CC">
        <w:trPr>
          <w:trHeight w:val="287"/>
          <w:jc w:val="center"/>
        </w:trPr>
        <w:tc>
          <w:tcPr>
            <w:tcW w:w="200" w:type="pct"/>
            <w:vMerge w:val="restart"/>
            <w:shd w:val="clear" w:color="auto" w:fill="auto"/>
            <w:vAlign w:val="center"/>
            <w:hideMark/>
          </w:tcPr>
          <w:p w14:paraId="698AE875"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1764" w:type="pct"/>
            <w:vMerge w:val="restart"/>
            <w:shd w:val="clear" w:color="auto" w:fill="auto"/>
            <w:vAlign w:val="center"/>
            <w:hideMark/>
          </w:tcPr>
          <w:p w14:paraId="1104C339"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w:t>
            </w:r>
          </w:p>
        </w:tc>
        <w:tc>
          <w:tcPr>
            <w:tcW w:w="536" w:type="pct"/>
            <w:vMerge w:val="restart"/>
            <w:shd w:val="clear" w:color="auto" w:fill="auto"/>
            <w:vAlign w:val="center"/>
            <w:hideMark/>
          </w:tcPr>
          <w:p w14:paraId="7EC218B3" w14:textId="77777777" w:rsidR="00EF51CC" w:rsidRPr="00EC6723" w:rsidRDefault="00EF51CC" w:rsidP="00EF51CC">
            <w:pPr>
              <w:spacing w:after="0" w:line="300" w:lineRule="auto"/>
              <w:jc w:val="center"/>
              <w:rPr>
                <w:rFonts w:ascii="Times New Roman" w:eastAsia="Times New Roman" w:hAnsi="Times New Roman"/>
                <w:b/>
                <w:sz w:val="20"/>
                <w:szCs w:val="20"/>
                <w:lang w:eastAsia="ru-RU"/>
              </w:rPr>
            </w:pPr>
            <w:r w:rsidRPr="00EC6723">
              <w:rPr>
                <w:rFonts w:ascii="Times New Roman" w:eastAsia="Times New Roman" w:hAnsi="Times New Roman"/>
                <w:b/>
                <w:sz w:val="20"/>
                <w:szCs w:val="20"/>
                <w:lang w:eastAsia="ru-RU"/>
              </w:rPr>
              <w:t>Ед. изм.</w:t>
            </w:r>
          </w:p>
        </w:tc>
        <w:tc>
          <w:tcPr>
            <w:tcW w:w="562" w:type="pct"/>
            <w:vMerge w:val="restart"/>
            <w:shd w:val="clear" w:color="auto" w:fill="auto"/>
            <w:vAlign w:val="center"/>
          </w:tcPr>
          <w:p w14:paraId="773A97AA"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1 этап </w:t>
            </w:r>
          </w:p>
          <w:p w14:paraId="1DD952B7"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гг.)</w:t>
            </w:r>
          </w:p>
        </w:tc>
        <w:tc>
          <w:tcPr>
            <w:tcW w:w="688" w:type="pct"/>
            <w:vMerge w:val="restart"/>
            <w:shd w:val="clear" w:color="auto" w:fill="auto"/>
            <w:vAlign w:val="center"/>
            <w:hideMark/>
          </w:tcPr>
          <w:p w14:paraId="3546F6FF"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w:t>
            </w:r>
          </w:p>
          <w:p w14:paraId="7E7E572B"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 (2021- 2025 гг.)</w:t>
            </w:r>
          </w:p>
        </w:tc>
        <w:tc>
          <w:tcPr>
            <w:tcW w:w="636" w:type="pct"/>
            <w:vMerge w:val="restart"/>
            <w:shd w:val="clear" w:color="auto" w:fill="auto"/>
            <w:vAlign w:val="center"/>
            <w:hideMark/>
          </w:tcPr>
          <w:p w14:paraId="4FE31836"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3 этап </w:t>
            </w:r>
          </w:p>
          <w:p w14:paraId="5624B8BE"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(2026 - 2030 гг.)</w:t>
            </w:r>
          </w:p>
        </w:tc>
        <w:tc>
          <w:tcPr>
            <w:tcW w:w="614" w:type="pct"/>
            <w:vMerge w:val="restart"/>
            <w:vAlign w:val="center"/>
          </w:tcPr>
          <w:p w14:paraId="59D024CB"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Всего к -2030 г.</w:t>
            </w:r>
          </w:p>
        </w:tc>
      </w:tr>
      <w:tr w:rsidR="00EF51CC" w:rsidRPr="00EC6723" w14:paraId="44500AFC" w14:textId="77777777" w:rsidTr="00EF51CC">
        <w:trPr>
          <w:trHeight w:val="287"/>
          <w:jc w:val="center"/>
        </w:trPr>
        <w:tc>
          <w:tcPr>
            <w:tcW w:w="200" w:type="pct"/>
            <w:vMerge/>
            <w:vAlign w:val="center"/>
            <w:hideMark/>
          </w:tcPr>
          <w:p w14:paraId="7186DC3F" w14:textId="77777777" w:rsidR="00EF51CC" w:rsidRPr="00EC6723" w:rsidRDefault="00EF51CC" w:rsidP="00EF51CC">
            <w:pPr>
              <w:spacing w:after="0" w:line="300" w:lineRule="auto"/>
              <w:rPr>
                <w:rFonts w:ascii="Times New Roman" w:eastAsia="Times New Roman" w:hAnsi="Times New Roman"/>
                <w:b/>
                <w:bCs/>
                <w:sz w:val="20"/>
                <w:szCs w:val="20"/>
                <w:lang w:eastAsia="ru-RU"/>
              </w:rPr>
            </w:pPr>
          </w:p>
        </w:tc>
        <w:tc>
          <w:tcPr>
            <w:tcW w:w="1764" w:type="pct"/>
            <w:vMerge/>
            <w:vAlign w:val="center"/>
            <w:hideMark/>
          </w:tcPr>
          <w:p w14:paraId="5DBC597E" w14:textId="77777777" w:rsidR="00EF51CC" w:rsidRPr="00EC6723" w:rsidRDefault="00EF51CC" w:rsidP="00EF51CC">
            <w:pPr>
              <w:spacing w:after="0" w:line="300" w:lineRule="auto"/>
              <w:rPr>
                <w:rFonts w:ascii="Times New Roman" w:eastAsia="Times New Roman" w:hAnsi="Times New Roman"/>
                <w:b/>
                <w:bCs/>
                <w:sz w:val="20"/>
                <w:szCs w:val="20"/>
                <w:lang w:eastAsia="ru-RU"/>
              </w:rPr>
            </w:pPr>
          </w:p>
        </w:tc>
        <w:tc>
          <w:tcPr>
            <w:tcW w:w="536" w:type="pct"/>
            <w:vMerge/>
            <w:vAlign w:val="center"/>
            <w:hideMark/>
          </w:tcPr>
          <w:p w14:paraId="1DC21350" w14:textId="77777777" w:rsidR="00EF51CC" w:rsidRPr="00EC6723" w:rsidRDefault="00EF51CC" w:rsidP="00EF51CC">
            <w:pPr>
              <w:spacing w:after="0" w:line="300" w:lineRule="auto"/>
              <w:rPr>
                <w:rFonts w:ascii="Times New Roman" w:eastAsia="Times New Roman" w:hAnsi="Times New Roman"/>
                <w:sz w:val="20"/>
                <w:szCs w:val="20"/>
                <w:lang w:eastAsia="ru-RU"/>
              </w:rPr>
            </w:pPr>
          </w:p>
        </w:tc>
        <w:tc>
          <w:tcPr>
            <w:tcW w:w="562" w:type="pct"/>
            <w:vMerge/>
            <w:shd w:val="clear" w:color="auto" w:fill="auto"/>
            <w:vAlign w:val="center"/>
            <w:hideMark/>
          </w:tcPr>
          <w:p w14:paraId="396BA40D"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p>
        </w:tc>
        <w:tc>
          <w:tcPr>
            <w:tcW w:w="688" w:type="pct"/>
            <w:vMerge/>
            <w:shd w:val="clear" w:color="auto" w:fill="auto"/>
            <w:vAlign w:val="center"/>
            <w:hideMark/>
          </w:tcPr>
          <w:p w14:paraId="71816534"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p>
        </w:tc>
        <w:tc>
          <w:tcPr>
            <w:tcW w:w="636" w:type="pct"/>
            <w:vMerge/>
            <w:shd w:val="clear" w:color="auto" w:fill="auto"/>
            <w:vAlign w:val="center"/>
            <w:hideMark/>
          </w:tcPr>
          <w:p w14:paraId="0C147DF8"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p>
        </w:tc>
        <w:tc>
          <w:tcPr>
            <w:tcW w:w="614" w:type="pct"/>
            <w:vMerge/>
            <w:vAlign w:val="center"/>
          </w:tcPr>
          <w:p w14:paraId="09315329" w14:textId="77777777" w:rsidR="00EF51CC" w:rsidRPr="00EC6723" w:rsidRDefault="00EF51CC" w:rsidP="00EF51CC">
            <w:pPr>
              <w:spacing w:after="0" w:line="300" w:lineRule="auto"/>
              <w:rPr>
                <w:rFonts w:ascii="Times New Roman" w:eastAsia="Times New Roman" w:hAnsi="Times New Roman"/>
                <w:b/>
                <w:bCs/>
                <w:sz w:val="20"/>
                <w:szCs w:val="20"/>
                <w:lang w:eastAsia="ru-RU"/>
              </w:rPr>
            </w:pPr>
          </w:p>
        </w:tc>
      </w:tr>
      <w:tr w:rsidR="00EF51CC" w:rsidRPr="00EC6723" w14:paraId="6D18A9D5" w14:textId="77777777" w:rsidTr="00EF51CC">
        <w:trPr>
          <w:trHeight w:val="60"/>
          <w:jc w:val="center"/>
        </w:trPr>
        <w:tc>
          <w:tcPr>
            <w:tcW w:w="200" w:type="pct"/>
            <w:vMerge/>
            <w:vAlign w:val="center"/>
            <w:hideMark/>
          </w:tcPr>
          <w:p w14:paraId="4DC23D23" w14:textId="77777777" w:rsidR="00EF51CC" w:rsidRPr="00EC6723" w:rsidRDefault="00EF51CC" w:rsidP="00EF51CC">
            <w:pPr>
              <w:spacing w:after="0" w:line="300" w:lineRule="auto"/>
              <w:rPr>
                <w:rFonts w:ascii="Times New Roman" w:eastAsia="Times New Roman" w:hAnsi="Times New Roman"/>
                <w:b/>
                <w:bCs/>
                <w:sz w:val="20"/>
                <w:szCs w:val="20"/>
                <w:lang w:eastAsia="ru-RU"/>
              </w:rPr>
            </w:pPr>
          </w:p>
        </w:tc>
        <w:tc>
          <w:tcPr>
            <w:tcW w:w="1764" w:type="pct"/>
            <w:vMerge/>
            <w:vAlign w:val="center"/>
            <w:hideMark/>
          </w:tcPr>
          <w:p w14:paraId="2FB04E85" w14:textId="77777777" w:rsidR="00EF51CC" w:rsidRPr="00EC6723" w:rsidRDefault="00EF51CC" w:rsidP="00EF51CC">
            <w:pPr>
              <w:spacing w:after="0" w:line="300" w:lineRule="auto"/>
              <w:rPr>
                <w:rFonts w:ascii="Times New Roman" w:eastAsia="Times New Roman" w:hAnsi="Times New Roman"/>
                <w:b/>
                <w:bCs/>
                <w:sz w:val="20"/>
                <w:szCs w:val="20"/>
                <w:lang w:eastAsia="ru-RU"/>
              </w:rPr>
            </w:pPr>
          </w:p>
        </w:tc>
        <w:tc>
          <w:tcPr>
            <w:tcW w:w="536" w:type="pct"/>
            <w:vMerge/>
            <w:vAlign w:val="center"/>
            <w:hideMark/>
          </w:tcPr>
          <w:p w14:paraId="19C0FFE3" w14:textId="77777777" w:rsidR="00EF51CC" w:rsidRPr="00EC6723" w:rsidRDefault="00EF51CC" w:rsidP="00EF51CC">
            <w:pPr>
              <w:spacing w:after="0" w:line="300" w:lineRule="auto"/>
              <w:rPr>
                <w:rFonts w:ascii="Times New Roman" w:eastAsia="Times New Roman" w:hAnsi="Times New Roman"/>
                <w:sz w:val="20"/>
                <w:szCs w:val="20"/>
                <w:lang w:eastAsia="ru-RU"/>
              </w:rPr>
            </w:pPr>
          </w:p>
        </w:tc>
        <w:tc>
          <w:tcPr>
            <w:tcW w:w="562" w:type="pct"/>
            <w:shd w:val="clear" w:color="auto" w:fill="auto"/>
            <w:vAlign w:val="center"/>
          </w:tcPr>
          <w:p w14:paraId="1C256A74"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688" w:type="pct"/>
            <w:shd w:val="clear" w:color="auto" w:fill="auto"/>
            <w:vAlign w:val="center"/>
            <w:hideMark/>
          </w:tcPr>
          <w:p w14:paraId="6271A673"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636" w:type="pct"/>
            <w:shd w:val="clear" w:color="auto" w:fill="auto"/>
            <w:vAlign w:val="center"/>
            <w:hideMark/>
          </w:tcPr>
          <w:p w14:paraId="3D0B8077"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614" w:type="pct"/>
            <w:vAlign w:val="center"/>
          </w:tcPr>
          <w:p w14:paraId="7D4C2447" w14:textId="77777777" w:rsidR="00EF51CC" w:rsidRPr="00EC6723" w:rsidRDefault="00EF51CC" w:rsidP="00EF51CC">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r>
      <w:tr w:rsidR="00EF51CC" w:rsidRPr="00EC6723" w14:paraId="531DF5F4" w14:textId="77777777" w:rsidTr="00EF51CC">
        <w:trPr>
          <w:trHeight w:val="60"/>
          <w:jc w:val="center"/>
        </w:trPr>
        <w:tc>
          <w:tcPr>
            <w:tcW w:w="200" w:type="pct"/>
            <w:shd w:val="clear" w:color="auto" w:fill="auto"/>
            <w:vAlign w:val="center"/>
            <w:hideMark/>
          </w:tcPr>
          <w:p w14:paraId="66383BE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1764" w:type="pct"/>
            <w:shd w:val="clear" w:color="auto" w:fill="auto"/>
            <w:vAlign w:val="center"/>
            <w:hideMark/>
          </w:tcPr>
          <w:p w14:paraId="165ED993"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Площадь жилищного фонда - всего</w:t>
            </w:r>
          </w:p>
        </w:tc>
        <w:tc>
          <w:tcPr>
            <w:tcW w:w="536" w:type="pct"/>
            <w:shd w:val="clear" w:color="auto" w:fill="auto"/>
            <w:vAlign w:val="center"/>
            <w:hideMark/>
          </w:tcPr>
          <w:p w14:paraId="4FCD88E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1B0A2871"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82,3086</w:t>
            </w:r>
          </w:p>
        </w:tc>
        <w:tc>
          <w:tcPr>
            <w:tcW w:w="688" w:type="pct"/>
            <w:shd w:val="clear" w:color="auto" w:fill="auto"/>
            <w:vAlign w:val="center"/>
            <w:hideMark/>
          </w:tcPr>
          <w:p w14:paraId="6FBE29B3"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89,343</w:t>
            </w:r>
          </w:p>
        </w:tc>
        <w:tc>
          <w:tcPr>
            <w:tcW w:w="636" w:type="pct"/>
            <w:shd w:val="clear" w:color="auto" w:fill="auto"/>
            <w:vAlign w:val="center"/>
            <w:hideMark/>
          </w:tcPr>
          <w:p w14:paraId="6D52B023"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91,343</w:t>
            </w:r>
          </w:p>
        </w:tc>
        <w:tc>
          <w:tcPr>
            <w:tcW w:w="614" w:type="pct"/>
            <w:vAlign w:val="center"/>
          </w:tcPr>
          <w:p w14:paraId="183C0F2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91,343</w:t>
            </w:r>
          </w:p>
        </w:tc>
      </w:tr>
      <w:tr w:rsidR="00EF51CC" w:rsidRPr="00EC6723" w14:paraId="7B0818A5" w14:textId="77777777" w:rsidTr="00EF51CC">
        <w:trPr>
          <w:trHeight w:val="60"/>
          <w:jc w:val="center"/>
        </w:trPr>
        <w:tc>
          <w:tcPr>
            <w:tcW w:w="200" w:type="pct"/>
            <w:shd w:val="clear" w:color="auto" w:fill="auto"/>
            <w:vAlign w:val="center"/>
            <w:hideMark/>
          </w:tcPr>
          <w:p w14:paraId="3F71609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764" w:type="pct"/>
            <w:shd w:val="clear" w:color="auto" w:fill="auto"/>
            <w:vAlign w:val="center"/>
            <w:hideMark/>
          </w:tcPr>
          <w:p w14:paraId="7B94521B"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ввод </w:t>
            </w:r>
          </w:p>
        </w:tc>
        <w:tc>
          <w:tcPr>
            <w:tcW w:w="536" w:type="pct"/>
            <w:shd w:val="clear" w:color="auto" w:fill="auto"/>
            <w:vAlign w:val="center"/>
            <w:hideMark/>
          </w:tcPr>
          <w:p w14:paraId="041EC54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2B83FF9A"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7,7056</w:t>
            </w:r>
          </w:p>
        </w:tc>
        <w:tc>
          <w:tcPr>
            <w:tcW w:w="688" w:type="pct"/>
            <w:shd w:val="clear" w:color="auto" w:fill="auto"/>
            <w:vAlign w:val="center"/>
            <w:hideMark/>
          </w:tcPr>
          <w:p w14:paraId="01F18E9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6,6</w:t>
            </w:r>
          </w:p>
        </w:tc>
        <w:tc>
          <w:tcPr>
            <w:tcW w:w="636" w:type="pct"/>
            <w:shd w:val="clear" w:color="auto" w:fill="auto"/>
            <w:vAlign w:val="center"/>
            <w:hideMark/>
          </w:tcPr>
          <w:p w14:paraId="2AF8E472"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614" w:type="pct"/>
            <w:vAlign w:val="center"/>
          </w:tcPr>
          <w:p w14:paraId="2960A0D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37,828</w:t>
            </w:r>
          </w:p>
        </w:tc>
      </w:tr>
      <w:tr w:rsidR="00EF51CC" w:rsidRPr="00EC6723" w14:paraId="04AE8C5E" w14:textId="77777777" w:rsidTr="00EF51CC">
        <w:trPr>
          <w:trHeight w:val="60"/>
          <w:jc w:val="center"/>
        </w:trPr>
        <w:tc>
          <w:tcPr>
            <w:tcW w:w="200" w:type="pct"/>
            <w:shd w:val="clear" w:color="auto" w:fill="auto"/>
            <w:vAlign w:val="center"/>
            <w:hideMark/>
          </w:tcPr>
          <w:p w14:paraId="00A67465"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764" w:type="pct"/>
            <w:shd w:val="clear" w:color="auto" w:fill="auto"/>
            <w:vAlign w:val="center"/>
            <w:hideMark/>
          </w:tcPr>
          <w:p w14:paraId="0CCC0350"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снос</w:t>
            </w:r>
          </w:p>
        </w:tc>
        <w:tc>
          <w:tcPr>
            <w:tcW w:w="536" w:type="pct"/>
            <w:shd w:val="clear" w:color="auto" w:fill="auto"/>
            <w:vAlign w:val="center"/>
            <w:hideMark/>
          </w:tcPr>
          <w:p w14:paraId="09A7C585"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045139CD"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88" w:type="pct"/>
            <w:shd w:val="clear" w:color="auto" w:fill="auto"/>
            <w:vAlign w:val="center"/>
            <w:hideMark/>
          </w:tcPr>
          <w:p w14:paraId="3B232B54"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36" w:type="pct"/>
            <w:shd w:val="clear" w:color="auto" w:fill="auto"/>
            <w:vAlign w:val="center"/>
            <w:hideMark/>
          </w:tcPr>
          <w:p w14:paraId="4F41FA0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14" w:type="pct"/>
            <w:vAlign w:val="center"/>
          </w:tcPr>
          <w:p w14:paraId="31221C90"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16,422</w:t>
            </w:r>
          </w:p>
        </w:tc>
      </w:tr>
      <w:tr w:rsidR="00EF51CC" w:rsidRPr="00EC6723" w14:paraId="5C4147EE" w14:textId="77777777" w:rsidTr="00EF51CC">
        <w:trPr>
          <w:trHeight w:val="60"/>
          <w:jc w:val="center"/>
        </w:trPr>
        <w:tc>
          <w:tcPr>
            <w:tcW w:w="200" w:type="pct"/>
            <w:shd w:val="clear" w:color="auto" w:fill="auto"/>
            <w:vAlign w:val="center"/>
            <w:hideMark/>
          </w:tcPr>
          <w:p w14:paraId="374BB3A3"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764" w:type="pct"/>
            <w:shd w:val="clear" w:color="auto" w:fill="auto"/>
            <w:vAlign w:val="center"/>
            <w:hideMark/>
          </w:tcPr>
          <w:p w14:paraId="6E37449C" w14:textId="463F6BE4"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в </w:t>
            </w:r>
            <w:r w:rsidR="00BF5422" w:rsidRPr="00EC6723">
              <w:rPr>
                <w:rFonts w:ascii="Times New Roman" w:eastAsia="Times New Roman" w:hAnsi="Times New Roman"/>
                <w:sz w:val="20"/>
                <w:szCs w:val="20"/>
                <w:lang w:eastAsia="ru-RU"/>
              </w:rPr>
              <w:t>т. ч.</w:t>
            </w:r>
            <w:r w:rsidRPr="00EC6723">
              <w:rPr>
                <w:rFonts w:ascii="Times New Roman" w:eastAsia="Times New Roman" w:hAnsi="Times New Roman"/>
                <w:sz w:val="20"/>
                <w:szCs w:val="20"/>
                <w:lang w:eastAsia="ru-RU"/>
              </w:rPr>
              <w:t xml:space="preserve"> с разделением объектов строительства:</w:t>
            </w:r>
          </w:p>
        </w:tc>
        <w:tc>
          <w:tcPr>
            <w:tcW w:w="536" w:type="pct"/>
            <w:shd w:val="clear" w:color="auto" w:fill="auto"/>
            <w:vAlign w:val="center"/>
            <w:hideMark/>
          </w:tcPr>
          <w:p w14:paraId="5950110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562" w:type="pct"/>
            <w:shd w:val="clear" w:color="auto" w:fill="auto"/>
            <w:vAlign w:val="center"/>
          </w:tcPr>
          <w:p w14:paraId="6FAB0DA4"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88" w:type="pct"/>
            <w:shd w:val="clear" w:color="auto" w:fill="auto"/>
            <w:vAlign w:val="center"/>
            <w:hideMark/>
          </w:tcPr>
          <w:p w14:paraId="10373854"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36" w:type="pct"/>
            <w:shd w:val="clear" w:color="auto" w:fill="auto"/>
            <w:vAlign w:val="center"/>
            <w:hideMark/>
          </w:tcPr>
          <w:p w14:paraId="3178A9C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14" w:type="pct"/>
            <w:vAlign w:val="center"/>
          </w:tcPr>
          <w:p w14:paraId="7D16517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r>
      <w:tr w:rsidR="00EF51CC" w:rsidRPr="00EC6723" w14:paraId="219DAB95" w14:textId="77777777" w:rsidTr="00EF51CC">
        <w:trPr>
          <w:trHeight w:val="60"/>
          <w:jc w:val="center"/>
        </w:trPr>
        <w:tc>
          <w:tcPr>
            <w:tcW w:w="200" w:type="pct"/>
            <w:shd w:val="clear" w:color="auto" w:fill="auto"/>
            <w:vAlign w:val="center"/>
          </w:tcPr>
          <w:p w14:paraId="4F716AB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1764" w:type="pct"/>
            <w:shd w:val="clear" w:color="auto" w:fill="auto"/>
            <w:vAlign w:val="center"/>
            <w:hideMark/>
          </w:tcPr>
          <w:p w14:paraId="4D181F50"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многоквартирные дома, всего</w:t>
            </w:r>
          </w:p>
        </w:tc>
        <w:tc>
          <w:tcPr>
            <w:tcW w:w="536" w:type="pct"/>
            <w:shd w:val="clear" w:color="auto" w:fill="auto"/>
            <w:vAlign w:val="center"/>
            <w:hideMark/>
          </w:tcPr>
          <w:p w14:paraId="31760D51"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18E99A52"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65,2</w:t>
            </w:r>
          </w:p>
        </w:tc>
        <w:tc>
          <w:tcPr>
            <w:tcW w:w="688" w:type="pct"/>
            <w:shd w:val="clear" w:color="auto" w:fill="auto"/>
            <w:vAlign w:val="center"/>
            <w:hideMark/>
          </w:tcPr>
          <w:p w14:paraId="54D1F09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69,2</w:t>
            </w:r>
          </w:p>
        </w:tc>
        <w:tc>
          <w:tcPr>
            <w:tcW w:w="636" w:type="pct"/>
            <w:shd w:val="clear" w:color="auto" w:fill="auto"/>
            <w:vAlign w:val="center"/>
            <w:hideMark/>
          </w:tcPr>
          <w:p w14:paraId="1508930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69,2</w:t>
            </w:r>
          </w:p>
        </w:tc>
        <w:tc>
          <w:tcPr>
            <w:tcW w:w="614" w:type="pct"/>
            <w:vAlign w:val="center"/>
          </w:tcPr>
          <w:p w14:paraId="04FE0F4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69,2</w:t>
            </w:r>
          </w:p>
        </w:tc>
      </w:tr>
      <w:tr w:rsidR="00EF51CC" w:rsidRPr="00EC6723" w14:paraId="347C6BE4" w14:textId="77777777" w:rsidTr="00EF51CC">
        <w:trPr>
          <w:trHeight w:val="60"/>
          <w:jc w:val="center"/>
        </w:trPr>
        <w:tc>
          <w:tcPr>
            <w:tcW w:w="200" w:type="pct"/>
            <w:shd w:val="clear" w:color="auto" w:fill="auto"/>
            <w:vAlign w:val="center"/>
          </w:tcPr>
          <w:p w14:paraId="38CC25DB"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1764" w:type="pct"/>
            <w:shd w:val="clear" w:color="auto" w:fill="auto"/>
            <w:vAlign w:val="center"/>
            <w:hideMark/>
          </w:tcPr>
          <w:p w14:paraId="0AD51B47"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жилые дома</w:t>
            </w:r>
          </w:p>
        </w:tc>
        <w:tc>
          <w:tcPr>
            <w:tcW w:w="536" w:type="pct"/>
            <w:shd w:val="clear" w:color="auto" w:fill="auto"/>
            <w:vAlign w:val="center"/>
            <w:hideMark/>
          </w:tcPr>
          <w:p w14:paraId="2C8428AB"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6518F299"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17,1334</w:t>
            </w:r>
          </w:p>
        </w:tc>
        <w:tc>
          <w:tcPr>
            <w:tcW w:w="688" w:type="pct"/>
            <w:shd w:val="clear" w:color="auto" w:fill="auto"/>
            <w:vAlign w:val="center"/>
            <w:hideMark/>
          </w:tcPr>
          <w:p w14:paraId="091FC68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w:t>
            </w:r>
          </w:p>
        </w:tc>
        <w:tc>
          <w:tcPr>
            <w:tcW w:w="636" w:type="pct"/>
            <w:shd w:val="clear" w:color="auto" w:fill="auto"/>
            <w:vAlign w:val="center"/>
            <w:hideMark/>
          </w:tcPr>
          <w:p w14:paraId="2310E970"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22,2</w:t>
            </w:r>
          </w:p>
        </w:tc>
        <w:tc>
          <w:tcPr>
            <w:tcW w:w="614" w:type="pct"/>
            <w:vAlign w:val="center"/>
          </w:tcPr>
          <w:p w14:paraId="5AD83BD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22,2</w:t>
            </w:r>
          </w:p>
        </w:tc>
      </w:tr>
      <w:tr w:rsidR="00EF51CC" w:rsidRPr="00EC6723" w14:paraId="614DDAEE" w14:textId="77777777" w:rsidTr="00EF51CC">
        <w:trPr>
          <w:trHeight w:val="60"/>
          <w:jc w:val="center"/>
        </w:trPr>
        <w:tc>
          <w:tcPr>
            <w:tcW w:w="200" w:type="pct"/>
            <w:shd w:val="clear" w:color="auto" w:fill="auto"/>
            <w:vAlign w:val="center"/>
            <w:hideMark/>
          </w:tcPr>
          <w:p w14:paraId="2443D9EE"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1764" w:type="pct"/>
            <w:shd w:val="clear" w:color="auto" w:fill="auto"/>
            <w:vAlign w:val="center"/>
            <w:hideMark/>
          </w:tcPr>
          <w:p w14:paraId="5A0C399B"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Прирост площади жилищного фонда - всего (к предыдущему периоду)</w:t>
            </w:r>
          </w:p>
        </w:tc>
        <w:tc>
          <w:tcPr>
            <w:tcW w:w="536" w:type="pct"/>
            <w:shd w:val="clear" w:color="auto" w:fill="auto"/>
            <w:vAlign w:val="center"/>
            <w:hideMark/>
          </w:tcPr>
          <w:p w14:paraId="220AC75A"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128E8B95"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7,7056</w:t>
            </w:r>
          </w:p>
        </w:tc>
        <w:tc>
          <w:tcPr>
            <w:tcW w:w="688" w:type="pct"/>
            <w:shd w:val="clear" w:color="auto" w:fill="auto"/>
            <w:vAlign w:val="center"/>
            <w:hideMark/>
          </w:tcPr>
          <w:p w14:paraId="018D9C57"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6,6</w:t>
            </w:r>
          </w:p>
        </w:tc>
        <w:tc>
          <w:tcPr>
            <w:tcW w:w="636" w:type="pct"/>
            <w:shd w:val="clear" w:color="auto" w:fill="auto"/>
            <w:vAlign w:val="center"/>
            <w:hideMark/>
          </w:tcPr>
          <w:p w14:paraId="30B3547A"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614" w:type="pct"/>
            <w:vAlign w:val="center"/>
          </w:tcPr>
          <w:p w14:paraId="6ABC9FD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16,929</w:t>
            </w:r>
          </w:p>
        </w:tc>
      </w:tr>
      <w:tr w:rsidR="00EF51CC" w:rsidRPr="00EC6723" w14:paraId="1755F08D" w14:textId="77777777" w:rsidTr="00EF51CC">
        <w:trPr>
          <w:trHeight w:val="60"/>
          <w:jc w:val="center"/>
        </w:trPr>
        <w:tc>
          <w:tcPr>
            <w:tcW w:w="200" w:type="pct"/>
            <w:shd w:val="clear" w:color="auto" w:fill="auto"/>
            <w:vAlign w:val="center"/>
            <w:hideMark/>
          </w:tcPr>
          <w:p w14:paraId="02D4C55D"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764" w:type="pct"/>
            <w:shd w:val="clear" w:color="auto" w:fill="auto"/>
            <w:vAlign w:val="center"/>
            <w:hideMark/>
          </w:tcPr>
          <w:p w14:paraId="37A43FA7" w14:textId="452C3395"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в </w:t>
            </w:r>
            <w:r w:rsidR="00BF5422" w:rsidRPr="00EC6723">
              <w:rPr>
                <w:rFonts w:ascii="Times New Roman" w:eastAsia="Times New Roman" w:hAnsi="Times New Roman"/>
                <w:sz w:val="20"/>
                <w:szCs w:val="20"/>
                <w:lang w:eastAsia="ru-RU"/>
              </w:rPr>
              <w:t>т. ч.</w:t>
            </w:r>
            <w:r w:rsidRPr="00EC6723">
              <w:rPr>
                <w:rFonts w:ascii="Times New Roman" w:eastAsia="Times New Roman" w:hAnsi="Times New Roman"/>
                <w:sz w:val="20"/>
                <w:szCs w:val="20"/>
                <w:lang w:eastAsia="ru-RU"/>
              </w:rPr>
              <w:t xml:space="preserve"> с разделением объектов строительства:</w:t>
            </w:r>
          </w:p>
        </w:tc>
        <w:tc>
          <w:tcPr>
            <w:tcW w:w="536" w:type="pct"/>
            <w:shd w:val="clear" w:color="auto" w:fill="auto"/>
            <w:vAlign w:val="center"/>
            <w:hideMark/>
          </w:tcPr>
          <w:p w14:paraId="332AAC5C"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072302DE"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88" w:type="pct"/>
            <w:shd w:val="clear" w:color="auto" w:fill="auto"/>
            <w:vAlign w:val="center"/>
            <w:hideMark/>
          </w:tcPr>
          <w:p w14:paraId="6531B00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36" w:type="pct"/>
            <w:shd w:val="clear" w:color="auto" w:fill="auto"/>
            <w:vAlign w:val="center"/>
            <w:hideMark/>
          </w:tcPr>
          <w:p w14:paraId="3E3ACAEB"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14" w:type="pct"/>
            <w:vAlign w:val="center"/>
          </w:tcPr>
          <w:p w14:paraId="7087730F"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r>
      <w:tr w:rsidR="00EF51CC" w:rsidRPr="00EC6723" w14:paraId="65350986" w14:textId="77777777" w:rsidTr="00EF51CC">
        <w:trPr>
          <w:trHeight w:val="60"/>
          <w:jc w:val="center"/>
        </w:trPr>
        <w:tc>
          <w:tcPr>
            <w:tcW w:w="200" w:type="pct"/>
            <w:shd w:val="clear" w:color="auto" w:fill="auto"/>
            <w:vAlign w:val="center"/>
            <w:hideMark/>
          </w:tcPr>
          <w:p w14:paraId="56FA0C7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w:t>
            </w:r>
          </w:p>
        </w:tc>
        <w:tc>
          <w:tcPr>
            <w:tcW w:w="1764" w:type="pct"/>
            <w:shd w:val="clear" w:color="auto" w:fill="auto"/>
            <w:vAlign w:val="center"/>
            <w:hideMark/>
          </w:tcPr>
          <w:p w14:paraId="51BE0B40"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МКД</w:t>
            </w:r>
          </w:p>
        </w:tc>
        <w:tc>
          <w:tcPr>
            <w:tcW w:w="536" w:type="pct"/>
            <w:shd w:val="clear" w:color="auto" w:fill="auto"/>
            <w:vAlign w:val="center"/>
            <w:hideMark/>
          </w:tcPr>
          <w:p w14:paraId="02C2690D"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7744C02E" w14:textId="77777777" w:rsidR="00EF51CC" w:rsidRPr="00EC6723" w:rsidRDefault="00EF51CC" w:rsidP="00EF51C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w:t>
            </w:r>
          </w:p>
        </w:tc>
        <w:tc>
          <w:tcPr>
            <w:tcW w:w="688" w:type="pct"/>
            <w:shd w:val="clear" w:color="auto" w:fill="auto"/>
            <w:vAlign w:val="center"/>
            <w:hideMark/>
          </w:tcPr>
          <w:p w14:paraId="238DA837"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0,6</w:t>
            </w:r>
          </w:p>
        </w:tc>
        <w:tc>
          <w:tcPr>
            <w:tcW w:w="636" w:type="pct"/>
            <w:shd w:val="clear" w:color="auto" w:fill="auto"/>
            <w:vAlign w:val="center"/>
            <w:hideMark/>
          </w:tcPr>
          <w:p w14:paraId="0C7B07FF"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14" w:type="pct"/>
            <w:vAlign w:val="center"/>
          </w:tcPr>
          <w:p w14:paraId="66EE761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w:t>
            </w:r>
          </w:p>
        </w:tc>
      </w:tr>
      <w:tr w:rsidR="00EF51CC" w:rsidRPr="00EC6723" w14:paraId="2B3F1E05" w14:textId="77777777" w:rsidTr="00EF51CC">
        <w:trPr>
          <w:trHeight w:val="60"/>
          <w:jc w:val="center"/>
        </w:trPr>
        <w:tc>
          <w:tcPr>
            <w:tcW w:w="200" w:type="pct"/>
            <w:shd w:val="clear" w:color="auto" w:fill="auto"/>
            <w:vAlign w:val="center"/>
            <w:hideMark/>
          </w:tcPr>
          <w:p w14:paraId="3EBB4A3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w:t>
            </w:r>
          </w:p>
        </w:tc>
        <w:tc>
          <w:tcPr>
            <w:tcW w:w="1764" w:type="pct"/>
            <w:shd w:val="clear" w:color="auto" w:fill="auto"/>
            <w:vAlign w:val="center"/>
            <w:hideMark/>
          </w:tcPr>
          <w:p w14:paraId="321B3FCE"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жилые дома</w:t>
            </w:r>
          </w:p>
        </w:tc>
        <w:tc>
          <w:tcPr>
            <w:tcW w:w="536" w:type="pct"/>
            <w:shd w:val="clear" w:color="auto" w:fill="auto"/>
            <w:vAlign w:val="center"/>
            <w:hideMark/>
          </w:tcPr>
          <w:p w14:paraId="5A6B862B"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6A0712A2"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88" w:type="pct"/>
            <w:shd w:val="clear" w:color="auto" w:fill="auto"/>
            <w:vAlign w:val="center"/>
            <w:hideMark/>
          </w:tcPr>
          <w:p w14:paraId="2C62CA16"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0,4</w:t>
            </w:r>
          </w:p>
        </w:tc>
        <w:tc>
          <w:tcPr>
            <w:tcW w:w="636" w:type="pct"/>
            <w:shd w:val="clear" w:color="auto" w:fill="auto"/>
            <w:vAlign w:val="center"/>
            <w:hideMark/>
          </w:tcPr>
          <w:p w14:paraId="64EF83C8"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14" w:type="pct"/>
            <w:vAlign w:val="center"/>
          </w:tcPr>
          <w:p w14:paraId="539F8F09"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0,7</w:t>
            </w:r>
          </w:p>
        </w:tc>
      </w:tr>
      <w:tr w:rsidR="00EF51CC" w:rsidRPr="00EC6723" w14:paraId="22013DA7" w14:textId="77777777" w:rsidTr="00EF51CC">
        <w:trPr>
          <w:trHeight w:val="60"/>
          <w:jc w:val="center"/>
        </w:trPr>
        <w:tc>
          <w:tcPr>
            <w:tcW w:w="200" w:type="pct"/>
            <w:shd w:val="clear" w:color="auto" w:fill="auto"/>
            <w:vAlign w:val="center"/>
            <w:hideMark/>
          </w:tcPr>
          <w:p w14:paraId="2F6F5FD0"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1764" w:type="pct"/>
            <w:shd w:val="clear" w:color="auto" w:fill="auto"/>
            <w:vAlign w:val="center"/>
            <w:hideMark/>
          </w:tcPr>
          <w:p w14:paraId="5EBB78AA" w14:textId="77777777" w:rsidR="00EF51CC" w:rsidRPr="00EC6723" w:rsidRDefault="00EF51CC" w:rsidP="00EF51CC">
            <w:pPr>
              <w:spacing w:after="0" w:line="30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Прирост площади общественных зданий</w:t>
            </w:r>
          </w:p>
        </w:tc>
        <w:tc>
          <w:tcPr>
            <w:tcW w:w="536" w:type="pct"/>
            <w:shd w:val="clear" w:color="auto" w:fill="auto"/>
            <w:vAlign w:val="center"/>
            <w:hideMark/>
          </w:tcPr>
          <w:p w14:paraId="5911043F"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м</w:t>
            </w:r>
            <w:r w:rsidRPr="00EC6723">
              <w:rPr>
                <w:rFonts w:ascii="Times New Roman" w:eastAsia="Times New Roman" w:hAnsi="Times New Roman"/>
                <w:sz w:val="20"/>
                <w:szCs w:val="20"/>
                <w:vertAlign w:val="superscript"/>
                <w:lang w:eastAsia="ru-RU"/>
              </w:rPr>
              <w:t>2</w:t>
            </w:r>
          </w:p>
        </w:tc>
        <w:tc>
          <w:tcPr>
            <w:tcW w:w="562" w:type="pct"/>
            <w:shd w:val="clear" w:color="auto" w:fill="auto"/>
            <w:vAlign w:val="center"/>
          </w:tcPr>
          <w:p w14:paraId="7CDCD3B4"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88" w:type="pct"/>
            <w:shd w:val="clear" w:color="auto" w:fill="auto"/>
            <w:vAlign w:val="center"/>
            <w:hideMark/>
          </w:tcPr>
          <w:p w14:paraId="3EB29308"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36" w:type="pct"/>
            <w:shd w:val="clear" w:color="auto" w:fill="auto"/>
            <w:vAlign w:val="center"/>
            <w:hideMark/>
          </w:tcPr>
          <w:p w14:paraId="63BF7072"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p>
        </w:tc>
        <w:tc>
          <w:tcPr>
            <w:tcW w:w="614" w:type="pct"/>
            <w:vAlign w:val="center"/>
          </w:tcPr>
          <w:p w14:paraId="4249BDC0" w14:textId="77777777" w:rsidR="00EF51CC" w:rsidRPr="00EC6723" w:rsidRDefault="00EF51CC" w:rsidP="00EF51CC">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w:t>
            </w:r>
          </w:p>
        </w:tc>
      </w:tr>
    </w:tbl>
    <w:p w14:paraId="2FF14FAB" w14:textId="294A4042" w:rsidR="00EF51CC" w:rsidRPr="00EC6723" w:rsidRDefault="00EF51CC" w:rsidP="00712CDF">
      <w:pPr>
        <w:spacing w:after="0" w:line="360" w:lineRule="auto"/>
        <w:ind w:firstLine="720"/>
        <w:jc w:val="both"/>
        <w:rPr>
          <w:rFonts w:ascii="Times New Roman" w:eastAsia="Times New Roman" w:hAnsi="Times New Roman"/>
          <w:sz w:val="24"/>
          <w:szCs w:val="24"/>
          <w:lang w:eastAsia="ru-RU"/>
        </w:rPr>
        <w:sectPr w:rsidR="00EF51CC" w:rsidRPr="00EC6723" w:rsidSect="002B64CB">
          <w:pgSz w:w="16838" w:h="11906" w:orient="landscape"/>
          <w:pgMar w:top="1701" w:right="1134" w:bottom="850" w:left="1134" w:header="708" w:footer="708" w:gutter="0"/>
          <w:cols w:space="708"/>
          <w:titlePg/>
          <w:docGrid w:linePitch="360"/>
        </w:sectPr>
      </w:pPr>
    </w:p>
    <w:p w14:paraId="578A1B93"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5" w:name="_Toc354121630"/>
      <w:bookmarkStart w:id="56" w:name="_Toc356219228"/>
      <w:bookmarkStart w:id="57" w:name="_Toc2415269"/>
      <w:r w:rsidRPr="00EC6723">
        <w:rPr>
          <w:rFonts w:ascii="Times New Roman" w:hAnsi="Times New Roman"/>
          <w:color w:val="auto"/>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55"/>
      <w:bookmarkEnd w:id="56"/>
      <w:bookmarkEnd w:id="57"/>
    </w:p>
    <w:p w14:paraId="6850C90A" w14:textId="1FA5A8F1" w:rsidR="002D1CAF" w:rsidRPr="00EC6723" w:rsidRDefault="002D1CAF"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w:t>
      </w:r>
      <w:r w:rsidR="00952B0E" w:rsidRPr="00EC6723">
        <w:rPr>
          <w:rFonts w:ascii="Times New Roman" w:eastAsia="Times New Roman" w:hAnsi="Times New Roman"/>
          <w:sz w:val="24"/>
          <w:szCs w:val="28"/>
          <w:lang w:eastAsia="ru-RU"/>
        </w:rPr>
        <w:t xml:space="preserve">ой нагрузке потребителей за </w:t>
      </w:r>
      <w:r w:rsidR="00EF51CC" w:rsidRPr="00EC6723">
        <w:rPr>
          <w:rFonts w:ascii="Times New Roman" w:eastAsia="Times New Roman" w:hAnsi="Times New Roman"/>
          <w:sz w:val="24"/>
          <w:szCs w:val="28"/>
          <w:lang w:eastAsia="ru-RU"/>
        </w:rPr>
        <w:t xml:space="preserve">2019 </w:t>
      </w:r>
      <w:r w:rsidRPr="00EC6723">
        <w:rPr>
          <w:rFonts w:ascii="Times New Roman" w:eastAsia="Times New Roman" w:hAnsi="Times New Roman"/>
          <w:sz w:val="24"/>
          <w:szCs w:val="28"/>
          <w:lang w:eastAsia="ru-RU"/>
        </w:rPr>
        <w:t xml:space="preserve">г. </w:t>
      </w:r>
    </w:p>
    <w:p w14:paraId="7E3D8163" w14:textId="53F7E553" w:rsidR="00675151" w:rsidRPr="00EC6723" w:rsidRDefault="00675151" w:rsidP="00712CDF">
      <w:pPr>
        <w:spacing w:after="0" w:line="30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Базовый уровень подключенной нагрузки потребителей муниципального образования поселок Ханымей принят в размере </w:t>
      </w:r>
      <w:r w:rsidR="00EF51CC" w:rsidRPr="00EC6723">
        <w:rPr>
          <w:rFonts w:ascii="Times New Roman" w:eastAsia="Times New Roman" w:hAnsi="Times New Roman"/>
          <w:sz w:val="24"/>
          <w:szCs w:val="28"/>
          <w:lang w:eastAsia="ru-RU"/>
        </w:rPr>
        <w:t>17,644</w:t>
      </w:r>
      <w:r w:rsidRPr="00EC6723">
        <w:rPr>
          <w:rFonts w:ascii="Times New Roman" w:eastAsia="Times New Roman" w:hAnsi="Times New Roman"/>
          <w:sz w:val="24"/>
          <w:szCs w:val="28"/>
          <w:lang w:eastAsia="ru-RU"/>
        </w:rPr>
        <w:t xml:space="preserve"> Гкал/ч, из нее:</w:t>
      </w:r>
    </w:p>
    <w:p w14:paraId="18999D5E" w14:textId="04DA46AF" w:rsidR="00675151"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отопление – </w:t>
      </w:r>
      <w:r w:rsidR="00EF51CC" w:rsidRPr="00EC6723">
        <w:rPr>
          <w:rFonts w:ascii="Times New Roman" w:eastAsia="Times New Roman" w:hAnsi="Times New Roman"/>
          <w:sz w:val="24"/>
          <w:szCs w:val="28"/>
          <w:lang w:eastAsia="ru-RU"/>
        </w:rPr>
        <w:t>16,437</w:t>
      </w:r>
      <w:r w:rsidRPr="00EC6723">
        <w:rPr>
          <w:rFonts w:ascii="Times New Roman" w:eastAsia="Times New Roman" w:hAnsi="Times New Roman"/>
          <w:sz w:val="24"/>
          <w:szCs w:val="28"/>
          <w:lang w:eastAsia="ru-RU"/>
        </w:rPr>
        <w:t xml:space="preserve"> Гкал/ч;</w:t>
      </w:r>
    </w:p>
    <w:p w14:paraId="5836CFED" w14:textId="77777777" w:rsidR="00675151"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на вентиляцию – 0,000 Гкал/ч;</w:t>
      </w:r>
    </w:p>
    <w:p w14:paraId="49D39A74" w14:textId="70AEB987" w:rsidR="00675151"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ГВС – </w:t>
      </w:r>
      <w:r w:rsidR="00EF51CC" w:rsidRPr="00EC6723">
        <w:rPr>
          <w:rFonts w:ascii="Times New Roman" w:eastAsia="Times New Roman" w:hAnsi="Times New Roman"/>
          <w:sz w:val="24"/>
          <w:szCs w:val="28"/>
          <w:lang w:eastAsia="ru-RU"/>
        </w:rPr>
        <w:t>1,207</w:t>
      </w:r>
      <w:r w:rsidRPr="00EC6723">
        <w:rPr>
          <w:rFonts w:ascii="Times New Roman" w:eastAsia="Times New Roman" w:hAnsi="Times New Roman"/>
          <w:sz w:val="24"/>
          <w:szCs w:val="28"/>
          <w:lang w:eastAsia="ru-RU"/>
        </w:rPr>
        <w:t xml:space="preserve"> Гкал/ч.</w:t>
      </w:r>
    </w:p>
    <w:p w14:paraId="55D9286F" w14:textId="7A105D36" w:rsidR="00675151" w:rsidRPr="00EC6723" w:rsidRDefault="00675151" w:rsidP="00712CDF">
      <w:pPr>
        <w:spacing w:after="0" w:line="30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Базовый уровень потребления тепловой энергии в расчетных элементах территориального деления при расчетных температурах наружного воздуха принят в размере </w:t>
      </w:r>
      <w:r w:rsidR="00EF51CC" w:rsidRPr="00EC6723">
        <w:rPr>
          <w:rFonts w:ascii="Times New Roman" w:eastAsia="Times New Roman" w:hAnsi="Times New Roman"/>
          <w:sz w:val="24"/>
          <w:szCs w:val="28"/>
          <w:lang w:eastAsia="ru-RU"/>
        </w:rPr>
        <w:t>59,456</w:t>
      </w:r>
      <w:r w:rsidRPr="00EC6723">
        <w:rPr>
          <w:rFonts w:ascii="Times New Roman" w:eastAsia="Times New Roman" w:hAnsi="Times New Roman"/>
          <w:sz w:val="24"/>
          <w:szCs w:val="28"/>
          <w:lang w:eastAsia="ru-RU"/>
        </w:rPr>
        <w:t xml:space="preserve"> тыс. Гкал, в т. ч.:</w:t>
      </w:r>
    </w:p>
    <w:p w14:paraId="06F1116E" w14:textId="60D4D37B" w:rsidR="00675151"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отопление – </w:t>
      </w:r>
      <w:r w:rsidR="00EF51CC" w:rsidRPr="00EC6723">
        <w:rPr>
          <w:rFonts w:ascii="Times New Roman" w:eastAsia="Times New Roman" w:hAnsi="Times New Roman"/>
          <w:sz w:val="24"/>
          <w:szCs w:val="28"/>
          <w:lang w:eastAsia="ru-RU"/>
        </w:rPr>
        <w:t>46,836</w:t>
      </w:r>
      <w:r w:rsidRPr="00EC6723">
        <w:rPr>
          <w:rFonts w:ascii="Times New Roman" w:eastAsia="Times New Roman" w:hAnsi="Times New Roman"/>
          <w:sz w:val="24"/>
          <w:szCs w:val="28"/>
          <w:lang w:eastAsia="ru-RU"/>
        </w:rPr>
        <w:t xml:space="preserve"> тыс. Гкал;</w:t>
      </w:r>
    </w:p>
    <w:p w14:paraId="69365A09" w14:textId="77777777" w:rsidR="00675151"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на вентиляцию – 0,000 тыс. Гкал;</w:t>
      </w:r>
    </w:p>
    <w:p w14:paraId="65290A7F" w14:textId="5FC2010E" w:rsidR="002D1CAF" w:rsidRPr="00EC6723" w:rsidRDefault="00675151" w:rsidP="00712CDF">
      <w:pPr>
        <w:numPr>
          <w:ilvl w:val="0"/>
          <w:numId w:val="35"/>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ГВС – </w:t>
      </w:r>
      <w:r w:rsidR="00EF51CC" w:rsidRPr="00EC6723">
        <w:rPr>
          <w:rFonts w:ascii="Times New Roman" w:eastAsia="Times New Roman" w:hAnsi="Times New Roman"/>
          <w:sz w:val="24"/>
          <w:szCs w:val="28"/>
          <w:lang w:eastAsia="ru-RU"/>
        </w:rPr>
        <w:t>12,619</w:t>
      </w:r>
      <w:r w:rsidRPr="00EC6723">
        <w:rPr>
          <w:rFonts w:ascii="Times New Roman" w:eastAsia="Times New Roman" w:hAnsi="Times New Roman"/>
          <w:sz w:val="24"/>
          <w:szCs w:val="28"/>
          <w:lang w:eastAsia="ru-RU"/>
        </w:rPr>
        <w:t xml:space="preserve"> тыс. Гкал.</w:t>
      </w:r>
    </w:p>
    <w:p w14:paraId="7284944F" w14:textId="739966AC" w:rsidR="002D1CAF" w:rsidRPr="00EC6723" w:rsidRDefault="002D1CAF" w:rsidP="00712CDF">
      <w:pPr>
        <w:spacing w:after="12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При отсутствии данных по площади застройки тепловые нагрузки по отдельным зданиям: учреждениям здравоохранения, детским садам, общеобразова</w:t>
      </w:r>
      <w:r w:rsidR="002B525B" w:rsidRPr="00EC6723">
        <w:rPr>
          <w:rFonts w:ascii="Times New Roman" w:eastAsia="Times New Roman" w:hAnsi="Times New Roman"/>
          <w:sz w:val="24"/>
          <w:szCs w:val="28"/>
          <w:lang w:eastAsia="ru-RU"/>
        </w:rPr>
        <w:t xml:space="preserve">тельным учреждениям, планируемым </w:t>
      </w:r>
      <w:r w:rsidRPr="00EC6723">
        <w:rPr>
          <w:rFonts w:ascii="Times New Roman" w:eastAsia="Times New Roman" w:hAnsi="Times New Roman"/>
          <w:sz w:val="24"/>
          <w:szCs w:val="28"/>
          <w:lang w:eastAsia="ru-RU"/>
        </w:rPr>
        <w:t xml:space="preserve">к строительству - </w:t>
      </w:r>
      <w:r w:rsidR="00384AC2" w:rsidRPr="00EC6723">
        <w:rPr>
          <w:rFonts w:ascii="Times New Roman" w:eastAsia="Times New Roman" w:hAnsi="Times New Roman"/>
          <w:sz w:val="24"/>
          <w:szCs w:val="28"/>
          <w:lang w:eastAsia="ru-RU"/>
        </w:rPr>
        <w:t>приняты, по экспертной оценке,</w:t>
      </w:r>
      <w:r w:rsidRPr="00EC6723">
        <w:rPr>
          <w:rFonts w:ascii="Times New Roman" w:eastAsia="Times New Roman" w:hAnsi="Times New Roman"/>
          <w:sz w:val="24"/>
          <w:szCs w:val="28"/>
          <w:lang w:eastAsia="ru-RU"/>
        </w:rPr>
        <w:t xml:space="preserve"> (на основании анализа нагрузок аналогичных существующих зданий, т.</w:t>
      </w:r>
      <w:r w:rsidR="00EF51CC" w:rsidRPr="00EC6723">
        <w:rPr>
          <w:rFonts w:ascii="Times New Roman" w:eastAsia="Times New Roman" w:hAnsi="Times New Roman"/>
          <w:sz w:val="24"/>
          <w:szCs w:val="28"/>
          <w:lang w:eastAsia="ru-RU"/>
        </w:rPr>
        <w:t xml:space="preserve"> </w:t>
      </w:r>
      <w:r w:rsidRPr="00EC6723">
        <w:rPr>
          <w:rFonts w:ascii="Times New Roman" w:eastAsia="Times New Roman" w:hAnsi="Times New Roman"/>
          <w:sz w:val="24"/>
          <w:szCs w:val="28"/>
          <w:lang w:eastAsia="ru-RU"/>
        </w:rPr>
        <w:t>е. исходя из среднестатистического потребления тепла).</w:t>
      </w:r>
    </w:p>
    <w:p w14:paraId="633A834C" w14:textId="27CCA171" w:rsidR="002D1CAF" w:rsidRPr="00EC6723" w:rsidRDefault="00A53EB3" w:rsidP="00712CDF">
      <w:pPr>
        <w:spacing w:after="12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К 2030</w:t>
      </w:r>
      <w:r w:rsidR="002D1CAF" w:rsidRPr="00EC6723">
        <w:rPr>
          <w:rFonts w:ascii="Times New Roman" w:eastAsia="Times New Roman" w:hAnsi="Times New Roman"/>
          <w:sz w:val="24"/>
          <w:szCs w:val="28"/>
          <w:lang w:eastAsia="ru-RU"/>
        </w:rPr>
        <w:t xml:space="preserve"> г. спрос на тепловую энергию в поселке Ханымей </w:t>
      </w:r>
      <w:r w:rsidR="00384AC2" w:rsidRPr="00EC6723">
        <w:rPr>
          <w:rFonts w:ascii="Times New Roman" w:eastAsia="Times New Roman" w:hAnsi="Times New Roman"/>
          <w:sz w:val="24"/>
          <w:szCs w:val="28"/>
          <w:lang w:eastAsia="ru-RU"/>
        </w:rPr>
        <w:t xml:space="preserve">составит </w:t>
      </w:r>
      <w:r w:rsidR="00EF51CC" w:rsidRPr="00EC6723">
        <w:rPr>
          <w:rFonts w:ascii="Times New Roman" w:eastAsia="Times New Roman" w:hAnsi="Times New Roman"/>
          <w:sz w:val="24"/>
          <w:szCs w:val="28"/>
          <w:lang w:eastAsia="ru-RU"/>
        </w:rPr>
        <w:t>18,436</w:t>
      </w:r>
      <w:r w:rsidR="002D1CAF" w:rsidRPr="00EC6723">
        <w:rPr>
          <w:rFonts w:ascii="Times New Roman" w:eastAsia="Times New Roman" w:hAnsi="Times New Roman"/>
          <w:sz w:val="24"/>
          <w:szCs w:val="28"/>
          <w:lang w:eastAsia="ru-RU"/>
        </w:rPr>
        <w:t xml:space="preserve"> Гкал/ч, в т.</w:t>
      </w:r>
      <w:r w:rsidR="00EF51CC" w:rsidRPr="00EC6723">
        <w:rPr>
          <w:rFonts w:ascii="Times New Roman" w:eastAsia="Times New Roman" w:hAnsi="Times New Roman"/>
          <w:sz w:val="24"/>
          <w:szCs w:val="28"/>
          <w:lang w:eastAsia="ru-RU"/>
        </w:rPr>
        <w:t xml:space="preserve"> </w:t>
      </w:r>
      <w:r w:rsidR="002D1CAF" w:rsidRPr="00EC6723">
        <w:rPr>
          <w:rFonts w:ascii="Times New Roman" w:eastAsia="Times New Roman" w:hAnsi="Times New Roman"/>
          <w:sz w:val="24"/>
          <w:szCs w:val="28"/>
          <w:lang w:eastAsia="ru-RU"/>
        </w:rPr>
        <w:t>ч. на:</w:t>
      </w:r>
    </w:p>
    <w:p w14:paraId="56CBEA54" w14:textId="515DA74B" w:rsidR="002D1CAF" w:rsidRPr="00EC6723" w:rsidRDefault="002D1CAF" w:rsidP="00712CDF">
      <w:pPr>
        <w:numPr>
          <w:ilvl w:val="0"/>
          <w:numId w:val="35"/>
        </w:numPr>
        <w:tabs>
          <w:tab w:val="left" w:pos="1134"/>
        </w:tabs>
        <w:spacing w:after="12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отопление </w:t>
      </w:r>
      <w:r w:rsidR="00EF51CC" w:rsidRPr="00EC6723">
        <w:rPr>
          <w:rFonts w:ascii="Times New Roman" w:eastAsia="Times New Roman" w:hAnsi="Times New Roman"/>
          <w:sz w:val="24"/>
          <w:szCs w:val="28"/>
          <w:lang w:eastAsia="ru-RU"/>
        </w:rPr>
        <w:t>17.145</w:t>
      </w:r>
      <w:r w:rsidRPr="00EC6723">
        <w:rPr>
          <w:rFonts w:ascii="Times New Roman" w:eastAsia="Times New Roman" w:hAnsi="Times New Roman"/>
          <w:sz w:val="24"/>
          <w:szCs w:val="28"/>
          <w:lang w:eastAsia="ru-RU"/>
        </w:rPr>
        <w:t xml:space="preserve"> Гкал/ч;</w:t>
      </w:r>
    </w:p>
    <w:p w14:paraId="67E96BAF" w14:textId="28D397B9" w:rsidR="002D1CAF" w:rsidRPr="00EC6723" w:rsidRDefault="002D1CAF" w:rsidP="00712CDF">
      <w:pPr>
        <w:numPr>
          <w:ilvl w:val="0"/>
          <w:numId w:val="35"/>
        </w:numPr>
        <w:tabs>
          <w:tab w:val="left" w:pos="1134"/>
        </w:tabs>
        <w:spacing w:after="12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вентиляцию 0,</w:t>
      </w:r>
      <w:r w:rsidR="00EF51CC" w:rsidRPr="00EC6723">
        <w:rPr>
          <w:rFonts w:ascii="Times New Roman" w:eastAsia="Times New Roman" w:hAnsi="Times New Roman"/>
          <w:sz w:val="24"/>
          <w:szCs w:val="28"/>
          <w:lang w:eastAsia="ru-RU"/>
        </w:rPr>
        <w:t>00</w:t>
      </w:r>
      <w:r w:rsidRPr="00EC6723">
        <w:rPr>
          <w:rFonts w:ascii="Times New Roman" w:eastAsia="Times New Roman" w:hAnsi="Times New Roman"/>
          <w:sz w:val="24"/>
          <w:szCs w:val="28"/>
          <w:lang w:eastAsia="ru-RU"/>
        </w:rPr>
        <w:t xml:space="preserve"> Гкал/ч;</w:t>
      </w:r>
    </w:p>
    <w:p w14:paraId="2B7BA0BA" w14:textId="6918981C" w:rsidR="00384AC2" w:rsidRPr="00EC6723" w:rsidRDefault="002D1CAF" w:rsidP="00EF51CC">
      <w:pPr>
        <w:numPr>
          <w:ilvl w:val="0"/>
          <w:numId w:val="35"/>
        </w:numPr>
        <w:tabs>
          <w:tab w:val="left" w:pos="1134"/>
        </w:tabs>
        <w:spacing w:after="12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горячее водоснабжение (средняя) </w:t>
      </w:r>
      <w:r w:rsidR="00EF51CC" w:rsidRPr="00EC6723">
        <w:rPr>
          <w:rFonts w:ascii="Times New Roman" w:eastAsia="Times New Roman" w:hAnsi="Times New Roman"/>
          <w:sz w:val="24"/>
          <w:szCs w:val="28"/>
          <w:lang w:eastAsia="ru-RU"/>
        </w:rPr>
        <w:t>1,291</w:t>
      </w:r>
      <w:r w:rsidR="00384AC2" w:rsidRPr="00EC6723">
        <w:rPr>
          <w:rFonts w:ascii="Times New Roman" w:eastAsia="Times New Roman" w:hAnsi="Times New Roman"/>
          <w:sz w:val="24"/>
          <w:szCs w:val="28"/>
          <w:lang w:eastAsia="ru-RU"/>
        </w:rPr>
        <w:t xml:space="preserve"> Гкал</w:t>
      </w:r>
      <w:r w:rsidRPr="00EC6723">
        <w:rPr>
          <w:rFonts w:ascii="Times New Roman" w:eastAsia="Times New Roman" w:hAnsi="Times New Roman"/>
          <w:sz w:val="24"/>
          <w:szCs w:val="28"/>
          <w:lang w:eastAsia="ru-RU"/>
        </w:rPr>
        <w:t>/ч.</w:t>
      </w:r>
    </w:p>
    <w:p w14:paraId="40D1D39A" w14:textId="12115944" w:rsidR="00247883" w:rsidRPr="00EC6723" w:rsidRDefault="00247883"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К 20</w:t>
      </w:r>
      <w:r w:rsidR="00384AC2" w:rsidRPr="00EC6723">
        <w:rPr>
          <w:rFonts w:ascii="Times New Roman" w:eastAsia="Times New Roman" w:hAnsi="Times New Roman"/>
          <w:sz w:val="24"/>
          <w:szCs w:val="28"/>
          <w:lang w:eastAsia="ru-RU"/>
        </w:rPr>
        <w:t>30</w:t>
      </w:r>
      <w:r w:rsidRPr="00EC6723">
        <w:rPr>
          <w:rFonts w:ascii="Times New Roman" w:eastAsia="Times New Roman" w:hAnsi="Times New Roman"/>
          <w:sz w:val="24"/>
          <w:szCs w:val="28"/>
          <w:lang w:eastAsia="ru-RU"/>
        </w:rPr>
        <w:t xml:space="preserve"> г. максимальная тепловая нагрузка </w:t>
      </w:r>
      <w:r w:rsidR="002D1CAF" w:rsidRPr="00EC6723">
        <w:rPr>
          <w:rFonts w:ascii="Times New Roman" w:eastAsia="Times New Roman" w:hAnsi="Times New Roman"/>
          <w:sz w:val="24"/>
          <w:szCs w:val="28"/>
          <w:lang w:eastAsia="ru-RU"/>
        </w:rPr>
        <w:t xml:space="preserve">(при расчетных температурах наружного воздуха) </w:t>
      </w:r>
      <w:r w:rsidRPr="00EC6723">
        <w:rPr>
          <w:rFonts w:ascii="Times New Roman" w:eastAsia="Times New Roman" w:hAnsi="Times New Roman"/>
          <w:sz w:val="24"/>
          <w:szCs w:val="28"/>
          <w:lang w:eastAsia="ru-RU"/>
        </w:rPr>
        <w:t xml:space="preserve">составит </w:t>
      </w:r>
      <w:r w:rsidR="00EF51CC" w:rsidRPr="00EC6723">
        <w:rPr>
          <w:rFonts w:ascii="Times New Roman" w:eastAsia="Times New Roman" w:hAnsi="Times New Roman"/>
          <w:sz w:val="24"/>
          <w:szCs w:val="28"/>
          <w:lang w:eastAsia="ru-RU"/>
        </w:rPr>
        <w:t>18,436</w:t>
      </w:r>
      <w:r w:rsidRPr="00EC6723">
        <w:rPr>
          <w:rFonts w:ascii="Times New Roman" w:eastAsia="Times New Roman" w:hAnsi="Times New Roman"/>
          <w:sz w:val="24"/>
          <w:szCs w:val="28"/>
          <w:lang w:eastAsia="ru-RU"/>
        </w:rPr>
        <w:t xml:space="preserve"> Гкал/ч. </w:t>
      </w:r>
    </w:p>
    <w:p w14:paraId="4CAF9CD7" w14:textId="3E9A429F" w:rsidR="002D1CAF" w:rsidRPr="00EC6723" w:rsidRDefault="002D1CAF"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Прирост потребления тепловой </w:t>
      </w:r>
      <w:r w:rsidR="00A53EB3" w:rsidRPr="00EC6723">
        <w:rPr>
          <w:rFonts w:ascii="Times New Roman" w:eastAsia="Times New Roman" w:hAnsi="Times New Roman"/>
          <w:sz w:val="24"/>
          <w:szCs w:val="28"/>
          <w:lang w:eastAsia="ru-RU"/>
        </w:rPr>
        <w:t>энергии в поселке Ханымей к 2030</w:t>
      </w:r>
      <w:r w:rsidRPr="00EC6723">
        <w:rPr>
          <w:rFonts w:ascii="Times New Roman" w:eastAsia="Times New Roman" w:hAnsi="Times New Roman"/>
          <w:sz w:val="24"/>
          <w:szCs w:val="28"/>
          <w:lang w:eastAsia="ru-RU"/>
        </w:rPr>
        <w:t xml:space="preserve"> г. составит </w:t>
      </w:r>
      <w:r w:rsidR="00EF51CC" w:rsidRPr="00EC6723">
        <w:rPr>
          <w:rFonts w:ascii="Times New Roman" w:eastAsia="Times New Roman" w:hAnsi="Times New Roman"/>
          <w:sz w:val="24"/>
          <w:szCs w:val="28"/>
          <w:lang w:eastAsia="ru-RU"/>
        </w:rPr>
        <w:t>20,830</w:t>
      </w:r>
      <w:r w:rsidR="00247883" w:rsidRPr="00EC6723">
        <w:rPr>
          <w:rFonts w:ascii="Times New Roman" w:eastAsia="Times New Roman" w:hAnsi="Times New Roman"/>
          <w:sz w:val="24"/>
          <w:szCs w:val="28"/>
          <w:lang w:eastAsia="ru-RU"/>
        </w:rPr>
        <w:t> </w:t>
      </w:r>
      <w:r w:rsidRPr="00EC6723">
        <w:rPr>
          <w:rFonts w:ascii="Times New Roman" w:eastAsia="Times New Roman" w:hAnsi="Times New Roman"/>
          <w:sz w:val="24"/>
          <w:szCs w:val="28"/>
          <w:lang w:eastAsia="ru-RU"/>
        </w:rPr>
        <w:t xml:space="preserve">тыс. Гкал. </w:t>
      </w:r>
    </w:p>
    <w:p w14:paraId="0820B6D4" w14:textId="77777777" w:rsidR="002D1CAF" w:rsidRPr="00EC6723" w:rsidRDefault="002D1CAF"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В случае реализации в полном объеме ввода объектов жилищного, общественно-делового и прочего назначения и полного сноса ветхого и аварийного жилья, </w:t>
      </w:r>
      <w:r w:rsidRPr="00EC6723">
        <w:rPr>
          <w:rFonts w:ascii="Times New Roman" w:eastAsia="Times New Roman" w:hAnsi="Times New Roman"/>
          <w:sz w:val="24"/>
          <w:szCs w:val="28"/>
          <w:lang w:eastAsia="ru-RU"/>
        </w:rPr>
        <w:lastRenderedPageBreak/>
        <w:t xml:space="preserve">определенных в документах территориального планирования </w:t>
      </w:r>
      <w:r w:rsidR="001536BD" w:rsidRPr="00EC6723">
        <w:rPr>
          <w:rFonts w:ascii="Times New Roman" w:eastAsia="Times New Roman" w:hAnsi="Times New Roman"/>
          <w:sz w:val="24"/>
          <w:szCs w:val="28"/>
          <w:lang w:eastAsia="ru-RU"/>
        </w:rPr>
        <w:t>муниципального образования поселок Ханымей</w:t>
      </w:r>
      <w:r w:rsidR="00A53EB3" w:rsidRPr="00EC6723">
        <w:rPr>
          <w:rFonts w:ascii="Times New Roman" w:eastAsia="Times New Roman" w:hAnsi="Times New Roman"/>
          <w:sz w:val="24"/>
          <w:szCs w:val="28"/>
          <w:lang w:eastAsia="ru-RU"/>
        </w:rPr>
        <w:t>, в перспективе до 2030</w:t>
      </w:r>
      <w:r w:rsidRPr="00EC6723">
        <w:rPr>
          <w:rFonts w:ascii="Times New Roman" w:eastAsia="Times New Roman" w:hAnsi="Times New Roman"/>
          <w:sz w:val="24"/>
          <w:szCs w:val="28"/>
          <w:lang w:eastAsia="ru-RU"/>
        </w:rPr>
        <w:t xml:space="preserve"> г. покрытие тепловой нагрузки новых объектов строительства предлагается от действующей котельной ДЕ-16/14.</w:t>
      </w:r>
    </w:p>
    <w:p w14:paraId="6A12AADF"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8" w:name="_Toc356219229"/>
      <w:bookmarkStart w:id="59" w:name="_Toc2415270"/>
      <w:r w:rsidRPr="00EC6723">
        <w:rPr>
          <w:rFonts w:ascii="Times New Roman" w:hAnsi="Times New Roman"/>
          <w:color w:val="auto"/>
          <w:sz w:val="24"/>
          <w:szCs w:val="24"/>
        </w:rPr>
        <w:t>1.3 </w:t>
      </w:r>
      <w:bookmarkStart w:id="60" w:name="_Toc354121631"/>
      <w:r w:rsidRPr="00EC6723">
        <w:rPr>
          <w:rFonts w:ascii="Times New Roman" w:hAnsi="Times New Roman"/>
          <w:color w:val="auto"/>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58"/>
      <w:bookmarkEnd w:id="59"/>
      <w:bookmarkEnd w:id="60"/>
    </w:p>
    <w:p w14:paraId="69320E44" w14:textId="77777777" w:rsidR="002D1CAF" w:rsidRPr="00EC6723" w:rsidRDefault="002D1CAF"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14:paraId="405A3E10" w14:textId="77777777" w:rsidR="002D1CAF" w:rsidRPr="00EC6723" w:rsidRDefault="002D1CAF" w:rsidP="00712CDF">
      <w:pPr>
        <w:spacing w:after="0" w:line="360" w:lineRule="auto"/>
        <w:ind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Строительство в производственной зоне источников тепловой энергии для обеспечения промышленных потребителей не предусмотрено.</w:t>
      </w:r>
    </w:p>
    <w:p w14:paraId="610BD336" w14:textId="77777777" w:rsidR="00B60DF8" w:rsidRPr="00EC6723" w:rsidRDefault="00B60DF8" w:rsidP="00712CDF">
      <w:pPr>
        <w:spacing w:after="0" w:line="360" w:lineRule="auto"/>
        <w:ind w:firstLine="709"/>
        <w:jc w:val="both"/>
        <w:rPr>
          <w:rFonts w:ascii="Times New Roman" w:eastAsia="Times New Roman" w:hAnsi="Times New Roman"/>
          <w:sz w:val="24"/>
          <w:szCs w:val="24"/>
          <w:lang w:eastAsia="ru-RU"/>
        </w:rPr>
      </w:pPr>
    </w:p>
    <w:p w14:paraId="1DB2B1EF" w14:textId="77777777" w:rsidR="002D1CAF" w:rsidRPr="00EC6723" w:rsidRDefault="002D1CAF" w:rsidP="00712CDF">
      <w:pPr>
        <w:spacing w:after="0" w:line="360" w:lineRule="auto"/>
        <w:ind w:firstLine="709"/>
        <w:jc w:val="both"/>
        <w:rPr>
          <w:rFonts w:ascii="Times New Roman" w:eastAsia="Times New Roman" w:hAnsi="Times New Roman"/>
          <w:sz w:val="24"/>
          <w:szCs w:val="24"/>
          <w:lang w:eastAsia="ru-RU"/>
        </w:rPr>
      </w:pPr>
    </w:p>
    <w:p w14:paraId="6B60E634" w14:textId="77777777" w:rsidR="002D1CAF" w:rsidRPr="00EC6723" w:rsidRDefault="002D1CAF" w:rsidP="00712CDF">
      <w:pPr>
        <w:spacing w:after="0" w:line="360" w:lineRule="auto"/>
        <w:ind w:firstLine="709"/>
        <w:jc w:val="both"/>
        <w:rPr>
          <w:rFonts w:ascii="Times New Roman" w:eastAsia="Times New Roman" w:hAnsi="Times New Roman"/>
          <w:sz w:val="24"/>
          <w:szCs w:val="24"/>
          <w:lang w:eastAsia="ru-RU"/>
        </w:rPr>
        <w:sectPr w:rsidR="002D1CAF" w:rsidRPr="00EC6723" w:rsidSect="00E57E39">
          <w:pgSz w:w="11907" w:h="16840" w:code="9"/>
          <w:pgMar w:top="1134" w:right="851" w:bottom="1134" w:left="1701" w:header="709" w:footer="709" w:gutter="0"/>
          <w:cols w:space="720"/>
          <w:docGrid w:linePitch="326"/>
        </w:sectPr>
      </w:pPr>
    </w:p>
    <w:p w14:paraId="7F6C448F" w14:textId="479D745C" w:rsidR="002D1CAF" w:rsidRPr="00EC6723" w:rsidRDefault="002D1CAF" w:rsidP="00712CDF">
      <w:pPr>
        <w:spacing w:after="0" w:line="360" w:lineRule="auto"/>
        <w:ind w:firstLine="709"/>
        <w:rPr>
          <w:rFonts w:ascii="Times New Roman" w:eastAsia="Times New Roman" w:hAnsi="Times New Roman"/>
          <w:bCs/>
          <w:sz w:val="24"/>
          <w:szCs w:val="20"/>
          <w:lang w:eastAsia="ru-RU"/>
        </w:rPr>
      </w:pPr>
      <w:bookmarkStart w:id="61" w:name="_Toc354121632"/>
      <w:bookmarkStart w:id="62" w:name="_Toc356219230"/>
      <w:r w:rsidRPr="00EC6723">
        <w:rPr>
          <w:rFonts w:ascii="Times New Roman" w:hAnsi="Times New Roman"/>
          <w:sz w:val="24"/>
          <w:szCs w:val="24"/>
        </w:rPr>
        <w:lastRenderedPageBreak/>
        <w:t xml:space="preserve">Таблица </w:t>
      </w:r>
      <w:r w:rsidR="00293581" w:rsidRPr="00EC6723">
        <w:rPr>
          <w:rFonts w:ascii="Times New Roman" w:hAnsi="Times New Roman"/>
          <w:sz w:val="24"/>
          <w:szCs w:val="24"/>
        </w:rPr>
        <w:t>1.3.1</w:t>
      </w:r>
      <w:r w:rsidR="00235895" w:rsidRPr="00EC6723">
        <w:rPr>
          <w:rFonts w:ascii="Times New Roman" w:hAnsi="Times New Roman"/>
          <w:sz w:val="24"/>
          <w:szCs w:val="24"/>
        </w:rPr>
        <w:t xml:space="preserve">. </w:t>
      </w:r>
      <w:r w:rsidRPr="00EC6723">
        <w:rPr>
          <w:rFonts w:ascii="Times New Roman" w:eastAsia="Times New Roman" w:hAnsi="Times New Roman"/>
          <w:bCs/>
          <w:sz w:val="24"/>
          <w:szCs w:val="20"/>
          <w:lang w:eastAsia="ru-RU"/>
        </w:rPr>
        <w:t xml:space="preserve">Объемы потребления тепловой энергии (мощности) с разделением по видам теплопотребления в поселке Ханымей на каждом этапе на период до </w:t>
      </w:r>
      <w:r w:rsidR="009901C0" w:rsidRPr="00EC6723">
        <w:rPr>
          <w:rFonts w:ascii="Times New Roman" w:eastAsia="Times New Roman" w:hAnsi="Times New Roman"/>
          <w:bCs/>
          <w:sz w:val="24"/>
          <w:szCs w:val="20"/>
          <w:lang w:eastAsia="ru-RU"/>
        </w:rPr>
        <w:t>2030</w:t>
      </w:r>
      <w:r w:rsidRPr="00EC6723">
        <w:rPr>
          <w:rFonts w:ascii="Times New Roman" w:eastAsia="Times New Roman" w:hAnsi="Times New Roman"/>
          <w:bCs/>
          <w:sz w:val="24"/>
          <w:szCs w:val="20"/>
          <w:lang w:eastAsia="ru-RU"/>
        </w:rPr>
        <w:t xml:space="preserve"> г.</w:t>
      </w:r>
      <w:r w:rsidR="00EE2325" w:rsidRPr="00EC6723">
        <w:rPr>
          <w:rFonts w:ascii="Times New Roman" w:eastAsia="Times New Roman" w:hAnsi="Times New Roman"/>
          <w:bCs/>
          <w:sz w:val="24"/>
          <w:szCs w:val="20"/>
          <w:lang w:eastAsia="ru-RU"/>
        </w:rPr>
        <w:t xml:space="preserve"> </w:t>
      </w:r>
    </w:p>
    <w:tbl>
      <w:tblPr>
        <w:tblW w:w="15021" w:type="dxa"/>
        <w:tblInd w:w="113" w:type="dxa"/>
        <w:tblLayout w:type="fixed"/>
        <w:tblLook w:val="04A0" w:firstRow="1" w:lastRow="0" w:firstColumn="1" w:lastColumn="0" w:noHBand="0" w:noVBand="1"/>
      </w:tblPr>
      <w:tblGrid>
        <w:gridCol w:w="546"/>
        <w:gridCol w:w="5061"/>
        <w:gridCol w:w="1334"/>
        <w:gridCol w:w="1843"/>
        <w:gridCol w:w="1843"/>
        <w:gridCol w:w="1417"/>
        <w:gridCol w:w="1418"/>
        <w:gridCol w:w="1559"/>
      </w:tblGrid>
      <w:tr w:rsidR="00EC6723" w:rsidRPr="00EC6723" w14:paraId="060F997A" w14:textId="77777777" w:rsidTr="00BF5422">
        <w:trPr>
          <w:trHeight w:val="2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46A41"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5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D194D"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Показатели</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08912"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14:paraId="3737592C"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Первый этап</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6164BA89"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Второй этап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54F388"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Третий этап</w:t>
            </w:r>
          </w:p>
        </w:tc>
      </w:tr>
      <w:tr w:rsidR="00EC6723" w:rsidRPr="00EC6723" w14:paraId="74E81984" w14:textId="77777777" w:rsidTr="00BF5422">
        <w:trPr>
          <w:trHeight w:val="2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F7F948B"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5061" w:type="dxa"/>
            <w:vMerge/>
            <w:tcBorders>
              <w:top w:val="single" w:sz="4" w:space="0" w:color="auto"/>
              <w:left w:val="single" w:sz="4" w:space="0" w:color="auto"/>
              <w:bottom w:val="single" w:sz="4" w:space="0" w:color="auto"/>
              <w:right w:val="single" w:sz="4" w:space="0" w:color="auto"/>
            </w:tcBorders>
            <w:vAlign w:val="center"/>
            <w:hideMark/>
          </w:tcPr>
          <w:p w14:paraId="7C726D50"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4CD88794"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9D619CD"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w:t>
            </w:r>
          </w:p>
        </w:tc>
        <w:tc>
          <w:tcPr>
            <w:tcW w:w="1843" w:type="dxa"/>
            <w:tcBorders>
              <w:top w:val="nil"/>
              <w:left w:val="nil"/>
              <w:bottom w:val="single" w:sz="4" w:space="0" w:color="auto"/>
              <w:right w:val="single" w:sz="4" w:space="0" w:color="auto"/>
            </w:tcBorders>
            <w:shd w:val="clear" w:color="auto" w:fill="auto"/>
            <w:vAlign w:val="center"/>
            <w:hideMark/>
          </w:tcPr>
          <w:p w14:paraId="15A88991"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w:t>
            </w:r>
          </w:p>
        </w:tc>
        <w:tc>
          <w:tcPr>
            <w:tcW w:w="1417" w:type="dxa"/>
            <w:tcBorders>
              <w:top w:val="nil"/>
              <w:left w:val="nil"/>
              <w:bottom w:val="single" w:sz="4" w:space="0" w:color="auto"/>
              <w:right w:val="single" w:sz="4" w:space="0" w:color="auto"/>
            </w:tcBorders>
            <w:shd w:val="clear" w:color="auto" w:fill="auto"/>
            <w:vAlign w:val="center"/>
            <w:hideMark/>
          </w:tcPr>
          <w:p w14:paraId="7DB24D13"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2021 г.</w:t>
            </w:r>
          </w:p>
        </w:tc>
        <w:tc>
          <w:tcPr>
            <w:tcW w:w="1418" w:type="dxa"/>
            <w:tcBorders>
              <w:top w:val="nil"/>
              <w:left w:val="nil"/>
              <w:bottom w:val="single" w:sz="4" w:space="0" w:color="auto"/>
              <w:right w:val="single" w:sz="4" w:space="0" w:color="auto"/>
            </w:tcBorders>
            <w:shd w:val="clear" w:color="auto" w:fill="auto"/>
            <w:vAlign w:val="center"/>
            <w:hideMark/>
          </w:tcPr>
          <w:p w14:paraId="3C43C418"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w:t>
            </w:r>
          </w:p>
        </w:tc>
        <w:tc>
          <w:tcPr>
            <w:tcW w:w="1559" w:type="dxa"/>
            <w:tcBorders>
              <w:top w:val="nil"/>
              <w:left w:val="nil"/>
              <w:bottom w:val="single" w:sz="4" w:space="0" w:color="auto"/>
              <w:right w:val="single" w:sz="4" w:space="0" w:color="auto"/>
            </w:tcBorders>
            <w:shd w:val="clear" w:color="auto" w:fill="auto"/>
            <w:vAlign w:val="center"/>
            <w:hideMark/>
          </w:tcPr>
          <w:p w14:paraId="0EC69FAB"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w:t>
            </w:r>
          </w:p>
        </w:tc>
      </w:tr>
      <w:tr w:rsidR="00EC6723" w:rsidRPr="00EC6723" w14:paraId="4EBB08D9" w14:textId="77777777" w:rsidTr="00BF5422">
        <w:trPr>
          <w:trHeight w:val="2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0727D837"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5061" w:type="dxa"/>
            <w:vMerge/>
            <w:tcBorders>
              <w:top w:val="single" w:sz="4" w:space="0" w:color="auto"/>
              <w:left w:val="single" w:sz="4" w:space="0" w:color="auto"/>
              <w:bottom w:val="single" w:sz="4" w:space="0" w:color="auto"/>
              <w:right w:val="single" w:sz="4" w:space="0" w:color="auto"/>
            </w:tcBorders>
            <w:vAlign w:val="center"/>
            <w:hideMark/>
          </w:tcPr>
          <w:p w14:paraId="1E9E61D1"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3D1B4C5E"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B4D89E3"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факт</w:t>
            </w:r>
          </w:p>
        </w:tc>
        <w:tc>
          <w:tcPr>
            <w:tcW w:w="1843" w:type="dxa"/>
            <w:tcBorders>
              <w:top w:val="nil"/>
              <w:left w:val="nil"/>
              <w:bottom w:val="single" w:sz="4" w:space="0" w:color="auto"/>
              <w:right w:val="single" w:sz="4" w:space="0" w:color="auto"/>
            </w:tcBorders>
            <w:shd w:val="clear" w:color="auto" w:fill="auto"/>
            <w:vAlign w:val="center"/>
            <w:hideMark/>
          </w:tcPr>
          <w:p w14:paraId="48AFBE34"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417" w:type="dxa"/>
            <w:tcBorders>
              <w:top w:val="nil"/>
              <w:left w:val="nil"/>
              <w:bottom w:val="single" w:sz="4" w:space="0" w:color="auto"/>
              <w:right w:val="single" w:sz="4" w:space="0" w:color="auto"/>
            </w:tcBorders>
            <w:shd w:val="clear" w:color="auto" w:fill="auto"/>
            <w:vAlign w:val="center"/>
            <w:hideMark/>
          </w:tcPr>
          <w:p w14:paraId="1920AA95"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418" w:type="dxa"/>
            <w:tcBorders>
              <w:top w:val="nil"/>
              <w:left w:val="nil"/>
              <w:bottom w:val="single" w:sz="4" w:space="0" w:color="auto"/>
              <w:right w:val="single" w:sz="4" w:space="0" w:color="auto"/>
            </w:tcBorders>
            <w:shd w:val="clear" w:color="auto" w:fill="auto"/>
            <w:vAlign w:val="center"/>
            <w:hideMark/>
          </w:tcPr>
          <w:p w14:paraId="153CD9DE"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559" w:type="dxa"/>
            <w:tcBorders>
              <w:top w:val="nil"/>
              <w:left w:val="nil"/>
              <w:bottom w:val="single" w:sz="4" w:space="0" w:color="auto"/>
              <w:right w:val="single" w:sz="4" w:space="0" w:color="auto"/>
            </w:tcBorders>
            <w:shd w:val="clear" w:color="auto" w:fill="auto"/>
            <w:vAlign w:val="center"/>
            <w:hideMark/>
          </w:tcPr>
          <w:p w14:paraId="5A7ED4EA"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r>
      <w:tr w:rsidR="00EC6723" w:rsidRPr="00EC6723" w14:paraId="7C78A456"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4F3FA0"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w:t>
            </w:r>
          </w:p>
        </w:tc>
        <w:tc>
          <w:tcPr>
            <w:tcW w:w="5061" w:type="dxa"/>
            <w:tcBorders>
              <w:top w:val="nil"/>
              <w:left w:val="nil"/>
              <w:bottom w:val="single" w:sz="4" w:space="0" w:color="auto"/>
              <w:right w:val="single" w:sz="4" w:space="0" w:color="auto"/>
            </w:tcBorders>
            <w:shd w:val="clear" w:color="auto" w:fill="auto"/>
            <w:vAlign w:val="center"/>
            <w:hideMark/>
          </w:tcPr>
          <w:p w14:paraId="1348D251" w14:textId="2D44A84D"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 xml:space="preserve">Потребление тепловой энергии, всего                                                                                    в том </w:t>
            </w:r>
            <w:r w:rsidR="00BF5422" w:rsidRPr="00EC6723">
              <w:rPr>
                <w:rFonts w:ascii="Times New Roman" w:eastAsia="Times New Roman" w:hAnsi="Times New Roman"/>
                <w:bCs/>
                <w:sz w:val="20"/>
                <w:szCs w:val="20"/>
                <w:lang w:eastAsia="ru-RU"/>
              </w:rPr>
              <w:t xml:space="preserve">числе:  </w:t>
            </w:r>
            <w:r w:rsidRPr="00EC6723">
              <w:rPr>
                <w:rFonts w:ascii="Times New Roman" w:eastAsia="Times New Roman" w:hAnsi="Times New Roman"/>
                <w:bCs/>
                <w:sz w:val="20"/>
                <w:szCs w:val="20"/>
                <w:lang w:eastAsia="ru-RU"/>
              </w:rPr>
              <w:t xml:space="preserve">                                                    </w:t>
            </w:r>
          </w:p>
        </w:tc>
        <w:tc>
          <w:tcPr>
            <w:tcW w:w="1334" w:type="dxa"/>
            <w:tcBorders>
              <w:top w:val="nil"/>
              <w:left w:val="nil"/>
              <w:bottom w:val="single" w:sz="4" w:space="0" w:color="auto"/>
              <w:right w:val="single" w:sz="4" w:space="0" w:color="auto"/>
            </w:tcBorders>
            <w:shd w:val="clear" w:color="auto" w:fill="auto"/>
            <w:vAlign w:val="center"/>
            <w:hideMark/>
          </w:tcPr>
          <w:p w14:paraId="6BB92432"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38AE89E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40,250</w:t>
            </w:r>
          </w:p>
        </w:tc>
        <w:tc>
          <w:tcPr>
            <w:tcW w:w="1843" w:type="dxa"/>
            <w:tcBorders>
              <w:top w:val="nil"/>
              <w:left w:val="nil"/>
              <w:bottom w:val="single" w:sz="4" w:space="0" w:color="auto"/>
              <w:right w:val="single" w:sz="4" w:space="0" w:color="auto"/>
            </w:tcBorders>
            <w:shd w:val="clear" w:color="auto" w:fill="auto"/>
            <w:vAlign w:val="center"/>
            <w:hideMark/>
          </w:tcPr>
          <w:p w14:paraId="1AED209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40,642</w:t>
            </w:r>
          </w:p>
        </w:tc>
        <w:tc>
          <w:tcPr>
            <w:tcW w:w="1417" w:type="dxa"/>
            <w:tcBorders>
              <w:top w:val="nil"/>
              <w:left w:val="nil"/>
              <w:bottom w:val="single" w:sz="4" w:space="0" w:color="auto"/>
              <w:right w:val="single" w:sz="4" w:space="0" w:color="auto"/>
            </w:tcBorders>
            <w:shd w:val="clear" w:color="auto" w:fill="auto"/>
            <w:vAlign w:val="center"/>
            <w:hideMark/>
          </w:tcPr>
          <w:p w14:paraId="1607E0C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40,642</w:t>
            </w:r>
          </w:p>
        </w:tc>
        <w:tc>
          <w:tcPr>
            <w:tcW w:w="1418" w:type="dxa"/>
            <w:tcBorders>
              <w:top w:val="nil"/>
              <w:left w:val="nil"/>
              <w:bottom w:val="single" w:sz="4" w:space="0" w:color="auto"/>
              <w:right w:val="single" w:sz="4" w:space="0" w:color="auto"/>
            </w:tcBorders>
            <w:shd w:val="clear" w:color="auto" w:fill="auto"/>
            <w:vAlign w:val="center"/>
            <w:hideMark/>
          </w:tcPr>
          <w:p w14:paraId="4746F44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46,97</w:t>
            </w:r>
          </w:p>
        </w:tc>
        <w:tc>
          <w:tcPr>
            <w:tcW w:w="1559" w:type="dxa"/>
            <w:tcBorders>
              <w:top w:val="nil"/>
              <w:left w:val="nil"/>
              <w:bottom w:val="single" w:sz="4" w:space="0" w:color="auto"/>
              <w:right w:val="single" w:sz="4" w:space="0" w:color="auto"/>
            </w:tcBorders>
            <w:shd w:val="clear" w:color="auto" w:fill="auto"/>
            <w:vAlign w:val="center"/>
            <w:hideMark/>
          </w:tcPr>
          <w:p w14:paraId="08172F2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61,08</w:t>
            </w:r>
          </w:p>
        </w:tc>
      </w:tr>
      <w:tr w:rsidR="00EC6723" w:rsidRPr="00EC6723" w14:paraId="4C67022F"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4567C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1.1.</w:t>
            </w:r>
          </w:p>
        </w:tc>
        <w:tc>
          <w:tcPr>
            <w:tcW w:w="5061" w:type="dxa"/>
            <w:tcBorders>
              <w:top w:val="nil"/>
              <w:left w:val="nil"/>
              <w:bottom w:val="single" w:sz="4" w:space="0" w:color="auto"/>
              <w:right w:val="single" w:sz="4" w:space="0" w:color="auto"/>
            </w:tcBorders>
            <w:shd w:val="clear" w:color="auto" w:fill="auto"/>
            <w:vAlign w:val="center"/>
            <w:hideMark/>
          </w:tcPr>
          <w:p w14:paraId="70AB5D43"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население</w:t>
            </w:r>
          </w:p>
        </w:tc>
        <w:tc>
          <w:tcPr>
            <w:tcW w:w="1334" w:type="dxa"/>
            <w:tcBorders>
              <w:top w:val="nil"/>
              <w:left w:val="nil"/>
              <w:bottom w:val="single" w:sz="4" w:space="0" w:color="auto"/>
              <w:right w:val="single" w:sz="4" w:space="0" w:color="auto"/>
            </w:tcBorders>
            <w:shd w:val="clear" w:color="auto" w:fill="auto"/>
            <w:vAlign w:val="center"/>
            <w:hideMark/>
          </w:tcPr>
          <w:p w14:paraId="7925CBF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3A0EFA6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843" w:type="dxa"/>
            <w:tcBorders>
              <w:top w:val="nil"/>
              <w:left w:val="nil"/>
              <w:bottom w:val="single" w:sz="4" w:space="0" w:color="auto"/>
              <w:right w:val="single" w:sz="4" w:space="0" w:color="auto"/>
            </w:tcBorders>
            <w:shd w:val="clear" w:color="auto" w:fill="auto"/>
            <w:vAlign w:val="center"/>
            <w:hideMark/>
          </w:tcPr>
          <w:p w14:paraId="6BA83CD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417" w:type="dxa"/>
            <w:tcBorders>
              <w:top w:val="nil"/>
              <w:left w:val="nil"/>
              <w:bottom w:val="single" w:sz="4" w:space="0" w:color="auto"/>
              <w:right w:val="single" w:sz="4" w:space="0" w:color="auto"/>
            </w:tcBorders>
            <w:shd w:val="clear" w:color="auto" w:fill="auto"/>
            <w:vAlign w:val="center"/>
            <w:hideMark/>
          </w:tcPr>
          <w:p w14:paraId="3034047D"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418" w:type="dxa"/>
            <w:tcBorders>
              <w:top w:val="nil"/>
              <w:left w:val="nil"/>
              <w:bottom w:val="single" w:sz="4" w:space="0" w:color="auto"/>
              <w:right w:val="single" w:sz="4" w:space="0" w:color="auto"/>
            </w:tcBorders>
            <w:shd w:val="clear" w:color="auto" w:fill="auto"/>
            <w:vAlign w:val="center"/>
            <w:hideMark/>
          </w:tcPr>
          <w:p w14:paraId="569D025B"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32,879</w:t>
            </w:r>
          </w:p>
        </w:tc>
        <w:tc>
          <w:tcPr>
            <w:tcW w:w="1559" w:type="dxa"/>
            <w:tcBorders>
              <w:top w:val="nil"/>
              <w:left w:val="nil"/>
              <w:bottom w:val="single" w:sz="4" w:space="0" w:color="auto"/>
              <w:right w:val="single" w:sz="4" w:space="0" w:color="auto"/>
            </w:tcBorders>
            <w:shd w:val="clear" w:color="auto" w:fill="auto"/>
            <w:vAlign w:val="center"/>
            <w:hideMark/>
          </w:tcPr>
          <w:p w14:paraId="607039D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43,13</w:t>
            </w:r>
          </w:p>
        </w:tc>
      </w:tr>
      <w:tr w:rsidR="00EC6723" w:rsidRPr="00EC6723" w14:paraId="7AF5364C"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6CB9733"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1.2.</w:t>
            </w:r>
          </w:p>
        </w:tc>
        <w:tc>
          <w:tcPr>
            <w:tcW w:w="5061" w:type="dxa"/>
            <w:tcBorders>
              <w:top w:val="nil"/>
              <w:left w:val="nil"/>
              <w:bottom w:val="single" w:sz="4" w:space="0" w:color="auto"/>
              <w:right w:val="single" w:sz="4" w:space="0" w:color="auto"/>
            </w:tcBorders>
            <w:shd w:val="clear" w:color="auto" w:fill="auto"/>
            <w:vAlign w:val="center"/>
            <w:hideMark/>
          </w:tcPr>
          <w:p w14:paraId="6B7435F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бюджетные организации</w:t>
            </w:r>
          </w:p>
        </w:tc>
        <w:tc>
          <w:tcPr>
            <w:tcW w:w="1334" w:type="dxa"/>
            <w:tcBorders>
              <w:top w:val="nil"/>
              <w:left w:val="nil"/>
              <w:bottom w:val="single" w:sz="4" w:space="0" w:color="auto"/>
              <w:right w:val="single" w:sz="4" w:space="0" w:color="auto"/>
            </w:tcBorders>
            <w:shd w:val="clear" w:color="auto" w:fill="auto"/>
            <w:vAlign w:val="center"/>
            <w:hideMark/>
          </w:tcPr>
          <w:p w14:paraId="644879DC"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4B77E16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5,343</w:t>
            </w:r>
          </w:p>
        </w:tc>
        <w:tc>
          <w:tcPr>
            <w:tcW w:w="1843" w:type="dxa"/>
            <w:tcBorders>
              <w:top w:val="nil"/>
              <w:left w:val="nil"/>
              <w:bottom w:val="single" w:sz="4" w:space="0" w:color="auto"/>
              <w:right w:val="single" w:sz="4" w:space="0" w:color="auto"/>
            </w:tcBorders>
            <w:shd w:val="clear" w:color="auto" w:fill="auto"/>
            <w:vAlign w:val="center"/>
            <w:hideMark/>
          </w:tcPr>
          <w:p w14:paraId="51104A7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5,546</w:t>
            </w:r>
          </w:p>
        </w:tc>
        <w:tc>
          <w:tcPr>
            <w:tcW w:w="1417" w:type="dxa"/>
            <w:tcBorders>
              <w:top w:val="nil"/>
              <w:left w:val="nil"/>
              <w:bottom w:val="single" w:sz="4" w:space="0" w:color="auto"/>
              <w:right w:val="single" w:sz="4" w:space="0" w:color="auto"/>
            </w:tcBorders>
            <w:shd w:val="clear" w:color="auto" w:fill="auto"/>
            <w:vAlign w:val="center"/>
            <w:hideMark/>
          </w:tcPr>
          <w:p w14:paraId="7905D40D"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5,546</w:t>
            </w:r>
          </w:p>
        </w:tc>
        <w:tc>
          <w:tcPr>
            <w:tcW w:w="1418" w:type="dxa"/>
            <w:tcBorders>
              <w:top w:val="nil"/>
              <w:left w:val="nil"/>
              <w:bottom w:val="single" w:sz="4" w:space="0" w:color="auto"/>
              <w:right w:val="single" w:sz="4" w:space="0" w:color="auto"/>
            </w:tcBorders>
            <w:shd w:val="clear" w:color="auto" w:fill="auto"/>
            <w:vAlign w:val="center"/>
            <w:hideMark/>
          </w:tcPr>
          <w:p w14:paraId="6FA4FD9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6,576</w:t>
            </w:r>
          </w:p>
        </w:tc>
        <w:tc>
          <w:tcPr>
            <w:tcW w:w="1559" w:type="dxa"/>
            <w:tcBorders>
              <w:top w:val="nil"/>
              <w:left w:val="nil"/>
              <w:bottom w:val="single" w:sz="4" w:space="0" w:color="auto"/>
              <w:right w:val="single" w:sz="4" w:space="0" w:color="auto"/>
            </w:tcBorders>
            <w:shd w:val="clear" w:color="auto" w:fill="auto"/>
            <w:vAlign w:val="center"/>
            <w:hideMark/>
          </w:tcPr>
          <w:p w14:paraId="27A18843"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7,18</w:t>
            </w:r>
          </w:p>
        </w:tc>
      </w:tr>
      <w:tr w:rsidR="00EC6723" w:rsidRPr="00EC6723" w14:paraId="4A691C62"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30F82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1.3.</w:t>
            </w:r>
          </w:p>
        </w:tc>
        <w:tc>
          <w:tcPr>
            <w:tcW w:w="5061" w:type="dxa"/>
            <w:tcBorders>
              <w:top w:val="nil"/>
              <w:left w:val="nil"/>
              <w:bottom w:val="single" w:sz="4" w:space="0" w:color="auto"/>
              <w:right w:val="single" w:sz="4" w:space="0" w:color="auto"/>
            </w:tcBorders>
            <w:shd w:val="clear" w:color="auto" w:fill="auto"/>
            <w:vAlign w:val="center"/>
            <w:hideMark/>
          </w:tcPr>
          <w:p w14:paraId="6DAC8B1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прочие потребители</w:t>
            </w:r>
          </w:p>
        </w:tc>
        <w:tc>
          <w:tcPr>
            <w:tcW w:w="1334" w:type="dxa"/>
            <w:tcBorders>
              <w:top w:val="nil"/>
              <w:left w:val="nil"/>
              <w:bottom w:val="single" w:sz="4" w:space="0" w:color="auto"/>
              <w:right w:val="single" w:sz="4" w:space="0" w:color="auto"/>
            </w:tcBorders>
            <w:shd w:val="clear" w:color="auto" w:fill="auto"/>
            <w:vAlign w:val="center"/>
            <w:hideMark/>
          </w:tcPr>
          <w:p w14:paraId="0F5FED0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6E152E6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6,603</w:t>
            </w:r>
          </w:p>
        </w:tc>
        <w:tc>
          <w:tcPr>
            <w:tcW w:w="1843" w:type="dxa"/>
            <w:tcBorders>
              <w:top w:val="nil"/>
              <w:left w:val="nil"/>
              <w:bottom w:val="single" w:sz="4" w:space="0" w:color="auto"/>
              <w:right w:val="single" w:sz="4" w:space="0" w:color="auto"/>
            </w:tcBorders>
            <w:shd w:val="clear" w:color="auto" w:fill="auto"/>
            <w:vAlign w:val="center"/>
            <w:hideMark/>
          </w:tcPr>
          <w:p w14:paraId="3DA3530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6,792</w:t>
            </w:r>
          </w:p>
        </w:tc>
        <w:tc>
          <w:tcPr>
            <w:tcW w:w="1417" w:type="dxa"/>
            <w:tcBorders>
              <w:top w:val="nil"/>
              <w:left w:val="nil"/>
              <w:bottom w:val="single" w:sz="4" w:space="0" w:color="auto"/>
              <w:right w:val="single" w:sz="4" w:space="0" w:color="auto"/>
            </w:tcBorders>
            <w:shd w:val="clear" w:color="auto" w:fill="auto"/>
            <w:vAlign w:val="center"/>
            <w:hideMark/>
          </w:tcPr>
          <w:p w14:paraId="3DB62E4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6,792</w:t>
            </w:r>
          </w:p>
        </w:tc>
        <w:tc>
          <w:tcPr>
            <w:tcW w:w="1418" w:type="dxa"/>
            <w:tcBorders>
              <w:top w:val="nil"/>
              <w:left w:val="nil"/>
              <w:bottom w:val="single" w:sz="4" w:space="0" w:color="auto"/>
              <w:right w:val="single" w:sz="4" w:space="0" w:color="auto"/>
            </w:tcBorders>
            <w:shd w:val="clear" w:color="auto" w:fill="auto"/>
            <w:vAlign w:val="center"/>
            <w:hideMark/>
          </w:tcPr>
          <w:p w14:paraId="111B479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10,77</w:t>
            </w:r>
          </w:p>
        </w:tc>
        <w:tc>
          <w:tcPr>
            <w:tcW w:w="1559" w:type="dxa"/>
            <w:tcBorders>
              <w:top w:val="nil"/>
              <w:left w:val="nil"/>
              <w:bottom w:val="single" w:sz="4" w:space="0" w:color="auto"/>
              <w:right w:val="single" w:sz="4" w:space="0" w:color="auto"/>
            </w:tcBorders>
            <w:shd w:val="clear" w:color="auto" w:fill="auto"/>
            <w:vAlign w:val="center"/>
            <w:hideMark/>
          </w:tcPr>
          <w:p w14:paraId="5E96633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10,77</w:t>
            </w:r>
          </w:p>
        </w:tc>
      </w:tr>
      <w:tr w:rsidR="00EC6723" w:rsidRPr="00EC6723" w14:paraId="77D1800F"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D72A88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w:t>
            </w:r>
          </w:p>
        </w:tc>
        <w:tc>
          <w:tcPr>
            <w:tcW w:w="5061" w:type="dxa"/>
            <w:tcBorders>
              <w:top w:val="nil"/>
              <w:left w:val="nil"/>
              <w:bottom w:val="single" w:sz="4" w:space="0" w:color="auto"/>
              <w:right w:val="single" w:sz="4" w:space="0" w:color="auto"/>
            </w:tcBorders>
            <w:shd w:val="clear" w:color="auto" w:fill="auto"/>
            <w:vAlign w:val="center"/>
            <w:hideMark/>
          </w:tcPr>
          <w:p w14:paraId="72B917F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Присоединенная нагрузка всего, в том числе:</w:t>
            </w:r>
          </w:p>
        </w:tc>
        <w:tc>
          <w:tcPr>
            <w:tcW w:w="1334" w:type="dxa"/>
            <w:tcBorders>
              <w:top w:val="nil"/>
              <w:left w:val="nil"/>
              <w:bottom w:val="single" w:sz="4" w:space="0" w:color="auto"/>
              <w:right w:val="single" w:sz="4" w:space="0" w:color="auto"/>
            </w:tcBorders>
            <w:shd w:val="clear" w:color="auto" w:fill="auto"/>
            <w:vAlign w:val="center"/>
            <w:hideMark/>
          </w:tcPr>
          <w:p w14:paraId="41D94A6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Гкал/ ч</w:t>
            </w:r>
          </w:p>
        </w:tc>
        <w:tc>
          <w:tcPr>
            <w:tcW w:w="1843" w:type="dxa"/>
            <w:tcBorders>
              <w:top w:val="nil"/>
              <w:left w:val="nil"/>
              <w:bottom w:val="single" w:sz="4" w:space="0" w:color="auto"/>
              <w:right w:val="single" w:sz="4" w:space="0" w:color="auto"/>
            </w:tcBorders>
            <w:shd w:val="clear" w:color="auto" w:fill="auto"/>
            <w:vAlign w:val="center"/>
            <w:hideMark/>
          </w:tcPr>
          <w:p w14:paraId="48082C02"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17,64</w:t>
            </w:r>
          </w:p>
        </w:tc>
        <w:tc>
          <w:tcPr>
            <w:tcW w:w="1843" w:type="dxa"/>
            <w:tcBorders>
              <w:top w:val="nil"/>
              <w:left w:val="nil"/>
              <w:bottom w:val="single" w:sz="4" w:space="0" w:color="auto"/>
              <w:right w:val="single" w:sz="4" w:space="0" w:color="auto"/>
            </w:tcBorders>
            <w:shd w:val="clear" w:color="auto" w:fill="auto"/>
            <w:vAlign w:val="center"/>
            <w:hideMark/>
          </w:tcPr>
          <w:p w14:paraId="7C8D135A"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17,64</w:t>
            </w:r>
          </w:p>
        </w:tc>
        <w:tc>
          <w:tcPr>
            <w:tcW w:w="1417" w:type="dxa"/>
            <w:tcBorders>
              <w:top w:val="nil"/>
              <w:left w:val="nil"/>
              <w:bottom w:val="single" w:sz="4" w:space="0" w:color="auto"/>
              <w:right w:val="single" w:sz="4" w:space="0" w:color="auto"/>
            </w:tcBorders>
            <w:shd w:val="clear" w:color="auto" w:fill="auto"/>
            <w:vAlign w:val="center"/>
            <w:hideMark/>
          </w:tcPr>
          <w:p w14:paraId="4B2C609A"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17,64</w:t>
            </w:r>
          </w:p>
        </w:tc>
        <w:tc>
          <w:tcPr>
            <w:tcW w:w="1418" w:type="dxa"/>
            <w:tcBorders>
              <w:top w:val="nil"/>
              <w:left w:val="nil"/>
              <w:bottom w:val="single" w:sz="4" w:space="0" w:color="auto"/>
              <w:right w:val="single" w:sz="4" w:space="0" w:color="auto"/>
            </w:tcBorders>
            <w:shd w:val="clear" w:color="auto" w:fill="auto"/>
            <w:vAlign w:val="center"/>
            <w:hideMark/>
          </w:tcPr>
          <w:p w14:paraId="0082C5F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18,436</w:t>
            </w:r>
          </w:p>
        </w:tc>
        <w:tc>
          <w:tcPr>
            <w:tcW w:w="1559" w:type="dxa"/>
            <w:tcBorders>
              <w:top w:val="nil"/>
              <w:left w:val="nil"/>
              <w:bottom w:val="single" w:sz="4" w:space="0" w:color="auto"/>
              <w:right w:val="single" w:sz="4" w:space="0" w:color="auto"/>
            </w:tcBorders>
            <w:shd w:val="clear" w:color="auto" w:fill="auto"/>
            <w:vAlign w:val="center"/>
            <w:hideMark/>
          </w:tcPr>
          <w:p w14:paraId="33F27724"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18,436</w:t>
            </w:r>
          </w:p>
        </w:tc>
      </w:tr>
      <w:tr w:rsidR="00EC6723" w:rsidRPr="00EC6723" w14:paraId="50750B2C"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2ABEF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2.1.</w:t>
            </w:r>
          </w:p>
        </w:tc>
        <w:tc>
          <w:tcPr>
            <w:tcW w:w="5061" w:type="dxa"/>
            <w:tcBorders>
              <w:top w:val="nil"/>
              <w:left w:val="nil"/>
              <w:bottom w:val="single" w:sz="4" w:space="0" w:color="auto"/>
              <w:right w:val="single" w:sz="4" w:space="0" w:color="auto"/>
            </w:tcBorders>
            <w:shd w:val="clear" w:color="auto" w:fill="auto"/>
            <w:vAlign w:val="center"/>
            <w:hideMark/>
          </w:tcPr>
          <w:p w14:paraId="71EBEC9A"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население</w:t>
            </w:r>
          </w:p>
        </w:tc>
        <w:tc>
          <w:tcPr>
            <w:tcW w:w="1334" w:type="dxa"/>
            <w:tcBorders>
              <w:top w:val="nil"/>
              <w:left w:val="nil"/>
              <w:bottom w:val="single" w:sz="4" w:space="0" w:color="auto"/>
              <w:right w:val="single" w:sz="4" w:space="0" w:color="auto"/>
            </w:tcBorders>
            <w:shd w:val="clear" w:color="auto" w:fill="auto"/>
            <w:vAlign w:val="center"/>
            <w:hideMark/>
          </w:tcPr>
          <w:p w14:paraId="02E0D3F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Гкал/ ч</w:t>
            </w:r>
          </w:p>
        </w:tc>
        <w:tc>
          <w:tcPr>
            <w:tcW w:w="1843" w:type="dxa"/>
            <w:tcBorders>
              <w:top w:val="nil"/>
              <w:left w:val="nil"/>
              <w:bottom w:val="single" w:sz="4" w:space="0" w:color="auto"/>
              <w:right w:val="single" w:sz="4" w:space="0" w:color="auto"/>
            </w:tcBorders>
            <w:shd w:val="clear" w:color="auto" w:fill="auto"/>
            <w:vAlign w:val="center"/>
            <w:hideMark/>
          </w:tcPr>
          <w:p w14:paraId="0630AD0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w:t>
            </w:r>
          </w:p>
        </w:tc>
        <w:tc>
          <w:tcPr>
            <w:tcW w:w="1843" w:type="dxa"/>
            <w:tcBorders>
              <w:top w:val="nil"/>
              <w:left w:val="nil"/>
              <w:bottom w:val="single" w:sz="4" w:space="0" w:color="auto"/>
              <w:right w:val="single" w:sz="4" w:space="0" w:color="auto"/>
            </w:tcBorders>
            <w:shd w:val="clear" w:color="auto" w:fill="auto"/>
            <w:vAlign w:val="center"/>
            <w:hideMark/>
          </w:tcPr>
          <w:p w14:paraId="146AE0E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w:t>
            </w:r>
          </w:p>
        </w:tc>
        <w:tc>
          <w:tcPr>
            <w:tcW w:w="1417" w:type="dxa"/>
            <w:tcBorders>
              <w:top w:val="nil"/>
              <w:left w:val="nil"/>
              <w:bottom w:val="single" w:sz="4" w:space="0" w:color="auto"/>
              <w:right w:val="single" w:sz="4" w:space="0" w:color="auto"/>
            </w:tcBorders>
            <w:shd w:val="clear" w:color="auto" w:fill="auto"/>
            <w:vAlign w:val="center"/>
            <w:hideMark/>
          </w:tcPr>
          <w:p w14:paraId="6341E175"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14:paraId="71732C44"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10,596</w:t>
            </w:r>
          </w:p>
        </w:tc>
        <w:tc>
          <w:tcPr>
            <w:tcW w:w="1559" w:type="dxa"/>
            <w:tcBorders>
              <w:top w:val="nil"/>
              <w:left w:val="nil"/>
              <w:bottom w:val="single" w:sz="4" w:space="0" w:color="auto"/>
              <w:right w:val="single" w:sz="4" w:space="0" w:color="auto"/>
            </w:tcBorders>
            <w:shd w:val="clear" w:color="auto" w:fill="auto"/>
            <w:vAlign w:val="center"/>
            <w:hideMark/>
          </w:tcPr>
          <w:p w14:paraId="6A761E4B"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10,596</w:t>
            </w:r>
          </w:p>
        </w:tc>
      </w:tr>
      <w:tr w:rsidR="00EC6723" w:rsidRPr="00EC6723" w14:paraId="5FFD81F1"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53A6E5A"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2.2.</w:t>
            </w:r>
          </w:p>
        </w:tc>
        <w:tc>
          <w:tcPr>
            <w:tcW w:w="5061" w:type="dxa"/>
            <w:tcBorders>
              <w:top w:val="nil"/>
              <w:left w:val="nil"/>
              <w:bottom w:val="single" w:sz="4" w:space="0" w:color="auto"/>
              <w:right w:val="single" w:sz="4" w:space="0" w:color="auto"/>
            </w:tcBorders>
            <w:shd w:val="clear" w:color="auto" w:fill="auto"/>
            <w:vAlign w:val="center"/>
            <w:hideMark/>
          </w:tcPr>
          <w:p w14:paraId="1DA84498"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бюджетные организации</w:t>
            </w:r>
          </w:p>
        </w:tc>
        <w:tc>
          <w:tcPr>
            <w:tcW w:w="1334" w:type="dxa"/>
            <w:tcBorders>
              <w:top w:val="nil"/>
              <w:left w:val="nil"/>
              <w:bottom w:val="single" w:sz="4" w:space="0" w:color="auto"/>
              <w:right w:val="single" w:sz="4" w:space="0" w:color="auto"/>
            </w:tcBorders>
            <w:shd w:val="clear" w:color="auto" w:fill="auto"/>
            <w:vAlign w:val="center"/>
            <w:hideMark/>
          </w:tcPr>
          <w:p w14:paraId="5B5C432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Гкал/ ч</w:t>
            </w:r>
          </w:p>
        </w:tc>
        <w:tc>
          <w:tcPr>
            <w:tcW w:w="1843" w:type="dxa"/>
            <w:tcBorders>
              <w:top w:val="nil"/>
              <w:left w:val="nil"/>
              <w:bottom w:val="single" w:sz="4" w:space="0" w:color="auto"/>
              <w:right w:val="single" w:sz="4" w:space="0" w:color="auto"/>
            </w:tcBorders>
            <w:shd w:val="clear" w:color="auto" w:fill="auto"/>
            <w:vAlign w:val="center"/>
            <w:hideMark/>
          </w:tcPr>
          <w:p w14:paraId="7D88F10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w:t>
            </w:r>
          </w:p>
        </w:tc>
        <w:tc>
          <w:tcPr>
            <w:tcW w:w="1843" w:type="dxa"/>
            <w:tcBorders>
              <w:top w:val="nil"/>
              <w:left w:val="nil"/>
              <w:bottom w:val="single" w:sz="4" w:space="0" w:color="auto"/>
              <w:right w:val="single" w:sz="4" w:space="0" w:color="auto"/>
            </w:tcBorders>
            <w:shd w:val="clear" w:color="auto" w:fill="auto"/>
            <w:vAlign w:val="center"/>
            <w:hideMark/>
          </w:tcPr>
          <w:p w14:paraId="09938CC9"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w:t>
            </w:r>
          </w:p>
        </w:tc>
        <w:tc>
          <w:tcPr>
            <w:tcW w:w="1417" w:type="dxa"/>
            <w:tcBorders>
              <w:top w:val="nil"/>
              <w:left w:val="nil"/>
              <w:bottom w:val="single" w:sz="4" w:space="0" w:color="auto"/>
              <w:right w:val="single" w:sz="4" w:space="0" w:color="auto"/>
            </w:tcBorders>
            <w:shd w:val="clear" w:color="auto" w:fill="auto"/>
            <w:vAlign w:val="center"/>
            <w:hideMark/>
          </w:tcPr>
          <w:p w14:paraId="7C8CBC94"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w:t>
            </w:r>
          </w:p>
        </w:tc>
        <w:tc>
          <w:tcPr>
            <w:tcW w:w="1418" w:type="dxa"/>
            <w:tcBorders>
              <w:top w:val="nil"/>
              <w:left w:val="nil"/>
              <w:bottom w:val="single" w:sz="4" w:space="0" w:color="auto"/>
              <w:right w:val="single" w:sz="4" w:space="0" w:color="auto"/>
            </w:tcBorders>
            <w:shd w:val="clear" w:color="auto" w:fill="auto"/>
            <w:vAlign w:val="center"/>
            <w:hideMark/>
          </w:tcPr>
          <w:p w14:paraId="3E2B777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w:t>
            </w:r>
          </w:p>
        </w:tc>
        <w:tc>
          <w:tcPr>
            <w:tcW w:w="1559" w:type="dxa"/>
            <w:tcBorders>
              <w:top w:val="nil"/>
              <w:left w:val="nil"/>
              <w:bottom w:val="single" w:sz="4" w:space="0" w:color="auto"/>
              <w:right w:val="single" w:sz="4" w:space="0" w:color="auto"/>
            </w:tcBorders>
            <w:shd w:val="clear" w:color="auto" w:fill="auto"/>
            <w:vAlign w:val="center"/>
            <w:hideMark/>
          </w:tcPr>
          <w:p w14:paraId="2494152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w:t>
            </w:r>
          </w:p>
        </w:tc>
      </w:tr>
      <w:tr w:rsidR="00EC6723" w:rsidRPr="00EC6723" w14:paraId="7FBA0179" w14:textId="77777777" w:rsidTr="00BF5422">
        <w:trPr>
          <w:trHeight w:val="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6EDA89" w14:textId="77777777" w:rsidR="00EE2325" w:rsidRPr="00EC6723" w:rsidRDefault="00EE2325" w:rsidP="00EE2325">
            <w:pPr>
              <w:spacing w:after="0" w:line="240" w:lineRule="auto"/>
              <w:jc w:val="center"/>
              <w:rPr>
                <w:rFonts w:ascii="Times New Roman" w:eastAsia="Times New Roman" w:hAnsi="Times New Roman"/>
                <w:lang w:eastAsia="ru-RU"/>
              </w:rPr>
            </w:pPr>
            <w:r w:rsidRPr="00EC6723">
              <w:rPr>
                <w:rFonts w:ascii="Times New Roman" w:eastAsia="Times New Roman" w:hAnsi="Times New Roman"/>
                <w:lang w:eastAsia="ru-RU"/>
              </w:rPr>
              <w:t>2.3.</w:t>
            </w:r>
          </w:p>
        </w:tc>
        <w:tc>
          <w:tcPr>
            <w:tcW w:w="5061" w:type="dxa"/>
            <w:tcBorders>
              <w:top w:val="nil"/>
              <w:left w:val="nil"/>
              <w:bottom w:val="single" w:sz="4" w:space="0" w:color="auto"/>
              <w:right w:val="single" w:sz="4" w:space="0" w:color="auto"/>
            </w:tcBorders>
            <w:shd w:val="clear" w:color="auto" w:fill="auto"/>
            <w:vAlign w:val="center"/>
            <w:hideMark/>
          </w:tcPr>
          <w:p w14:paraId="06C2876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прочие потребители</w:t>
            </w:r>
          </w:p>
        </w:tc>
        <w:tc>
          <w:tcPr>
            <w:tcW w:w="1334" w:type="dxa"/>
            <w:tcBorders>
              <w:top w:val="nil"/>
              <w:left w:val="nil"/>
              <w:bottom w:val="single" w:sz="4" w:space="0" w:color="auto"/>
              <w:right w:val="single" w:sz="4" w:space="0" w:color="auto"/>
            </w:tcBorders>
            <w:shd w:val="clear" w:color="auto" w:fill="auto"/>
            <w:vAlign w:val="center"/>
            <w:hideMark/>
          </w:tcPr>
          <w:p w14:paraId="6FD10E6C"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Гкал/ ч</w:t>
            </w:r>
          </w:p>
        </w:tc>
        <w:tc>
          <w:tcPr>
            <w:tcW w:w="1843" w:type="dxa"/>
            <w:tcBorders>
              <w:top w:val="nil"/>
              <w:left w:val="nil"/>
              <w:bottom w:val="single" w:sz="4" w:space="0" w:color="auto"/>
              <w:right w:val="single" w:sz="4" w:space="0" w:color="auto"/>
            </w:tcBorders>
            <w:shd w:val="clear" w:color="auto" w:fill="auto"/>
            <w:noWrap/>
            <w:vAlign w:val="center"/>
            <w:hideMark/>
          </w:tcPr>
          <w:p w14:paraId="4223322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w:t>
            </w:r>
          </w:p>
        </w:tc>
        <w:tc>
          <w:tcPr>
            <w:tcW w:w="1843" w:type="dxa"/>
            <w:tcBorders>
              <w:top w:val="nil"/>
              <w:left w:val="nil"/>
              <w:bottom w:val="single" w:sz="4" w:space="0" w:color="auto"/>
              <w:right w:val="single" w:sz="4" w:space="0" w:color="auto"/>
            </w:tcBorders>
            <w:shd w:val="clear" w:color="auto" w:fill="auto"/>
            <w:noWrap/>
            <w:vAlign w:val="center"/>
            <w:hideMark/>
          </w:tcPr>
          <w:p w14:paraId="5B48ECB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14:paraId="17AF33A8"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w:t>
            </w:r>
          </w:p>
        </w:tc>
        <w:tc>
          <w:tcPr>
            <w:tcW w:w="1418" w:type="dxa"/>
            <w:tcBorders>
              <w:top w:val="nil"/>
              <w:left w:val="nil"/>
              <w:bottom w:val="single" w:sz="4" w:space="0" w:color="auto"/>
              <w:right w:val="single" w:sz="4" w:space="0" w:color="auto"/>
            </w:tcBorders>
            <w:shd w:val="clear" w:color="auto" w:fill="auto"/>
            <w:noWrap/>
            <w:vAlign w:val="center"/>
            <w:hideMark/>
          </w:tcPr>
          <w:p w14:paraId="375D6675"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w:t>
            </w:r>
          </w:p>
        </w:tc>
        <w:tc>
          <w:tcPr>
            <w:tcW w:w="1559" w:type="dxa"/>
            <w:tcBorders>
              <w:top w:val="nil"/>
              <w:left w:val="nil"/>
              <w:bottom w:val="single" w:sz="4" w:space="0" w:color="auto"/>
              <w:right w:val="single" w:sz="4" w:space="0" w:color="auto"/>
            </w:tcBorders>
            <w:shd w:val="clear" w:color="auto" w:fill="auto"/>
            <w:noWrap/>
            <w:vAlign w:val="center"/>
            <w:hideMark/>
          </w:tcPr>
          <w:p w14:paraId="153079B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w:t>
            </w:r>
          </w:p>
        </w:tc>
      </w:tr>
    </w:tbl>
    <w:p w14:paraId="3592777D" w14:textId="77777777" w:rsidR="00EE2325" w:rsidRPr="00EC6723" w:rsidRDefault="00EE2325" w:rsidP="00712CDF">
      <w:pPr>
        <w:spacing w:after="0" w:line="360" w:lineRule="auto"/>
        <w:ind w:firstLine="709"/>
        <w:rPr>
          <w:rFonts w:ascii="Times New Roman" w:eastAsia="Times New Roman" w:hAnsi="Times New Roman"/>
          <w:bCs/>
          <w:sz w:val="24"/>
          <w:szCs w:val="24"/>
          <w:lang w:eastAsia="ru-RU"/>
        </w:rPr>
      </w:pPr>
    </w:p>
    <w:p w14:paraId="3C91EB3F" w14:textId="2BAA842D" w:rsidR="002D1CAF" w:rsidRPr="00EC6723" w:rsidRDefault="002D1CAF" w:rsidP="00712CDF">
      <w:pPr>
        <w:spacing w:after="0" w:line="240" w:lineRule="auto"/>
        <w:rPr>
          <w:rFonts w:ascii="Times New Roman" w:hAnsi="Times New Roman"/>
          <w:sz w:val="24"/>
          <w:szCs w:val="24"/>
        </w:rPr>
      </w:pPr>
      <w:r w:rsidRPr="00EC6723">
        <w:rPr>
          <w:rFonts w:ascii="Times New Roman" w:hAnsi="Times New Roman"/>
          <w:sz w:val="24"/>
          <w:szCs w:val="24"/>
        </w:rPr>
        <w:t xml:space="preserve">Таблица </w:t>
      </w:r>
      <w:r w:rsidR="00293581" w:rsidRPr="00EC6723">
        <w:rPr>
          <w:rFonts w:ascii="Times New Roman" w:hAnsi="Times New Roman"/>
          <w:sz w:val="24"/>
          <w:szCs w:val="24"/>
        </w:rPr>
        <w:t xml:space="preserve">1.3.2 </w:t>
      </w:r>
      <w:r w:rsidRPr="00EC6723">
        <w:rPr>
          <w:rFonts w:ascii="Times New Roman" w:hAnsi="Times New Roman"/>
          <w:sz w:val="24"/>
          <w:szCs w:val="24"/>
        </w:rPr>
        <w:t>Прирост</w:t>
      </w:r>
      <w:r w:rsidR="00293581" w:rsidRPr="00EC6723">
        <w:rPr>
          <w:rFonts w:ascii="Times New Roman" w:hAnsi="Times New Roman"/>
          <w:sz w:val="24"/>
          <w:szCs w:val="24"/>
        </w:rPr>
        <w:t>ы</w:t>
      </w:r>
      <w:r w:rsidRPr="00EC6723">
        <w:rPr>
          <w:rFonts w:ascii="Times New Roman" w:hAnsi="Times New Roman"/>
          <w:sz w:val="24"/>
          <w:szCs w:val="24"/>
        </w:rPr>
        <w:t xml:space="preserve"> объемов потребления тепловой энергии (мощности) в поселке Ханымей на каждом этапе на период до </w:t>
      </w:r>
      <w:r w:rsidR="009901C0" w:rsidRPr="00EC6723">
        <w:rPr>
          <w:rFonts w:ascii="Times New Roman" w:hAnsi="Times New Roman"/>
          <w:sz w:val="24"/>
          <w:szCs w:val="24"/>
        </w:rPr>
        <w:t>2030</w:t>
      </w:r>
      <w:r w:rsidRPr="00EC6723">
        <w:rPr>
          <w:rFonts w:ascii="Times New Roman" w:hAnsi="Times New Roman"/>
          <w:sz w:val="24"/>
          <w:szCs w:val="24"/>
        </w:rPr>
        <w:t xml:space="preserve"> г.</w:t>
      </w:r>
      <w:r w:rsidR="00EE2325" w:rsidRPr="00EC6723">
        <w:rPr>
          <w:rFonts w:ascii="Times New Roman" w:hAnsi="Times New Roman"/>
          <w:sz w:val="24"/>
          <w:szCs w:val="24"/>
        </w:rPr>
        <w:t xml:space="preserve"> </w:t>
      </w:r>
      <w:r w:rsidR="00EE2325" w:rsidRPr="00EC6723">
        <w:rPr>
          <w:rFonts w:ascii="Times New Roman" w:eastAsia="Times New Roman" w:hAnsi="Times New Roman"/>
          <w:bCs/>
          <w:sz w:val="24"/>
          <w:szCs w:val="20"/>
          <w:lang w:eastAsia="ru-RU"/>
        </w:rPr>
        <w:t>(к базовому году)</w:t>
      </w:r>
    </w:p>
    <w:tbl>
      <w:tblPr>
        <w:tblW w:w="13462" w:type="dxa"/>
        <w:tblInd w:w="113" w:type="dxa"/>
        <w:tblLook w:val="04A0" w:firstRow="1" w:lastRow="0" w:firstColumn="1" w:lastColumn="0" w:noHBand="0" w:noVBand="1"/>
      </w:tblPr>
      <w:tblGrid>
        <w:gridCol w:w="950"/>
        <w:gridCol w:w="5991"/>
        <w:gridCol w:w="1843"/>
        <w:gridCol w:w="1843"/>
        <w:gridCol w:w="1417"/>
        <w:gridCol w:w="1418"/>
      </w:tblGrid>
      <w:tr w:rsidR="00EE2325" w:rsidRPr="00EC6723" w14:paraId="2C40C01D" w14:textId="77777777" w:rsidTr="00F804FE">
        <w:trPr>
          <w:trHeight w:val="20"/>
        </w:trPr>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3D4F0E"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59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E9FB5"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Показатели</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11B180"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5D37807" w14:textId="77777777" w:rsidR="00EE2325" w:rsidRPr="00EC6723" w:rsidRDefault="00EE2325" w:rsidP="00EE2325">
            <w:pPr>
              <w:spacing w:after="0" w:line="240" w:lineRule="auto"/>
              <w:jc w:val="center"/>
              <w:rPr>
                <w:rFonts w:ascii="Times New Roman" w:eastAsia="Times New Roman" w:hAnsi="Times New Roman"/>
                <w:b/>
                <w:bCs/>
                <w:lang w:eastAsia="ru-RU"/>
              </w:rPr>
            </w:pPr>
            <w:r w:rsidRPr="00EC6723">
              <w:rPr>
                <w:rFonts w:ascii="Times New Roman" w:eastAsia="Times New Roman" w:hAnsi="Times New Roman"/>
                <w:b/>
                <w:bCs/>
                <w:lang w:eastAsia="ru-RU"/>
              </w:rPr>
              <w:t>Первый этап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B0A08C" w14:textId="77777777" w:rsidR="00EE2325" w:rsidRPr="00EC6723" w:rsidRDefault="00EE2325" w:rsidP="00EE2325">
            <w:pPr>
              <w:spacing w:after="0" w:line="240" w:lineRule="auto"/>
              <w:jc w:val="center"/>
              <w:rPr>
                <w:rFonts w:ascii="Times New Roman" w:eastAsia="Times New Roman" w:hAnsi="Times New Roman"/>
                <w:b/>
                <w:bCs/>
                <w:lang w:eastAsia="ru-RU"/>
              </w:rPr>
            </w:pPr>
            <w:r w:rsidRPr="00EC6723">
              <w:rPr>
                <w:rFonts w:ascii="Times New Roman" w:eastAsia="Times New Roman" w:hAnsi="Times New Roman"/>
                <w:b/>
                <w:bCs/>
                <w:lang w:eastAsia="ru-RU"/>
              </w:rPr>
              <w:t>Второй этап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0C0C4E"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Третий этап</w:t>
            </w:r>
          </w:p>
        </w:tc>
      </w:tr>
      <w:tr w:rsidR="00EE2325" w:rsidRPr="00EC6723" w14:paraId="5AAFCD29" w14:textId="77777777" w:rsidTr="00F804FE">
        <w:trPr>
          <w:trHeight w:val="20"/>
        </w:trPr>
        <w:tc>
          <w:tcPr>
            <w:tcW w:w="950" w:type="dxa"/>
            <w:vMerge/>
            <w:tcBorders>
              <w:top w:val="single" w:sz="4" w:space="0" w:color="auto"/>
              <w:left w:val="single" w:sz="4" w:space="0" w:color="auto"/>
              <w:bottom w:val="single" w:sz="4" w:space="0" w:color="000000"/>
              <w:right w:val="single" w:sz="4" w:space="0" w:color="auto"/>
            </w:tcBorders>
            <w:vAlign w:val="center"/>
            <w:hideMark/>
          </w:tcPr>
          <w:p w14:paraId="4B16DFB7"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5991" w:type="dxa"/>
            <w:vMerge/>
            <w:tcBorders>
              <w:top w:val="single" w:sz="4" w:space="0" w:color="auto"/>
              <w:left w:val="single" w:sz="4" w:space="0" w:color="auto"/>
              <w:bottom w:val="single" w:sz="4" w:space="0" w:color="000000"/>
              <w:right w:val="single" w:sz="4" w:space="0" w:color="auto"/>
            </w:tcBorders>
            <w:vAlign w:val="center"/>
            <w:hideMark/>
          </w:tcPr>
          <w:p w14:paraId="47915EC0"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EECBB7A" w14:textId="77777777" w:rsidR="00EE2325" w:rsidRPr="00EC6723" w:rsidRDefault="00EE2325" w:rsidP="00EE2325">
            <w:pPr>
              <w:spacing w:after="0" w:line="240" w:lineRule="auto"/>
              <w:rPr>
                <w:rFonts w:ascii="Times New Roman" w:eastAsia="Times New Roman" w:hAnsi="Times New Roman"/>
                <w:b/>
                <w:bCs/>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AE0F4FC"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w:t>
            </w:r>
          </w:p>
        </w:tc>
        <w:tc>
          <w:tcPr>
            <w:tcW w:w="1417" w:type="dxa"/>
            <w:tcBorders>
              <w:top w:val="nil"/>
              <w:left w:val="nil"/>
              <w:bottom w:val="single" w:sz="4" w:space="0" w:color="auto"/>
              <w:right w:val="single" w:sz="4" w:space="0" w:color="auto"/>
            </w:tcBorders>
            <w:shd w:val="clear" w:color="auto" w:fill="auto"/>
            <w:vAlign w:val="center"/>
            <w:hideMark/>
          </w:tcPr>
          <w:p w14:paraId="33235432"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w:t>
            </w:r>
          </w:p>
        </w:tc>
        <w:tc>
          <w:tcPr>
            <w:tcW w:w="1418" w:type="dxa"/>
            <w:tcBorders>
              <w:top w:val="nil"/>
              <w:left w:val="nil"/>
              <w:bottom w:val="single" w:sz="4" w:space="0" w:color="auto"/>
              <w:right w:val="single" w:sz="4" w:space="0" w:color="auto"/>
            </w:tcBorders>
            <w:shd w:val="clear" w:color="auto" w:fill="auto"/>
            <w:vAlign w:val="center"/>
            <w:hideMark/>
          </w:tcPr>
          <w:p w14:paraId="6D61C42C" w14:textId="77777777" w:rsidR="00EE2325" w:rsidRPr="00EC6723" w:rsidRDefault="00EE2325" w:rsidP="00EE2325">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w:t>
            </w:r>
          </w:p>
        </w:tc>
      </w:tr>
      <w:tr w:rsidR="00EE2325" w:rsidRPr="00EC6723" w14:paraId="222A8559" w14:textId="77777777" w:rsidTr="00F804FE">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255E7D6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w:t>
            </w:r>
          </w:p>
        </w:tc>
        <w:tc>
          <w:tcPr>
            <w:tcW w:w="5991" w:type="dxa"/>
            <w:tcBorders>
              <w:top w:val="nil"/>
              <w:left w:val="nil"/>
              <w:bottom w:val="single" w:sz="4" w:space="0" w:color="auto"/>
              <w:right w:val="single" w:sz="4" w:space="0" w:color="auto"/>
            </w:tcBorders>
            <w:shd w:val="clear" w:color="auto" w:fill="auto"/>
            <w:vAlign w:val="center"/>
            <w:hideMark/>
          </w:tcPr>
          <w:p w14:paraId="34FEAF24" w14:textId="434BCE8F"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 xml:space="preserve">Потребление тепловой энергии, всего                                                                                    в том </w:t>
            </w:r>
            <w:r w:rsidR="00BF5422" w:rsidRPr="00EC6723">
              <w:rPr>
                <w:rFonts w:ascii="Times New Roman" w:eastAsia="Times New Roman" w:hAnsi="Times New Roman"/>
                <w:bCs/>
                <w:sz w:val="20"/>
                <w:szCs w:val="20"/>
                <w:lang w:eastAsia="ru-RU"/>
              </w:rPr>
              <w:t xml:space="preserve">числе:  </w:t>
            </w:r>
            <w:r w:rsidRPr="00EC6723">
              <w:rPr>
                <w:rFonts w:ascii="Times New Roman" w:eastAsia="Times New Roman" w:hAnsi="Times New Roman"/>
                <w:bCs/>
                <w:sz w:val="20"/>
                <w:szCs w:val="20"/>
                <w:lang w:eastAsia="ru-RU"/>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991CB2D"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592C41A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0,392</w:t>
            </w:r>
          </w:p>
        </w:tc>
        <w:tc>
          <w:tcPr>
            <w:tcW w:w="1417" w:type="dxa"/>
            <w:tcBorders>
              <w:top w:val="nil"/>
              <w:left w:val="nil"/>
              <w:bottom w:val="single" w:sz="4" w:space="0" w:color="auto"/>
              <w:right w:val="single" w:sz="4" w:space="0" w:color="auto"/>
            </w:tcBorders>
            <w:shd w:val="clear" w:color="auto" w:fill="auto"/>
            <w:vAlign w:val="center"/>
            <w:hideMark/>
          </w:tcPr>
          <w:p w14:paraId="11E0A33B"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6,720</w:t>
            </w:r>
          </w:p>
        </w:tc>
        <w:tc>
          <w:tcPr>
            <w:tcW w:w="1418" w:type="dxa"/>
            <w:tcBorders>
              <w:top w:val="nil"/>
              <w:left w:val="nil"/>
              <w:bottom w:val="single" w:sz="4" w:space="0" w:color="auto"/>
              <w:right w:val="single" w:sz="4" w:space="0" w:color="auto"/>
            </w:tcBorders>
            <w:shd w:val="clear" w:color="auto" w:fill="auto"/>
            <w:vAlign w:val="center"/>
            <w:hideMark/>
          </w:tcPr>
          <w:p w14:paraId="71E2BAF0"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20,830</w:t>
            </w:r>
          </w:p>
        </w:tc>
      </w:tr>
      <w:tr w:rsidR="00EE2325" w:rsidRPr="00EC6723" w14:paraId="239C74CA" w14:textId="77777777" w:rsidTr="00F804FE">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544A5A0F"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1.1.</w:t>
            </w:r>
          </w:p>
        </w:tc>
        <w:tc>
          <w:tcPr>
            <w:tcW w:w="5991" w:type="dxa"/>
            <w:tcBorders>
              <w:top w:val="nil"/>
              <w:left w:val="nil"/>
              <w:bottom w:val="single" w:sz="4" w:space="0" w:color="auto"/>
              <w:right w:val="single" w:sz="4" w:space="0" w:color="auto"/>
            </w:tcBorders>
            <w:shd w:val="clear" w:color="auto" w:fill="auto"/>
            <w:vAlign w:val="center"/>
            <w:hideMark/>
          </w:tcPr>
          <w:p w14:paraId="436DCA2A"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население</w:t>
            </w:r>
          </w:p>
        </w:tc>
        <w:tc>
          <w:tcPr>
            <w:tcW w:w="1843" w:type="dxa"/>
            <w:tcBorders>
              <w:top w:val="nil"/>
              <w:left w:val="nil"/>
              <w:bottom w:val="single" w:sz="4" w:space="0" w:color="auto"/>
              <w:right w:val="single" w:sz="4" w:space="0" w:color="auto"/>
            </w:tcBorders>
            <w:shd w:val="clear" w:color="auto" w:fill="auto"/>
            <w:vAlign w:val="center"/>
            <w:hideMark/>
          </w:tcPr>
          <w:p w14:paraId="65F1897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7E34979D"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0,000</w:t>
            </w:r>
          </w:p>
        </w:tc>
        <w:tc>
          <w:tcPr>
            <w:tcW w:w="1417" w:type="dxa"/>
            <w:tcBorders>
              <w:top w:val="nil"/>
              <w:left w:val="nil"/>
              <w:bottom w:val="single" w:sz="4" w:space="0" w:color="auto"/>
              <w:right w:val="single" w:sz="4" w:space="0" w:color="auto"/>
            </w:tcBorders>
            <w:shd w:val="clear" w:color="auto" w:fill="auto"/>
            <w:vAlign w:val="center"/>
            <w:hideMark/>
          </w:tcPr>
          <w:p w14:paraId="42A9510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4,575</w:t>
            </w:r>
          </w:p>
        </w:tc>
        <w:tc>
          <w:tcPr>
            <w:tcW w:w="1418" w:type="dxa"/>
            <w:tcBorders>
              <w:top w:val="nil"/>
              <w:left w:val="nil"/>
              <w:bottom w:val="single" w:sz="4" w:space="0" w:color="auto"/>
              <w:right w:val="single" w:sz="4" w:space="0" w:color="auto"/>
            </w:tcBorders>
            <w:shd w:val="clear" w:color="auto" w:fill="auto"/>
            <w:vAlign w:val="center"/>
            <w:hideMark/>
          </w:tcPr>
          <w:p w14:paraId="74956DA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14,826</w:t>
            </w:r>
          </w:p>
        </w:tc>
      </w:tr>
      <w:tr w:rsidR="00EE2325" w:rsidRPr="00EC6723" w14:paraId="2969B4EB" w14:textId="77777777" w:rsidTr="00F804FE">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44392A0C"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1.2.</w:t>
            </w:r>
          </w:p>
        </w:tc>
        <w:tc>
          <w:tcPr>
            <w:tcW w:w="5991" w:type="dxa"/>
            <w:tcBorders>
              <w:top w:val="nil"/>
              <w:left w:val="nil"/>
              <w:bottom w:val="single" w:sz="4" w:space="0" w:color="auto"/>
              <w:right w:val="single" w:sz="4" w:space="0" w:color="auto"/>
            </w:tcBorders>
            <w:shd w:val="clear" w:color="auto" w:fill="auto"/>
            <w:vAlign w:val="center"/>
            <w:hideMark/>
          </w:tcPr>
          <w:p w14:paraId="600EDED5"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бюджетные организации</w:t>
            </w:r>
          </w:p>
        </w:tc>
        <w:tc>
          <w:tcPr>
            <w:tcW w:w="1843" w:type="dxa"/>
            <w:tcBorders>
              <w:top w:val="nil"/>
              <w:left w:val="nil"/>
              <w:bottom w:val="single" w:sz="4" w:space="0" w:color="auto"/>
              <w:right w:val="single" w:sz="4" w:space="0" w:color="auto"/>
            </w:tcBorders>
            <w:shd w:val="clear" w:color="auto" w:fill="auto"/>
            <w:vAlign w:val="center"/>
            <w:hideMark/>
          </w:tcPr>
          <w:p w14:paraId="35876E5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27A1CF9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0,203</w:t>
            </w:r>
          </w:p>
        </w:tc>
        <w:tc>
          <w:tcPr>
            <w:tcW w:w="1417" w:type="dxa"/>
            <w:tcBorders>
              <w:top w:val="nil"/>
              <w:left w:val="nil"/>
              <w:bottom w:val="single" w:sz="4" w:space="0" w:color="auto"/>
              <w:right w:val="single" w:sz="4" w:space="0" w:color="auto"/>
            </w:tcBorders>
            <w:shd w:val="clear" w:color="auto" w:fill="auto"/>
            <w:vAlign w:val="center"/>
            <w:hideMark/>
          </w:tcPr>
          <w:p w14:paraId="05A57341"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1,233</w:t>
            </w:r>
          </w:p>
        </w:tc>
        <w:tc>
          <w:tcPr>
            <w:tcW w:w="1418" w:type="dxa"/>
            <w:tcBorders>
              <w:top w:val="nil"/>
              <w:left w:val="nil"/>
              <w:bottom w:val="single" w:sz="4" w:space="0" w:color="auto"/>
              <w:right w:val="single" w:sz="4" w:space="0" w:color="auto"/>
            </w:tcBorders>
            <w:shd w:val="clear" w:color="auto" w:fill="auto"/>
            <w:vAlign w:val="center"/>
            <w:hideMark/>
          </w:tcPr>
          <w:p w14:paraId="37433C36"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1,837</w:t>
            </w:r>
          </w:p>
        </w:tc>
      </w:tr>
      <w:tr w:rsidR="00EE2325" w:rsidRPr="00EC6723" w14:paraId="6077DC10" w14:textId="77777777" w:rsidTr="00F804FE">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574E51EB"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1.3.</w:t>
            </w:r>
          </w:p>
        </w:tc>
        <w:tc>
          <w:tcPr>
            <w:tcW w:w="5991" w:type="dxa"/>
            <w:tcBorders>
              <w:top w:val="nil"/>
              <w:left w:val="nil"/>
              <w:bottom w:val="single" w:sz="4" w:space="0" w:color="auto"/>
              <w:right w:val="single" w:sz="4" w:space="0" w:color="auto"/>
            </w:tcBorders>
            <w:shd w:val="clear" w:color="auto" w:fill="auto"/>
            <w:vAlign w:val="center"/>
            <w:hideMark/>
          </w:tcPr>
          <w:p w14:paraId="72A98733"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прочие потребители</w:t>
            </w:r>
          </w:p>
        </w:tc>
        <w:tc>
          <w:tcPr>
            <w:tcW w:w="1843" w:type="dxa"/>
            <w:tcBorders>
              <w:top w:val="nil"/>
              <w:left w:val="nil"/>
              <w:bottom w:val="single" w:sz="4" w:space="0" w:color="auto"/>
              <w:right w:val="single" w:sz="4" w:space="0" w:color="auto"/>
            </w:tcBorders>
            <w:shd w:val="clear" w:color="auto" w:fill="auto"/>
            <w:vAlign w:val="center"/>
            <w:hideMark/>
          </w:tcPr>
          <w:p w14:paraId="6CB49FC4"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6862264D"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0,189</w:t>
            </w:r>
          </w:p>
        </w:tc>
        <w:tc>
          <w:tcPr>
            <w:tcW w:w="1417" w:type="dxa"/>
            <w:tcBorders>
              <w:top w:val="nil"/>
              <w:left w:val="nil"/>
              <w:bottom w:val="single" w:sz="4" w:space="0" w:color="auto"/>
              <w:right w:val="single" w:sz="4" w:space="0" w:color="auto"/>
            </w:tcBorders>
            <w:shd w:val="clear" w:color="auto" w:fill="auto"/>
            <w:vAlign w:val="center"/>
            <w:hideMark/>
          </w:tcPr>
          <w:p w14:paraId="18643ACE"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4,167</w:t>
            </w:r>
          </w:p>
        </w:tc>
        <w:tc>
          <w:tcPr>
            <w:tcW w:w="1418" w:type="dxa"/>
            <w:tcBorders>
              <w:top w:val="nil"/>
              <w:left w:val="nil"/>
              <w:bottom w:val="single" w:sz="4" w:space="0" w:color="auto"/>
              <w:right w:val="single" w:sz="4" w:space="0" w:color="auto"/>
            </w:tcBorders>
            <w:shd w:val="clear" w:color="auto" w:fill="auto"/>
            <w:vAlign w:val="center"/>
            <w:hideMark/>
          </w:tcPr>
          <w:p w14:paraId="5830BAB7" w14:textId="77777777" w:rsidR="00EE2325" w:rsidRPr="00EC6723" w:rsidRDefault="00EE2325" w:rsidP="00EE2325">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4,167</w:t>
            </w:r>
          </w:p>
        </w:tc>
      </w:tr>
    </w:tbl>
    <w:p w14:paraId="68839C3B" w14:textId="77777777" w:rsidR="002D1CAF" w:rsidRPr="00EC6723" w:rsidRDefault="002D1CAF" w:rsidP="00712CDF">
      <w:pPr>
        <w:spacing w:after="0" w:line="240" w:lineRule="auto"/>
        <w:rPr>
          <w:rFonts w:ascii="Times New Roman" w:eastAsia="Times New Roman" w:hAnsi="Times New Roman"/>
          <w:sz w:val="24"/>
          <w:szCs w:val="24"/>
          <w:lang w:eastAsia="ru-RU"/>
        </w:rPr>
      </w:pPr>
    </w:p>
    <w:p w14:paraId="1C0D7E8B" w14:textId="77777777" w:rsidR="002D1CAF" w:rsidRPr="00EC6723" w:rsidRDefault="002D1CAF" w:rsidP="00712CDF"/>
    <w:p w14:paraId="4CBC5EAE" w14:textId="77777777" w:rsidR="002D1CAF" w:rsidRPr="00EC6723" w:rsidRDefault="002D1CAF" w:rsidP="00712CDF">
      <w:pPr>
        <w:sectPr w:rsidR="002D1CAF" w:rsidRPr="00EC6723" w:rsidSect="00C5746B">
          <w:pgSz w:w="16840" w:h="11907" w:orient="landscape" w:code="9"/>
          <w:pgMar w:top="1134" w:right="1134" w:bottom="851" w:left="1134" w:header="709" w:footer="709" w:gutter="0"/>
          <w:cols w:space="720"/>
          <w:docGrid w:linePitch="326"/>
        </w:sectPr>
      </w:pPr>
    </w:p>
    <w:p w14:paraId="71891E49" w14:textId="77777777" w:rsidR="00B60DF8" w:rsidRPr="00EC6723" w:rsidRDefault="00B60DF8" w:rsidP="00712CDF">
      <w:pPr>
        <w:pStyle w:val="14"/>
        <w:spacing w:before="0" w:after="240" w:line="360" w:lineRule="auto"/>
        <w:jc w:val="center"/>
        <w:rPr>
          <w:rStyle w:val="a5"/>
          <w:rFonts w:ascii="Times New Roman" w:hAnsi="Times New Roman"/>
          <w:b/>
          <w:i w:val="0"/>
          <w:color w:val="auto"/>
          <w:sz w:val="24"/>
          <w:szCs w:val="24"/>
        </w:rPr>
      </w:pPr>
      <w:bookmarkStart w:id="63" w:name="_Toc2415271"/>
      <w:r w:rsidRPr="00EC6723">
        <w:rPr>
          <w:rStyle w:val="a5"/>
          <w:rFonts w:ascii="Times New Roman" w:hAnsi="Times New Roman"/>
          <w:b/>
          <w:i w:val="0"/>
          <w:color w:val="auto"/>
          <w:sz w:val="24"/>
          <w:szCs w:val="24"/>
        </w:rPr>
        <w:lastRenderedPageBreak/>
        <w:t>Раздел 2</w:t>
      </w:r>
      <w:r w:rsidR="00266625" w:rsidRPr="00EC6723">
        <w:rPr>
          <w:rStyle w:val="a5"/>
          <w:rFonts w:ascii="Times New Roman" w:hAnsi="Times New Roman"/>
          <w:b/>
          <w:i w:val="0"/>
          <w:color w:val="auto"/>
          <w:sz w:val="24"/>
          <w:szCs w:val="24"/>
        </w:rPr>
        <w:t>.</w:t>
      </w:r>
      <w:r w:rsidRPr="00EC6723">
        <w:rPr>
          <w:rStyle w:val="a5"/>
          <w:rFonts w:ascii="Times New Roman" w:hAnsi="Times New Roman"/>
          <w:b/>
          <w:i w:val="0"/>
          <w:color w:val="auto"/>
          <w:sz w:val="24"/>
          <w:szCs w:val="24"/>
        </w:rPr>
        <w:t xml:space="preserve"> </w:t>
      </w:r>
      <w:r w:rsidR="00266625" w:rsidRPr="00EC6723">
        <w:rPr>
          <w:rStyle w:val="a5"/>
          <w:rFonts w:ascii="Times New Roman" w:hAnsi="Times New Roman"/>
          <w:b/>
          <w:i w:val="0"/>
          <w:color w:val="auto"/>
          <w:sz w:val="24"/>
          <w:szCs w:val="24"/>
        </w:rPr>
        <w:t>Существующие и п</w:t>
      </w:r>
      <w:r w:rsidRPr="00EC6723">
        <w:rPr>
          <w:rStyle w:val="a5"/>
          <w:rFonts w:ascii="Times New Roman" w:hAnsi="Times New Roman"/>
          <w:b/>
          <w:i w:val="0"/>
          <w:color w:val="auto"/>
          <w:sz w:val="24"/>
          <w:szCs w:val="24"/>
        </w:rPr>
        <w:t>ерспективные балансы тепловой мощности источников тепловой энергии и тепловой нагрузки потребителей</w:t>
      </w:r>
      <w:bookmarkEnd w:id="61"/>
      <w:bookmarkEnd w:id="62"/>
      <w:bookmarkEnd w:id="63"/>
    </w:p>
    <w:p w14:paraId="427A26AE" w14:textId="66C84C14" w:rsidR="00B60DF8" w:rsidRPr="00EC6723" w:rsidRDefault="00B60DF8" w:rsidP="00EE2325">
      <w:pPr>
        <w:pStyle w:val="2"/>
        <w:keepNext w:val="0"/>
        <w:keepLines w:val="0"/>
        <w:tabs>
          <w:tab w:val="left" w:pos="1134"/>
        </w:tabs>
        <w:spacing w:before="240" w:after="240" w:line="360" w:lineRule="auto"/>
        <w:ind w:left="1134" w:hanging="425"/>
        <w:jc w:val="both"/>
        <w:rPr>
          <w:color w:val="auto"/>
        </w:rPr>
      </w:pPr>
      <w:bookmarkStart w:id="64" w:name="_Toc354121633"/>
      <w:bookmarkStart w:id="65" w:name="_Toc356219231"/>
      <w:bookmarkStart w:id="66" w:name="_Toc2415272"/>
      <w:r w:rsidRPr="00EC6723">
        <w:rPr>
          <w:rFonts w:ascii="Times New Roman" w:hAnsi="Times New Roman"/>
          <w:color w:val="auto"/>
          <w:sz w:val="24"/>
          <w:szCs w:val="24"/>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64"/>
      <w:bookmarkEnd w:id="65"/>
      <w:bookmarkEnd w:id="66"/>
    </w:p>
    <w:p w14:paraId="632AC144" w14:textId="77777777" w:rsidR="00382D17" w:rsidRPr="00EC6723" w:rsidRDefault="00B60DF8"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14:paraId="7A4548A8" w14:textId="77777777" w:rsidR="00096C46" w:rsidRPr="00EC6723" w:rsidRDefault="00526893"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Результаты расчета радиуса эффективного тепл</w:t>
      </w:r>
      <w:r w:rsidR="002B525B" w:rsidRPr="00EC6723">
        <w:rPr>
          <w:rFonts w:ascii="Times New Roman" w:hAnsi="Times New Roman"/>
          <w:sz w:val="24"/>
          <w:szCs w:val="24"/>
        </w:rPr>
        <w:t>оснабжения представлены</w:t>
      </w:r>
      <w:r w:rsidR="00B33647" w:rsidRPr="00EC6723">
        <w:rPr>
          <w:rFonts w:ascii="Times New Roman" w:hAnsi="Times New Roman"/>
          <w:sz w:val="24"/>
          <w:szCs w:val="24"/>
        </w:rPr>
        <w:t xml:space="preserve"> в табл. 2</w:t>
      </w:r>
      <w:r w:rsidRPr="00EC6723">
        <w:rPr>
          <w:rFonts w:ascii="Times New Roman" w:hAnsi="Times New Roman"/>
          <w:sz w:val="24"/>
          <w:szCs w:val="24"/>
        </w:rPr>
        <w:t>.</w:t>
      </w:r>
      <w:r w:rsidR="00B33647" w:rsidRPr="00EC6723">
        <w:rPr>
          <w:rFonts w:ascii="Times New Roman" w:hAnsi="Times New Roman"/>
          <w:sz w:val="24"/>
          <w:szCs w:val="24"/>
        </w:rPr>
        <w:t>1.1.</w:t>
      </w:r>
    </w:p>
    <w:p w14:paraId="4F015801" w14:textId="77777777" w:rsidR="00B60DF8" w:rsidRPr="00EC6723" w:rsidRDefault="00B60DF8" w:rsidP="00712CDF">
      <w:pPr>
        <w:spacing w:after="0" w:line="360" w:lineRule="auto"/>
        <w:ind w:firstLine="720"/>
        <w:jc w:val="both"/>
        <w:rPr>
          <w:rFonts w:ascii="Times New Roman" w:hAnsi="Times New Roman"/>
          <w:sz w:val="24"/>
          <w:szCs w:val="24"/>
        </w:rPr>
      </w:pPr>
      <w:r w:rsidRPr="00EC6723">
        <w:rPr>
          <w:rFonts w:ascii="Times New Roman" w:hAnsi="Times New Roman"/>
          <w:bCs/>
          <w:sz w:val="24"/>
          <w:szCs w:val="24"/>
        </w:rPr>
        <w:t xml:space="preserve">Таблица </w:t>
      </w:r>
      <w:r w:rsidR="00B33647" w:rsidRPr="00EC6723">
        <w:rPr>
          <w:rFonts w:ascii="Times New Roman" w:hAnsi="Times New Roman"/>
          <w:bCs/>
          <w:sz w:val="24"/>
          <w:szCs w:val="24"/>
        </w:rPr>
        <w:t xml:space="preserve">2.1.1 </w:t>
      </w:r>
      <w:r w:rsidRPr="00EC6723">
        <w:rPr>
          <w:rFonts w:ascii="Times New Roman" w:hAnsi="Times New Roman"/>
          <w:bCs/>
          <w:sz w:val="24"/>
          <w:szCs w:val="24"/>
        </w:rPr>
        <w:t xml:space="preserve">Радиус эффективного теплоснабжения основных источников тепловой энергии </w:t>
      </w:r>
      <w:r w:rsidR="001536BD" w:rsidRPr="00EC6723">
        <w:rPr>
          <w:rFonts w:ascii="Times New Roman" w:hAnsi="Times New Roman"/>
          <w:bCs/>
          <w:sz w:val="24"/>
          <w:szCs w:val="24"/>
        </w:rPr>
        <w:t>муниципального образования поселок Ханымей</w:t>
      </w:r>
    </w:p>
    <w:tbl>
      <w:tblPr>
        <w:tblW w:w="5000" w:type="pct"/>
        <w:jc w:val="center"/>
        <w:tblLook w:val="04A0" w:firstRow="1" w:lastRow="0" w:firstColumn="1" w:lastColumn="0" w:noHBand="0" w:noVBand="1"/>
      </w:tblPr>
      <w:tblGrid>
        <w:gridCol w:w="603"/>
        <w:gridCol w:w="3532"/>
        <w:gridCol w:w="1171"/>
        <w:gridCol w:w="2217"/>
        <w:gridCol w:w="2048"/>
      </w:tblGrid>
      <w:tr w:rsidR="00E57E39" w:rsidRPr="00EC6723" w14:paraId="799ACEF8" w14:textId="77777777" w:rsidTr="0006212E">
        <w:trPr>
          <w:jc w:val="center"/>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A0BB0"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bookmarkStart w:id="67" w:name="_Toc354121634"/>
            <w:r w:rsidRPr="00EC6723">
              <w:rPr>
                <w:rFonts w:ascii="Times New Roman" w:eastAsia="Times New Roman" w:hAnsi="Times New Roman"/>
                <w:b/>
                <w:bCs/>
                <w:sz w:val="20"/>
                <w:szCs w:val="20"/>
                <w:lang w:eastAsia="ru-RU"/>
              </w:rPr>
              <w:t>№ п/п</w:t>
            </w:r>
          </w:p>
        </w:tc>
        <w:tc>
          <w:tcPr>
            <w:tcW w:w="1845" w:type="pct"/>
            <w:tcBorders>
              <w:top w:val="single" w:sz="4" w:space="0" w:color="auto"/>
              <w:left w:val="nil"/>
              <w:bottom w:val="nil"/>
              <w:right w:val="single" w:sz="4" w:space="0" w:color="auto"/>
            </w:tcBorders>
            <w:shd w:val="clear" w:color="auto" w:fill="auto"/>
            <w:vAlign w:val="center"/>
            <w:hideMark/>
          </w:tcPr>
          <w:p w14:paraId="0DBF12F1"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Параметр</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6465D46"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14:paraId="047534D7" w14:textId="77777777" w:rsidR="00472BF9" w:rsidRPr="00EC6723" w:rsidRDefault="00C721F3"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w:t>
            </w:r>
            <w:r w:rsidR="00AC6901" w:rsidRPr="00EC6723">
              <w:rPr>
                <w:rFonts w:ascii="Times New Roman" w:eastAsia="Times New Roman" w:hAnsi="Times New Roman"/>
                <w:b/>
                <w:bCs/>
                <w:sz w:val="20"/>
                <w:szCs w:val="20"/>
                <w:lang w:eastAsia="ru-RU"/>
              </w:rPr>
              <w:t>9</w:t>
            </w:r>
            <w:r w:rsidR="00472BF9" w:rsidRPr="00EC6723">
              <w:rPr>
                <w:rFonts w:ascii="Times New Roman" w:eastAsia="Times New Roman" w:hAnsi="Times New Roman"/>
                <w:b/>
                <w:bCs/>
                <w:sz w:val="20"/>
                <w:szCs w:val="20"/>
                <w:lang w:eastAsia="ru-RU"/>
              </w:rPr>
              <w:t xml:space="preserve"> 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14:paraId="1F78D547" w14:textId="77777777" w:rsidR="00472BF9" w:rsidRPr="00EC6723" w:rsidRDefault="009901C0"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w:t>
            </w:r>
            <w:r w:rsidR="00472BF9" w:rsidRPr="00EC6723">
              <w:rPr>
                <w:rFonts w:ascii="Times New Roman" w:eastAsia="Times New Roman" w:hAnsi="Times New Roman"/>
                <w:b/>
                <w:bCs/>
                <w:sz w:val="20"/>
                <w:szCs w:val="20"/>
                <w:lang w:eastAsia="ru-RU"/>
              </w:rPr>
              <w:t xml:space="preserve"> г.</w:t>
            </w:r>
          </w:p>
        </w:tc>
      </w:tr>
      <w:tr w:rsidR="00E57E39" w:rsidRPr="00EC6723" w14:paraId="2DB05D28"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302F98D"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w:t>
            </w:r>
          </w:p>
        </w:tc>
        <w:tc>
          <w:tcPr>
            <w:tcW w:w="1845" w:type="pct"/>
            <w:tcBorders>
              <w:top w:val="single" w:sz="4" w:space="0" w:color="auto"/>
              <w:left w:val="nil"/>
              <w:bottom w:val="nil"/>
              <w:right w:val="single" w:sz="4" w:space="0" w:color="auto"/>
            </w:tcBorders>
            <w:shd w:val="clear" w:color="auto" w:fill="auto"/>
            <w:vAlign w:val="center"/>
            <w:hideMark/>
          </w:tcPr>
          <w:p w14:paraId="642C80FE" w14:textId="77777777" w:rsidR="00472BF9" w:rsidRPr="00EC6723" w:rsidRDefault="00472BF9" w:rsidP="00712CDF">
            <w:pPr>
              <w:spacing w:after="0" w:line="240" w:lineRule="auto"/>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Наименование источника тепловой энергии </w:t>
            </w:r>
          </w:p>
        </w:tc>
        <w:tc>
          <w:tcPr>
            <w:tcW w:w="612" w:type="pct"/>
            <w:tcBorders>
              <w:top w:val="nil"/>
              <w:left w:val="nil"/>
              <w:bottom w:val="single" w:sz="4" w:space="0" w:color="auto"/>
              <w:right w:val="single" w:sz="4" w:space="0" w:color="auto"/>
            </w:tcBorders>
            <w:shd w:val="clear" w:color="auto" w:fill="auto"/>
            <w:vAlign w:val="center"/>
            <w:hideMark/>
          </w:tcPr>
          <w:p w14:paraId="1A5D8A42"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w:t>
            </w:r>
          </w:p>
        </w:tc>
        <w:tc>
          <w:tcPr>
            <w:tcW w:w="1158" w:type="pct"/>
            <w:tcBorders>
              <w:top w:val="nil"/>
              <w:left w:val="nil"/>
              <w:bottom w:val="single" w:sz="4" w:space="0" w:color="auto"/>
              <w:right w:val="single" w:sz="4" w:space="0" w:color="auto"/>
            </w:tcBorders>
            <w:shd w:val="clear" w:color="auto" w:fill="auto"/>
            <w:vAlign w:val="center"/>
            <w:hideMark/>
          </w:tcPr>
          <w:p w14:paraId="118DD4BB"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Котельная ДЕ-16/14</w:t>
            </w:r>
          </w:p>
        </w:tc>
        <w:tc>
          <w:tcPr>
            <w:tcW w:w="1070" w:type="pct"/>
            <w:tcBorders>
              <w:top w:val="nil"/>
              <w:left w:val="nil"/>
              <w:bottom w:val="single" w:sz="4" w:space="0" w:color="auto"/>
              <w:right w:val="single" w:sz="4" w:space="0" w:color="auto"/>
            </w:tcBorders>
            <w:shd w:val="clear" w:color="auto" w:fill="auto"/>
            <w:vAlign w:val="center"/>
            <w:hideMark/>
          </w:tcPr>
          <w:p w14:paraId="0926B9BE" w14:textId="77777777" w:rsidR="00472BF9" w:rsidRPr="00EC6723" w:rsidRDefault="00472BF9"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Котельная ДЕ-1</w:t>
            </w:r>
            <w:r w:rsidR="000A448C" w:rsidRPr="00EC6723">
              <w:rPr>
                <w:rFonts w:ascii="Times New Roman" w:eastAsia="Times New Roman" w:hAnsi="Times New Roman"/>
                <w:b/>
                <w:bCs/>
                <w:sz w:val="20"/>
                <w:szCs w:val="20"/>
                <w:lang w:eastAsia="ru-RU"/>
              </w:rPr>
              <w:t>6</w:t>
            </w:r>
            <w:r w:rsidRPr="00EC6723">
              <w:rPr>
                <w:rFonts w:ascii="Times New Roman" w:eastAsia="Times New Roman" w:hAnsi="Times New Roman"/>
                <w:b/>
                <w:bCs/>
                <w:sz w:val="20"/>
                <w:szCs w:val="20"/>
                <w:lang w:eastAsia="ru-RU"/>
              </w:rPr>
              <w:t>/1</w:t>
            </w:r>
            <w:r w:rsidR="000A448C" w:rsidRPr="00EC6723">
              <w:rPr>
                <w:rFonts w:ascii="Times New Roman" w:eastAsia="Times New Roman" w:hAnsi="Times New Roman"/>
                <w:b/>
                <w:bCs/>
                <w:sz w:val="20"/>
                <w:szCs w:val="20"/>
                <w:lang w:eastAsia="ru-RU"/>
              </w:rPr>
              <w:t>4</w:t>
            </w:r>
          </w:p>
        </w:tc>
      </w:tr>
      <w:tr w:rsidR="0044038B" w:rsidRPr="00EC6723" w14:paraId="361104CA"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1F284AC"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14:paraId="2FD89CB7"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Площадь зоны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14:paraId="2400F75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км</w:t>
            </w:r>
            <w:r w:rsidRPr="00EC6723">
              <w:rPr>
                <w:rFonts w:ascii="Times New Roman" w:eastAsia="Times New Roman" w:hAnsi="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000000" w:fill="FFFFFF"/>
            <w:vAlign w:val="center"/>
            <w:hideMark/>
          </w:tcPr>
          <w:p w14:paraId="541D9CCC"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1,04</w:t>
            </w:r>
          </w:p>
        </w:tc>
        <w:tc>
          <w:tcPr>
            <w:tcW w:w="1070" w:type="pct"/>
            <w:tcBorders>
              <w:top w:val="nil"/>
              <w:left w:val="nil"/>
              <w:bottom w:val="single" w:sz="4" w:space="0" w:color="auto"/>
              <w:right w:val="single" w:sz="4" w:space="0" w:color="auto"/>
            </w:tcBorders>
            <w:shd w:val="clear" w:color="000000" w:fill="FFFFFF"/>
            <w:vAlign w:val="center"/>
            <w:hideMark/>
          </w:tcPr>
          <w:p w14:paraId="0F150FEF"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1,60</w:t>
            </w:r>
          </w:p>
        </w:tc>
      </w:tr>
      <w:tr w:rsidR="0044038B" w:rsidRPr="00EC6723" w14:paraId="1E01DA92"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F17F5E"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1845" w:type="pct"/>
            <w:tcBorders>
              <w:top w:val="nil"/>
              <w:left w:val="nil"/>
              <w:bottom w:val="single" w:sz="4" w:space="0" w:color="auto"/>
              <w:right w:val="single" w:sz="4" w:space="0" w:color="auto"/>
            </w:tcBorders>
            <w:shd w:val="clear" w:color="auto" w:fill="auto"/>
            <w:vAlign w:val="center"/>
            <w:hideMark/>
          </w:tcPr>
          <w:p w14:paraId="5CB005A6"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Количество абонентов в зоне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14:paraId="67D59C9A"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ед.</w:t>
            </w:r>
          </w:p>
        </w:tc>
        <w:tc>
          <w:tcPr>
            <w:tcW w:w="1158" w:type="pct"/>
            <w:tcBorders>
              <w:top w:val="nil"/>
              <w:left w:val="nil"/>
              <w:bottom w:val="single" w:sz="4" w:space="0" w:color="auto"/>
              <w:right w:val="single" w:sz="4" w:space="0" w:color="auto"/>
            </w:tcBorders>
            <w:shd w:val="clear" w:color="000000" w:fill="FFFFFF"/>
            <w:vAlign w:val="center"/>
            <w:hideMark/>
          </w:tcPr>
          <w:p w14:paraId="08E59DFC"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449</w:t>
            </w:r>
          </w:p>
        </w:tc>
        <w:tc>
          <w:tcPr>
            <w:tcW w:w="1070" w:type="pct"/>
            <w:tcBorders>
              <w:top w:val="nil"/>
              <w:left w:val="nil"/>
              <w:bottom w:val="single" w:sz="4" w:space="0" w:color="auto"/>
              <w:right w:val="single" w:sz="4" w:space="0" w:color="auto"/>
            </w:tcBorders>
            <w:shd w:val="clear" w:color="000000" w:fill="FFFFFF"/>
            <w:vAlign w:val="center"/>
            <w:hideMark/>
          </w:tcPr>
          <w:p w14:paraId="6BEA7E72"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459</w:t>
            </w:r>
          </w:p>
        </w:tc>
      </w:tr>
      <w:tr w:rsidR="0044038B" w:rsidRPr="00EC6723" w14:paraId="2ACB9B6C"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82ACFF5"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1845" w:type="pct"/>
            <w:tcBorders>
              <w:top w:val="nil"/>
              <w:left w:val="nil"/>
              <w:bottom w:val="single" w:sz="4" w:space="0" w:color="auto"/>
              <w:right w:val="single" w:sz="4" w:space="0" w:color="auto"/>
            </w:tcBorders>
            <w:shd w:val="clear" w:color="auto" w:fill="auto"/>
            <w:vAlign w:val="center"/>
            <w:hideMark/>
          </w:tcPr>
          <w:p w14:paraId="2D78B755"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Суммарная присоединенная нагрузка всех потребителей</w:t>
            </w:r>
          </w:p>
        </w:tc>
        <w:tc>
          <w:tcPr>
            <w:tcW w:w="612" w:type="pct"/>
            <w:tcBorders>
              <w:top w:val="nil"/>
              <w:left w:val="nil"/>
              <w:bottom w:val="single" w:sz="4" w:space="0" w:color="auto"/>
              <w:right w:val="single" w:sz="4" w:space="0" w:color="auto"/>
            </w:tcBorders>
            <w:shd w:val="clear" w:color="auto" w:fill="auto"/>
            <w:vAlign w:val="center"/>
            <w:hideMark/>
          </w:tcPr>
          <w:p w14:paraId="0B1DFCBE"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Гкал/ч</w:t>
            </w:r>
          </w:p>
        </w:tc>
        <w:tc>
          <w:tcPr>
            <w:tcW w:w="1158" w:type="pct"/>
            <w:tcBorders>
              <w:top w:val="nil"/>
              <w:left w:val="nil"/>
              <w:bottom w:val="single" w:sz="4" w:space="0" w:color="auto"/>
              <w:right w:val="single" w:sz="4" w:space="0" w:color="auto"/>
            </w:tcBorders>
            <w:shd w:val="clear" w:color="auto" w:fill="auto"/>
            <w:vAlign w:val="center"/>
            <w:hideMark/>
          </w:tcPr>
          <w:p w14:paraId="1875B5BB" w14:textId="77777777" w:rsidR="0044038B" w:rsidRPr="00EC6723" w:rsidRDefault="00AC6901"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15,361</w:t>
            </w:r>
          </w:p>
        </w:tc>
        <w:tc>
          <w:tcPr>
            <w:tcW w:w="1070" w:type="pct"/>
            <w:tcBorders>
              <w:top w:val="nil"/>
              <w:left w:val="nil"/>
              <w:bottom w:val="single" w:sz="4" w:space="0" w:color="auto"/>
              <w:right w:val="single" w:sz="4" w:space="0" w:color="auto"/>
            </w:tcBorders>
            <w:shd w:val="clear" w:color="auto" w:fill="auto"/>
            <w:vAlign w:val="center"/>
            <w:hideMark/>
          </w:tcPr>
          <w:p w14:paraId="76C97CF4"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17,501</w:t>
            </w:r>
          </w:p>
        </w:tc>
      </w:tr>
      <w:tr w:rsidR="0044038B" w:rsidRPr="00EC6723" w14:paraId="42D29668"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0163E99"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w:t>
            </w:r>
          </w:p>
        </w:tc>
        <w:tc>
          <w:tcPr>
            <w:tcW w:w="1845" w:type="pct"/>
            <w:tcBorders>
              <w:top w:val="nil"/>
              <w:left w:val="nil"/>
              <w:bottom w:val="single" w:sz="4" w:space="0" w:color="auto"/>
              <w:right w:val="single" w:sz="4" w:space="0" w:color="auto"/>
            </w:tcBorders>
            <w:shd w:val="clear" w:color="auto" w:fill="auto"/>
            <w:vAlign w:val="center"/>
            <w:hideMark/>
          </w:tcPr>
          <w:p w14:paraId="506C4E8B"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Расчетная температура в подающем трубопроводе</w:t>
            </w:r>
          </w:p>
        </w:tc>
        <w:tc>
          <w:tcPr>
            <w:tcW w:w="612" w:type="pct"/>
            <w:tcBorders>
              <w:top w:val="nil"/>
              <w:left w:val="nil"/>
              <w:bottom w:val="single" w:sz="4" w:space="0" w:color="auto"/>
              <w:right w:val="single" w:sz="4" w:space="0" w:color="auto"/>
            </w:tcBorders>
            <w:shd w:val="clear" w:color="auto" w:fill="auto"/>
            <w:vAlign w:val="center"/>
            <w:hideMark/>
          </w:tcPr>
          <w:p w14:paraId="660E17F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vertAlign w:val="superscript"/>
                <w:lang w:eastAsia="ru-RU"/>
              </w:rPr>
              <w:t>о</w:t>
            </w:r>
            <w:r w:rsidRPr="00EC6723">
              <w:rPr>
                <w:rFonts w:ascii="Times New Roman" w:eastAsia="Times New Roman" w:hAnsi="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14:paraId="45BA4708"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95</w:t>
            </w:r>
          </w:p>
        </w:tc>
        <w:tc>
          <w:tcPr>
            <w:tcW w:w="1070" w:type="pct"/>
            <w:tcBorders>
              <w:top w:val="nil"/>
              <w:left w:val="nil"/>
              <w:bottom w:val="single" w:sz="4" w:space="0" w:color="auto"/>
              <w:right w:val="single" w:sz="4" w:space="0" w:color="auto"/>
            </w:tcBorders>
            <w:shd w:val="clear" w:color="auto" w:fill="auto"/>
            <w:vAlign w:val="center"/>
            <w:hideMark/>
          </w:tcPr>
          <w:p w14:paraId="1643D1C1"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95</w:t>
            </w:r>
          </w:p>
        </w:tc>
      </w:tr>
      <w:tr w:rsidR="0044038B" w:rsidRPr="00EC6723" w14:paraId="1EAEC73A"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3E0DD96"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w:t>
            </w:r>
          </w:p>
        </w:tc>
        <w:tc>
          <w:tcPr>
            <w:tcW w:w="1845" w:type="pct"/>
            <w:tcBorders>
              <w:top w:val="nil"/>
              <w:left w:val="nil"/>
              <w:bottom w:val="single" w:sz="4" w:space="0" w:color="auto"/>
              <w:right w:val="single" w:sz="4" w:space="0" w:color="auto"/>
            </w:tcBorders>
            <w:shd w:val="clear" w:color="auto" w:fill="auto"/>
            <w:vAlign w:val="center"/>
            <w:hideMark/>
          </w:tcPr>
          <w:p w14:paraId="04A19A1D"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Расчетная температура в обратном трубопроводе</w:t>
            </w:r>
          </w:p>
        </w:tc>
        <w:tc>
          <w:tcPr>
            <w:tcW w:w="612" w:type="pct"/>
            <w:tcBorders>
              <w:top w:val="nil"/>
              <w:left w:val="nil"/>
              <w:bottom w:val="single" w:sz="4" w:space="0" w:color="auto"/>
              <w:right w:val="single" w:sz="4" w:space="0" w:color="auto"/>
            </w:tcBorders>
            <w:shd w:val="clear" w:color="auto" w:fill="auto"/>
            <w:vAlign w:val="center"/>
            <w:hideMark/>
          </w:tcPr>
          <w:p w14:paraId="46A1FD1D"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vertAlign w:val="superscript"/>
                <w:lang w:eastAsia="ru-RU"/>
              </w:rPr>
              <w:t>о</w:t>
            </w:r>
            <w:r w:rsidRPr="00EC6723">
              <w:rPr>
                <w:rFonts w:ascii="Times New Roman" w:eastAsia="Times New Roman" w:hAnsi="Times New Roman"/>
                <w:sz w:val="20"/>
                <w:szCs w:val="20"/>
                <w:lang w:eastAsia="ru-RU"/>
              </w:rPr>
              <w:t>С</w:t>
            </w:r>
          </w:p>
        </w:tc>
        <w:tc>
          <w:tcPr>
            <w:tcW w:w="1158" w:type="pct"/>
            <w:tcBorders>
              <w:top w:val="nil"/>
              <w:left w:val="nil"/>
              <w:bottom w:val="single" w:sz="4" w:space="0" w:color="auto"/>
              <w:right w:val="single" w:sz="4" w:space="0" w:color="auto"/>
            </w:tcBorders>
            <w:shd w:val="clear" w:color="auto" w:fill="auto"/>
            <w:vAlign w:val="center"/>
            <w:hideMark/>
          </w:tcPr>
          <w:p w14:paraId="4F780C50"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1070" w:type="pct"/>
            <w:tcBorders>
              <w:top w:val="nil"/>
              <w:left w:val="nil"/>
              <w:bottom w:val="single" w:sz="4" w:space="0" w:color="auto"/>
              <w:right w:val="single" w:sz="4" w:space="0" w:color="auto"/>
            </w:tcBorders>
            <w:shd w:val="clear" w:color="auto" w:fill="auto"/>
            <w:vAlign w:val="center"/>
            <w:hideMark/>
          </w:tcPr>
          <w:p w14:paraId="4B7D3D8A"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70</w:t>
            </w:r>
          </w:p>
        </w:tc>
      </w:tr>
      <w:tr w:rsidR="0044038B" w:rsidRPr="00EC6723" w14:paraId="431C8E70"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21DCBB8"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w:t>
            </w:r>
          </w:p>
        </w:tc>
        <w:tc>
          <w:tcPr>
            <w:tcW w:w="1845" w:type="pct"/>
            <w:tcBorders>
              <w:top w:val="nil"/>
              <w:left w:val="nil"/>
              <w:bottom w:val="single" w:sz="4" w:space="0" w:color="auto"/>
              <w:right w:val="single" w:sz="4" w:space="0" w:color="auto"/>
            </w:tcBorders>
            <w:shd w:val="clear" w:color="auto" w:fill="auto"/>
            <w:vAlign w:val="center"/>
            <w:hideMark/>
          </w:tcPr>
          <w:p w14:paraId="3C1D2EE8"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Потери давления в тепловой сети</w:t>
            </w:r>
          </w:p>
        </w:tc>
        <w:tc>
          <w:tcPr>
            <w:tcW w:w="612" w:type="pct"/>
            <w:tcBorders>
              <w:top w:val="nil"/>
              <w:left w:val="nil"/>
              <w:bottom w:val="single" w:sz="4" w:space="0" w:color="auto"/>
              <w:right w:val="single" w:sz="4" w:space="0" w:color="auto"/>
            </w:tcBorders>
            <w:shd w:val="clear" w:color="auto" w:fill="auto"/>
            <w:vAlign w:val="center"/>
            <w:hideMark/>
          </w:tcPr>
          <w:p w14:paraId="469D44AF"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 вод. ст.</w:t>
            </w:r>
          </w:p>
        </w:tc>
        <w:tc>
          <w:tcPr>
            <w:tcW w:w="1158" w:type="pct"/>
            <w:tcBorders>
              <w:top w:val="nil"/>
              <w:left w:val="nil"/>
              <w:bottom w:val="single" w:sz="4" w:space="0" w:color="auto"/>
              <w:right w:val="single" w:sz="4" w:space="0" w:color="auto"/>
            </w:tcBorders>
            <w:shd w:val="clear" w:color="auto" w:fill="auto"/>
            <w:vAlign w:val="center"/>
            <w:hideMark/>
          </w:tcPr>
          <w:p w14:paraId="1A60D594"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130</w:t>
            </w:r>
          </w:p>
        </w:tc>
        <w:tc>
          <w:tcPr>
            <w:tcW w:w="1070" w:type="pct"/>
            <w:tcBorders>
              <w:top w:val="nil"/>
              <w:left w:val="nil"/>
              <w:bottom w:val="single" w:sz="4" w:space="0" w:color="auto"/>
              <w:right w:val="single" w:sz="4" w:space="0" w:color="auto"/>
            </w:tcBorders>
            <w:shd w:val="clear" w:color="auto" w:fill="auto"/>
            <w:vAlign w:val="center"/>
            <w:hideMark/>
          </w:tcPr>
          <w:p w14:paraId="0FEE46BE"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100</w:t>
            </w:r>
          </w:p>
        </w:tc>
      </w:tr>
      <w:tr w:rsidR="0044038B" w:rsidRPr="00EC6723" w14:paraId="539945E1"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99126FE"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w:t>
            </w:r>
          </w:p>
        </w:tc>
        <w:tc>
          <w:tcPr>
            <w:tcW w:w="1845" w:type="pct"/>
            <w:tcBorders>
              <w:top w:val="nil"/>
              <w:left w:val="nil"/>
              <w:bottom w:val="single" w:sz="4" w:space="0" w:color="auto"/>
              <w:right w:val="single" w:sz="4" w:space="0" w:color="auto"/>
            </w:tcBorders>
            <w:shd w:val="clear" w:color="auto" w:fill="auto"/>
            <w:vAlign w:val="center"/>
            <w:hideMark/>
          </w:tcPr>
          <w:p w14:paraId="1091C2FB"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Среднее число абонентов на единицу площади зоны действия источника теплоснабжения</w:t>
            </w:r>
          </w:p>
        </w:tc>
        <w:tc>
          <w:tcPr>
            <w:tcW w:w="612" w:type="pct"/>
            <w:tcBorders>
              <w:top w:val="nil"/>
              <w:left w:val="nil"/>
              <w:bottom w:val="single" w:sz="4" w:space="0" w:color="auto"/>
              <w:right w:val="single" w:sz="4" w:space="0" w:color="auto"/>
            </w:tcBorders>
            <w:shd w:val="clear" w:color="auto" w:fill="auto"/>
            <w:vAlign w:val="center"/>
            <w:hideMark/>
          </w:tcPr>
          <w:p w14:paraId="42F1CF74"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1/км</w:t>
            </w:r>
            <w:r w:rsidRPr="00EC6723">
              <w:rPr>
                <w:rFonts w:ascii="Times New Roman" w:eastAsia="Times New Roman" w:hAnsi="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14:paraId="51B07ECA"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432,46</w:t>
            </w:r>
          </w:p>
        </w:tc>
        <w:tc>
          <w:tcPr>
            <w:tcW w:w="1070" w:type="pct"/>
            <w:tcBorders>
              <w:top w:val="nil"/>
              <w:left w:val="nil"/>
              <w:bottom w:val="single" w:sz="4" w:space="0" w:color="auto"/>
              <w:right w:val="single" w:sz="4" w:space="0" w:color="auto"/>
            </w:tcBorders>
            <w:shd w:val="clear" w:color="auto" w:fill="auto"/>
            <w:vAlign w:val="center"/>
            <w:hideMark/>
          </w:tcPr>
          <w:p w14:paraId="7AFCE990"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286,88</w:t>
            </w:r>
          </w:p>
        </w:tc>
      </w:tr>
      <w:tr w:rsidR="0044038B" w:rsidRPr="00EC6723" w14:paraId="3A78BF9F"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A1A9949"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w:t>
            </w:r>
          </w:p>
        </w:tc>
        <w:tc>
          <w:tcPr>
            <w:tcW w:w="1845" w:type="pct"/>
            <w:tcBorders>
              <w:top w:val="nil"/>
              <w:left w:val="nil"/>
              <w:bottom w:val="single" w:sz="4" w:space="0" w:color="auto"/>
              <w:right w:val="single" w:sz="4" w:space="0" w:color="auto"/>
            </w:tcBorders>
            <w:shd w:val="clear" w:color="auto" w:fill="auto"/>
            <w:vAlign w:val="center"/>
            <w:hideMark/>
          </w:tcPr>
          <w:p w14:paraId="2977697A"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Теплоплотность района</w:t>
            </w:r>
          </w:p>
        </w:tc>
        <w:tc>
          <w:tcPr>
            <w:tcW w:w="612" w:type="pct"/>
            <w:tcBorders>
              <w:top w:val="nil"/>
              <w:left w:val="nil"/>
              <w:bottom w:val="single" w:sz="4" w:space="0" w:color="auto"/>
              <w:right w:val="single" w:sz="4" w:space="0" w:color="auto"/>
            </w:tcBorders>
            <w:shd w:val="clear" w:color="auto" w:fill="auto"/>
            <w:vAlign w:val="center"/>
            <w:hideMark/>
          </w:tcPr>
          <w:p w14:paraId="65162CA2"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Гкал/ч·км</w:t>
            </w:r>
            <w:r w:rsidRPr="00EC6723">
              <w:rPr>
                <w:rFonts w:ascii="Times New Roman" w:eastAsia="Times New Roman" w:hAnsi="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14:paraId="1EBB2F5A"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14,18</w:t>
            </w:r>
          </w:p>
        </w:tc>
        <w:tc>
          <w:tcPr>
            <w:tcW w:w="1070" w:type="pct"/>
            <w:tcBorders>
              <w:top w:val="nil"/>
              <w:left w:val="nil"/>
              <w:bottom w:val="single" w:sz="4" w:space="0" w:color="auto"/>
              <w:right w:val="single" w:sz="4" w:space="0" w:color="auto"/>
            </w:tcBorders>
            <w:shd w:val="clear" w:color="auto" w:fill="auto"/>
            <w:vAlign w:val="center"/>
            <w:hideMark/>
          </w:tcPr>
          <w:p w14:paraId="0E1443C6"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10,94</w:t>
            </w:r>
          </w:p>
        </w:tc>
      </w:tr>
      <w:tr w:rsidR="0044038B" w:rsidRPr="00EC6723" w14:paraId="2B18154B"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5C158C"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w:t>
            </w:r>
          </w:p>
        </w:tc>
        <w:tc>
          <w:tcPr>
            <w:tcW w:w="1845" w:type="pct"/>
            <w:tcBorders>
              <w:top w:val="nil"/>
              <w:left w:val="nil"/>
              <w:bottom w:val="single" w:sz="4" w:space="0" w:color="auto"/>
              <w:right w:val="single" w:sz="4" w:space="0" w:color="auto"/>
            </w:tcBorders>
            <w:shd w:val="clear" w:color="auto" w:fill="auto"/>
            <w:vAlign w:val="center"/>
            <w:hideMark/>
          </w:tcPr>
          <w:p w14:paraId="78B36D14"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Удельная стоимость материальной характеристики тепловых сетей</w:t>
            </w:r>
          </w:p>
        </w:tc>
        <w:tc>
          <w:tcPr>
            <w:tcW w:w="612" w:type="pct"/>
            <w:tcBorders>
              <w:top w:val="nil"/>
              <w:left w:val="nil"/>
              <w:bottom w:val="single" w:sz="4" w:space="0" w:color="auto"/>
              <w:right w:val="single" w:sz="4" w:space="0" w:color="auto"/>
            </w:tcBorders>
            <w:shd w:val="clear" w:color="auto" w:fill="auto"/>
            <w:vAlign w:val="center"/>
            <w:hideMark/>
          </w:tcPr>
          <w:p w14:paraId="166C9493"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руб./м</w:t>
            </w:r>
            <w:r w:rsidRPr="00EC6723">
              <w:rPr>
                <w:rFonts w:ascii="Times New Roman" w:eastAsia="Times New Roman" w:hAnsi="Times New Roman"/>
                <w:sz w:val="20"/>
                <w:szCs w:val="20"/>
                <w:vertAlign w:val="superscript"/>
                <w:lang w:eastAsia="ru-RU"/>
              </w:rPr>
              <w:t>2</w:t>
            </w:r>
          </w:p>
        </w:tc>
        <w:tc>
          <w:tcPr>
            <w:tcW w:w="1158" w:type="pct"/>
            <w:tcBorders>
              <w:top w:val="nil"/>
              <w:left w:val="nil"/>
              <w:bottom w:val="single" w:sz="4" w:space="0" w:color="auto"/>
              <w:right w:val="single" w:sz="4" w:space="0" w:color="auto"/>
            </w:tcBorders>
            <w:shd w:val="clear" w:color="auto" w:fill="auto"/>
            <w:vAlign w:val="center"/>
            <w:hideMark/>
          </w:tcPr>
          <w:p w14:paraId="5E8C8C10"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100 137,83</w:t>
            </w:r>
          </w:p>
        </w:tc>
        <w:tc>
          <w:tcPr>
            <w:tcW w:w="1070" w:type="pct"/>
            <w:tcBorders>
              <w:top w:val="nil"/>
              <w:left w:val="nil"/>
              <w:bottom w:val="single" w:sz="4" w:space="0" w:color="auto"/>
              <w:right w:val="single" w:sz="4" w:space="0" w:color="auto"/>
            </w:tcBorders>
            <w:shd w:val="clear" w:color="auto" w:fill="auto"/>
            <w:vAlign w:val="center"/>
            <w:hideMark/>
          </w:tcPr>
          <w:p w14:paraId="50E638A6"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99 430,94</w:t>
            </w:r>
          </w:p>
        </w:tc>
      </w:tr>
      <w:tr w:rsidR="0044038B" w:rsidRPr="00EC6723" w14:paraId="0A8B645A"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5F5A1AE"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w:t>
            </w:r>
          </w:p>
        </w:tc>
        <w:tc>
          <w:tcPr>
            <w:tcW w:w="1845" w:type="pct"/>
            <w:tcBorders>
              <w:top w:val="nil"/>
              <w:left w:val="nil"/>
              <w:bottom w:val="single" w:sz="4" w:space="0" w:color="auto"/>
              <w:right w:val="single" w:sz="4" w:space="0" w:color="auto"/>
            </w:tcBorders>
            <w:shd w:val="clear" w:color="auto" w:fill="auto"/>
            <w:vAlign w:val="center"/>
            <w:hideMark/>
          </w:tcPr>
          <w:p w14:paraId="4B487C55"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Поправочный коэффициент</w:t>
            </w:r>
          </w:p>
        </w:tc>
        <w:tc>
          <w:tcPr>
            <w:tcW w:w="612" w:type="pct"/>
            <w:tcBorders>
              <w:top w:val="nil"/>
              <w:left w:val="nil"/>
              <w:bottom w:val="single" w:sz="4" w:space="0" w:color="auto"/>
              <w:right w:val="single" w:sz="4" w:space="0" w:color="auto"/>
            </w:tcBorders>
            <w:shd w:val="clear" w:color="auto" w:fill="auto"/>
            <w:vAlign w:val="center"/>
            <w:hideMark/>
          </w:tcPr>
          <w:p w14:paraId="36D6A6D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p>
        </w:tc>
        <w:tc>
          <w:tcPr>
            <w:tcW w:w="1158" w:type="pct"/>
            <w:tcBorders>
              <w:top w:val="nil"/>
              <w:left w:val="nil"/>
              <w:bottom w:val="single" w:sz="4" w:space="0" w:color="auto"/>
              <w:right w:val="single" w:sz="4" w:space="0" w:color="auto"/>
            </w:tcBorders>
            <w:shd w:val="clear" w:color="auto" w:fill="auto"/>
            <w:vAlign w:val="center"/>
            <w:hideMark/>
          </w:tcPr>
          <w:p w14:paraId="63CB576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w:t>
            </w:r>
          </w:p>
        </w:tc>
        <w:tc>
          <w:tcPr>
            <w:tcW w:w="1070" w:type="pct"/>
            <w:tcBorders>
              <w:top w:val="nil"/>
              <w:left w:val="nil"/>
              <w:bottom w:val="single" w:sz="4" w:space="0" w:color="auto"/>
              <w:right w:val="single" w:sz="4" w:space="0" w:color="auto"/>
            </w:tcBorders>
            <w:shd w:val="clear" w:color="auto" w:fill="auto"/>
            <w:vAlign w:val="center"/>
            <w:hideMark/>
          </w:tcPr>
          <w:p w14:paraId="0AE4E755" w14:textId="77777777" w:rsidR="0044038B" w:rsidRPr="00EC6723" w:rsidRDefault="0044038B" w:rsidP="00712CDF">
            <w:pPr>
              <w:spacing w:after="0"/>
              <w:jc w:val="center"/>
              <w:rPr>
                <w:rFonts w:ascii="Times New Roman" w:hAnsi="Times New Roman"/>
                <w:sz w:val="20"/>
                <w:szCs w:val="20"/>
              </w:rPr>
            </w:pPr>
            <w:r w:rsidRPr="00EC6723">
              <w:rPr>
                <w:rFonts w:ascii="Times New Roman" w:hAnsi="Times New Roman"/>
                <w:sz w:val="20"/>
                <w:szCs w:val="20"/>
              </w:rPr>
              <w:t>1,0</w:t>
            </w:r>
          </w:p>
        </w:tc>
      </w:tr>
      <w:tr w:rsidR="0044038B" w:rsidRPr="00EC6723" w14:paraId="19A9F6AB" w14:textId="77777777" w:rsidTr="0006212E">
        <w:trPr>
          <w:jc w:val="center"/>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095743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1845" w:type="pct"/>
            <w:tcBorders>
              <w:top w:val="nil"/>
              <w:left w:val="nil"/>
              <w:bottom w:val="single" w:sz="4" w:space="0" w:color="auto"/>
              <w:right w:val="single" w:sz="4" w:space="0" w:color="auto"/>
            </w:tcBorders>
            <w:shd w:val="clear" w:color="auto" w:fill="auto"/>
            <w:vAlign w:val="center"/>
            <w:hideMark/>
          </w:tcPr>
          <w:p w14:paraId="20981934" w14:textId="77777777" w:rsidR="0044038B" w:rsidRPr="00EC6723" w:rsidRDefault="0044038B"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Эффективный радиус</w:t>
            </w:r>
          </w:p>
        </w:tc>
        <w:tc>
          <w:tcPr>
            <w:tcW w:w="612" w:type="pct"/>
            <w:tcBorders>
              <w:top w:val="nil"/>
              <w:left w:val="nil"/>
              <w:bottom w:val="single" w:sz="4" w:space="0" w:color="auto"/>
              <w:right w:val="single" w:sz="4" w:space="0" w:color="auto"/>
            </w:tcBorders>
            <w:shd w:val="clear" w:color="auto" w:fill="auto"/>
            <w:vAlign w:val="center"/>
            <w:hideMark/>
          </w:tcPr>
          <w:p w14:paraId="060BB4B7" w14:textId="77777777" w:rsidR="0044038B" w:rsidRPr="00EC6723" w:rsidRDefault="0044038B"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км</w:t>
            </w:r>
          </w:p>
        </w:tc>
        <w:tc>
          <w:tcPr>
            <w:tcW w:w="1158" w:type="pct"/>
            <w:tcBorders>
              <w:top w:val="nil"/>
              <w:left w:val="nil"/>
              <w:bottom w:val="single" w:sz="4" w:space="0" w:color="auto"/>
              <w:right w:val="single" w:sz="4" w:space="0" w:color="auto"/>
            </w:tcBorders>
            <w:shd w:val="clear" w:color="auto" w:fill="auto"/>
            <w:vAlign w:val="center"/>
            <w:hideMark/>
          </w:tcPr>
          <w:p w14:paraId="0A207546" w14:textId="77777777" w:rsidR="0044038B" w:rsidRPr="00EC6723" w:rsidRDefault="0044038B"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8,8</w:t>
            </w:r>
          </w:p>
        </w:tc>
        <w:tc>
          <w:tcPr>
            <w:tcW w:w="1070" w:type="pct"/>
            <w:tcBorders>
              <w:top w:val="nil"/>
              <w:left w:val="nil"/>
              <w:bottom w:val="single" w:sz="4" w:space="0" w:color="auto"/>
              <w:right w:val="single" w:sz="4" w:space="0" w:color="auto"/>
            </w:tcBorders>
            <w:shd w:val="clear" w:color="auto" w:fill="auto"/>
            <w:vAlign w:val="center"/>
            <w:hideMark/>
          </w:tcPr>
          <w:p w14:paraId="1A3FB907" w14:textId="77777777" w:rsidR="0044038B" w:rsidRPr="00EC6723" w:rsidRDefault="0044038B" w:rsidP="00712CDF">
            <w:pPr>
              <w:spacing w:after="0"/>
              <w:jc w:val="center"/>
              <w:rPr>
                <w:rFonts w:ascii="Times New Roman" w:hAnsi="Times New Roman"/>
                <w:b/>
                <w:bCs/>
                <w:sz w:val="20"/>
                <w:szCs w:val="20"/>
              </w:rPr>
            </w:pPr>
            <w:r w:rsidRPr="00EC6723">
              <w:rPr>
                <w:rFonts w:ascii="Times New Roman" w:hAnsi="Times New Roman"/>
                <w:b/>
                <w:bCs/>
                <w:sz w:val="20"/>
                <w:szCs w:val="20"/>
              </w:rPr>
              <w:t>9,3</w:t>
            </w:r>
          </w:p>
        </w:tc>
      </w:tr>
    </w:tbl>
    <w:p w14:paraId="2868CFA5" w14:textId="77777777" w:rsidR="00526893" w:rsidRPr="00EC6723" w:rsidRDefault="00526893"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 xml:space="preserve">Рассчитанный радиус эффективного теплоснабжения больше существующей зоны действия котельной ДЕ-16/14 </w:t>
      </w:r>
      <w:r w:rsidR="001536BD" w:rsidRPr="00EC6723">
        <w:rPr>
          <w:rFonts w:ascii="Times New Roman" w:hAnsi="Times New Roman"/>
          <w:sz w:val="24"/>
          <w:szCs w:val="24"/>
        </w:rPr>
        <w:t>муниципального образования поселок Ханымей</w:t>
      </w:r>
      <w:r w:rsidRPr="00EC6723">
        <w:rPr>
          <w:rFonts w:ascii="Times New Roman" w:hAnsi="Times New Roman"/>
          <w:sz w:val="24"/>
          <w:szCs w:val="24"/>
        </w:rPr>
        <w:t>, что позволяет расширить зону ее действия и обеспечивать перспективный прирост тепловой нагрузки потребителей тепловой энергии.</w:t>
      </w:r>
    </w:p>
    <w:p w14:paraId="57F2B865" w14:textId="77777777" w:rsidR="00B60DF8" w:rsidRPr="00EC6723" w:rsidRDefault="00B60DF8"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lastRenderedPageBreak/>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14:paraId="1598D129"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68" w:name="_Toc356219232"/>
      <w:bookmarkStart w:id="69" w:name="_Toc2415273"/>
      <w:r w:rsidRPr="00EC6723">
        <w:rPr>
          <w:rFonts w:ascii="Times New Roman" w:hAnsi="Times New Roman"/>
          <w:color w:val="auto"/>
          <w:sz w:val="24"/>
          <w:szCs w:val="24"/>
        </w:rPr>
        <w:t>2.2 Описание существующих и перспективных зон действия систем теплоснабжения и источников тепловой энергии</w:t>
      </w:r>
      <w:bookmarkEnd w:id="67"/>
      <w:bookmarkEnd w:id="68"/>
      <w:bookmarkEnd w:id="69"/>
    </w:p>
    <w:p w14:paraId="229CDCE6" w14:textId="77777777" w:rsidR="00E57E39" w:rsidRPr="00EC6723" w:rsidRDefault="00E57E39"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 xml:space="preserve">Правилами землепользования и застройки муниципального образования </w:t>
      </w:r>
      <w:r w:rsidR="001536BD" w:rsidRPr="00EC6723">
        <w:rPr>
          <w:rFonts w:ascii="Times New Roman" w:hAnsi="Times New Roman"/>
          <w:sz w:val="24"/>
          <w:szCs w:val="24"/>
        </w:rPr>
        <w:t>муниципального образования поселок Ханымей</w:t>
      </w:r>
      <w:r w:rsidRPr="00EC6723">
        <w:rPr>
          <w:rFonts w:ascii="Times New Roman" w:hAnsi="Times New Roman"/>
          <w:sz w:val="24"/>
          <w:szCs w:val="24"/>
        </w:rPr>
        <w:t xml:space="preserve"> предусмотрены следующие территориальные зоны:</w:t>
      </w:r>
    </w:p>
    <w:p w14:paraId="76D33692"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общественно-деловые;</w:t>
      </w:r>
    </w:p>
    <w:p w14:paraId="1FE18922"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жилые;</w:t>
      </w:r>
    </w:p>
    <w:p w14:paraId="2A56AE33"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производственные, инженерной и транспортной инфраструктур;</w:t>
      </w:r>
    </w:p>
    <w:p w14:paraId="5A65B3FE"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рекреационные;</w:t>
      </w:r>
    </w:p>
    <w:p w14:paraId="0AB6EC78"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сельскохозяйственного использования;</w:t>
      </w:r>
    </w:p>
    <w:p w14:paraId="269A7F3A"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планировочных ограничений;</w:t>
      </w:r>
    </w:p>
    <w:p w14:paraId="100FA06D" w14:textId="77777777" w:rsidR="00E57E39" w:rsidRPr="00EC6723" w:rsidRDefault="00E57E39" w:rsidP="00712CDF">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специального назначения.</w:t>
      </w:r>
    </w:p>
    <w:p w14:paraId="428A2C98" w14:textId="77777777" w:rsidR="00E57E39" w:rsidRPr="00EC6723" w:rsidRDefault="00603DC1"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 xml:space="preserve">Централизованное теплоснабжение охватывает жилые и общественно-деловые зоны </w:t>
      </w:r>
      <w:r w:rsidR="001536BD" w:rsidRPr="00EC6723">
        <w:rPr>
          <w:rFonts w:ascii="Times New Roman" w:hAnsi="Times New Roman"/>
          <w:sz w:val="24"/>
          <w:szCs w:val="24"/>
        </w:rPr>
        <w:t>муниципального образования поселок Ханымей</w:t>
      </w:r>
      <w:r w:rsidRPr="00EC6723">
        <w:rPr>
          <w:rFonts w:ascii="Times New Roman" w:hAnsi="Times New Roman"/>
          <w:sz w:val="24"/>
          <w:szCs w:val="24"/>
        </w:rPr>
        <w:t xml:space="preserve"> и осуществляется от котельной ДЕ-16/14 (рис. </w:t>
      </w:r>
      <w:r w:rsidR="004F5D65" w:rsidRPr="00EC6723">
        <w:rPr>
          <w:rFonts w:ascii="Times New Roman" w:hAnsi="Times New Roman"/>
          <w:sz w:val="24"/>
          <w:szCs w:val="24"/>
        </w:rPr>
        <w:t>2.2.</w:t>
      </w:r>
      <w:r w:rsidR="00E17EE3" w:rsidRPr="00EC6723">
        <w:rPr>
          <w:rFonts w:ascii="Times New Roman" w:hAnsi="Times New Roman"/>
          <w:sz w:val="24"/>
          <w:szCs w:val="24"/>
        </w:rPr>
        <w:t>1</w:t>
      </w:r>
      <w:r w:rsidRPr="00EC6723">
        <w:rPr>
          <w:rFonts w:ascii="Times New Roman" w:hAnsi="Times New Roman"/>
          <w:sz w:val="24"/>
          <w:szCs w:val="24"/>
        </w:rPr>
        <w:t>).</w:t>
      </w:r>
    </w:p>
    <w:p w14:paraId="49DDA97F" w14:textId="77777777" w:rsidR="00E17EE3" w:rsidRPr="00EC6723" w:rsidRDefault="00E17EE3"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 xml:space="preserve">В перспективе до </w:t>
      </w:r>
      <w:r w:rsidR="009901C0" w:rsidRPr="00EC6723">
        <w:rPr>
          <w:rFonts w:ascii="Times New Roman" w:hAnsi="Times New Roman"/>
          <w:sz w:val="24"/>
          <w:szCs w:val="24"/>
        </w:rPr>
        <w:t>2030</w:t>
      </w:r>
      <w:r w:rsidRPr="00EC6723">
        <w:rPr>
          <w:rFonts w:ascii="Times New Roman" w:hAnsi="Times New Roman"/>
          <w:sz w:val="24"/>
          <w:szCs w:val="24"/>
        </w:rPr>
        <w:t xml:space="preserve">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w:t>
      </w:r>
      <w:r w:rsidR="004F5D65" w:rsidRPr="00EC6723">
        <w:rPr>
          <w:rFonts w:ascii="Times New Roman" w:hAnsi="Times New Roman"/>
          <w:sz w:val="24"/>
          <w:szCs w:val="24"/>
        </w:rPr>
        <w:t>2.2.</w:t>
      </w:r>
      <w:r w:rsidRPr="00EC6723">
        <w:rPr>
          <w:rFonts w:ascii="Times New Roman" w:hAnsi="Times New Roman"/>
          <w:sz w:val="24"/>
          <w:szCs w:val="24"/>
        </w:rPr>
        <w:t xml:space="preserve">2). </w:t>
      </w:r>
    </w:p>
    <w:p w14:paraId="57BC44A7" w14:textId="77777777" w:rsidR="00017A09" w:rsidRPr="00EC6723" w:rsidRDefault="00017A09" w:rsidP="00712CDF">
      <w:pPr>
        <w:spacing w:after="0" w:line="360" w:lineRule="auto"/>
        <w:ind w:firstLine="720"/>
        <w:jc w:val="both"/>
        <w:rPr>
          <w:rFonts w:ascii="Times New Roman" w:hAnsi="Times New Roman"/>
          <w:sz w:val="24"/>
          <w:szCs w:val="24"/>
        </w:rPr>
      </w:pPr>
      <w:r w:rsidRPr="00EC6723">
        <w:rPr>
          <w:rFonts w:ascii="Times New Roman" w:hAnsi="Times New Roman"/>
          <w:sz w:val="24"/>
          <w:szCs w:val="24"/>
        </w:rPr>
        <w:t>Перспективные тепловые нагрузки по зонам действия источников тепловой энергии в поселке Ханымей представлены в табл</w:t>
      </w:r>
      <w:r w:rsidR="00B33647" w:rsidRPr="00EC6723">
        <w:rPr>
          <w:rFonts w:ascii="Times New Roman" w:hAnsi="Times New Roman"/>
          <w:sz w:val="24"/>
          <w:szCs w:val="24"/>
        </w:rPr>
        <w:t>.2.2.1</w:t>
      </w:r>
      <w:r w:rsidRPr="00EC6723">
        <w:rPr>
          <w:rFonts w:ascii="Times New Roman" w:hAnsi="Times New Roman"/>
          <w:sz w:val="24"/>
          <w:szCs w:val="24"/>
        </w:rPr>
        <w:t>.</w:t>
      </w:r>
    </w:p>
    <w:p w14:paraId="6CA29A80" w14:textId="77777777" w:rsidR="00E17EE3" w:rsidRPr="00EC6723" w:rsidRDefault="00E17EE3" w:rsidP="00712CDF">
      <w:pPr>
        <w:spacing w:after="0" w:line="360" w:lineRule="auto"/>
        <w:ind w:firstLine="720"/>
        <w:jc w:val="both"/>
        <w:rPr>
          <w:rFonts w:ascii="Times New Roman" w:hAnsi="Times New Roman"/>
          <w:sz w:val="24"/>
          <w:szCs w:val="24"/>
        </w:rPr>
      </w:pPr>
    </w:p>
    <w:p w14:paraId="350E068E" w14:textId="77777777" w:rsidR="00E17EE3" w:rsidRPr="00EC6723" w:rsidRDefault="00E17EE3" w:rsidP="00712CDF">
      <w:pPr>
        <w:spacing w:after="0" w:line="360" w:lineRule="auto"/>
        <w:ind w:firstLine="720"/>
        <w:jc w:val="both"/>
        <w:rPr>
          <w:rFonts w:ascii="Times New Roman" w:hAnsi="Times New Roman"/>
          <w:sz w:val="24"/>
          <w:szCs w:val="24"/>
        </w:rPr>
        <w:sectPr w:rsidR="00E17EE3" w:rsidRPr="00EC6723" w:rsidSect="00E57E39">
          <w:pgSz w:w="11907" w:h="16840" w:code="9"/>
          <w:pgMar w:top="1134" w:right="851" w:bottom="1134" w:left="1701" w:header="709" w:footer="709" w:gutter="0"/>
          <w:cols w:space="720"/>
          <w:docGrid w:linePitch="326"/>
        </w:sectPr>
      </w:pPr>
    </w:p>
    <w:p w14:paraId="761E3858" w14:textId="77777777" w:rsidR="00FA39B1" w:rsidRPr="00EC6723" w:rsidRDefault="00247883" w:rsidP="00712CDF">
      <w:pPr>
        <w:keepNext/>
        <w:spacing w:after="0" w:line="240" w:lineRule="auto"/>
        <w:jc w:val="both"/>
      </w:pPr>
      <w:r w:rsidRPr="00EC6723">
        <w:rPr>
          <w:noProof/>
          <w:lang w:eastAsia="ru-RU"/>
        </w:rPr>
        <w:lastRenderedPageBreak/>
        <w:drawing>
          <wp:inline distT="0" distB="0" distL="0" distR="0" wp14:anchorId="0EE30751" wp14:editId="369C5EFB">
            <wp:extent cx="9253220" cy="5385224"/>
            <wp:effectExtent l="0" t="0" r="5080" b="635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385224"/>
                    </a:xfrm>
                    <a:prstGeom prst="rect">
                      <a:avLst/>
                    </a:prstGeom>
                    <a:noFill/>
                    <a:ln>
                      <a:noFill/>
                    </a:ln>
                  </pic:spPr>
                </pic:pic>
              </a:graphicData>
            </a:graphic>
          </wp:inline>
        </w:drawing>
      </w:r>
    </w:p>
    <w:p w14:paraId="0064821B" w14:textId="2F651025" w:rsidR="00FA39B1" w:rsidRPr="00EC6723" w:rsidRDefault="00FA39B1" w:rsidP="00712CDF">
      <w:pPr>
        <w:jc w:val="center"/>
        <w:rPr>
          <w:rFonts w:ascii="Times New Roman" w:hAnsi="Times New Roman"/>
          <w:b/>
          <w:sz w:val="24"/>
          <w:szCs w:val="24"/>
        </w:rPr>
      </w:pPr>
      <w:r w:rsidRPr="00EC6723">
        <w:rPr>
          <w:rFonts w:ascii="Times New Roman" w:hAnsi="Times New Roman"/>
          <w:sz w:val="24"/>
          <w:szCs w:val="24"/>
        </w:rPr>
        <w:t>Рисунок</w:t>
      </w:r>
      <w:r w:rsidR="004F5D65" w:rsidRPr="00EC6723">
        <w:rPr>
          <w:rFonts w:ascii="Times New Roman" w:hAnsi="Times New Roman"/>
          <w:sz w:val="24"/>
          <w:szCs w:val="24"/>
        </w:rPr>
        <w:t xml:space="preserve"> 2.2.</w:t>
      </w:r>
      <w:r w:rsidR="0077227F" w:rsidRPr="00EC6723">
        <w:rPr>
          <w:rFonts w:ascii="Times New Roman" w:hAnsi="Times New Roman"/>
          <w:b/>
          <w:sz w:val="24"/>
          <w:szCs w:val="24"/>
        </w:rPr>
        <w:fldChar w:fldCharType="begin"/>
      </w:r>
      <w:r w:rsidRPr="00EC6723">
        <w:rPr>
          <w:rFonts w:ascii="Times New Roman" w:hAnsi="Times New Roman"/>
          <w:sz w:val="24"/>
          <w:szCs w:val="24"/>
        </w:rPr>
        <w:instrText xml:space="preserve"> SEQ Рисунок \* ARABIC </w:instrText>
      </w:r>
      <w:r w:rsidR="0077227F" w:rsidRPr="00EC6723">
        <w:rPr>
          <w:rFonts w:ascii="Times New Roman" w:hAnsi="Times New Roman"/>
          <w:b/>
          <w:sz w:val="24"/>
          <w:szCs w:val="24"/>
        </w:rPr>
        <w:fldChar w:fldCharType="separate"/>
      </w:r>
      <w:r w:rsidR="00FA13F6" w:rsidRPr="00EC6723">
        <w:rPr>
          <w:rFonts w:ascii="Times New Roman" w:hAnsi="Times New Roman"/>
          <w:noProof/>
          <w:sz w:val="24"/>
          <w:szCs w:val="24"/>
        </w:rPr>
        <w:t>1</w:t>
      </w:r>
      <w:r w:rsidR="0077227F" w:rsidRPr="00EC6723">
        <w:rPr>
          <w:rFonts w:ascii="Times New Roman" w:hAnsi="Times New Roman"/>
          <w:b/>
          <w:sz w:val="24"/>
          <w:szCs w:val="24"/>
        </w:rPr>
        <w:fldChar w:fldCharType="end"/>
      </w:r>
      <w:r w:rsidRPr="00EC6723">
        <w:rPr>
          <w:rFonts w:ascii="Times New Roman" w:hAnsi="Times New Roman"/>
          <w:sz w:val="24"/>
          <w:szCs w:val="24"/>
        </w:rPr>
        <w:t>. Существующая зона действия котельной ДЕ-16/14 п. Ханымей</w:t>
      </w:r>
    </w:p>
    <w:p w14:paraId="2ADFFC48" w14:textId="77777777" w:rsidR="00017A09" w:rsidRPr="00EC6723" w:rsidRDefault="004403E8" w:rsidP="00712CDF">
      <w:pPr>
        <w:keepNext/>
      </w:pPr>
      <w:r w:rsidRPr="00EC6723">
        <w:rPr>
          <w:noProof/>
          <w:lang w:eastAsia="ru-RU"/>
        </w:rPr>
        <w:lastRenderedPageBreak/>
        <w:drawing>
          <wp:inline distT="0" distB="0" distL="0" distR="0" wp14:anchorId="27F491A3" wp14:editId="6C83D482">
            <wp:extent cx="9071610" cy="510286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тепло Ханыме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1610" cy="5102860"/>
                    </a:xfrm>
                    <a:prstGeom prst="rect">
                      <a:avLst/>
                    </a:prstGeom>
                  </pic:spPr>
                </pic:pic>
              </a:graphicData>
            </a:graphic>
          </wp:inline>
        </w:drawing>
      </w:r>
    </w:p>
    <w:p w14:paraId="6DDE3204" w14:textId="113938FA" w:rsidR="00E17EE3" w:rsidRPr="00EC6723" w:rsidRDefault="00017A09" w:rsidP="00712CDF">
      <w:pPr>
        <w:jc w:val="center"/>
        <w:rPr>
          <w:rFonts w:ascii="Times New Roman" w:hAnsi="Times New Roman"/>
          <w:b/>
          <w:sz w:val="24"/>
          <w:szCs w:val="24"/>
        </w:rPr>
      </w:pPr>
      <w:r w:rsidRPr="00EC6723">
        <w:rPr>
          <w:rFonts w:ascii="Times New Roman" w:hAnsi="Times New Roman"/>
          <w:sz w:val="24"/>
          <w:szCs w:val="24"/>
        </w:rPr>
        <w:t xml:space="preserve">Рисунок </w:t>
      </w:r>
      <w:r w:rsidR="004F5D65" w:rsidRPr="00EC6723">
        <w:rPr>
          <w:rFonts w:ascii="Times New Roman" w:hAnsi="Times New Roman"/>
          <w:sz w:val="24"/>
          <w:szCs w:val="24"/>
        </w:rPr>
        <w:t>2.2.</w:t>
      </w:r>
      <w:r w:rsidR="0077227F" w:rsidRPr="00EC6723">
        <w:rPr>
          <w:rFonts w:ascii="Times New Roman" w:hAnsi="Times New Roman"/>
          <w:b/>
          <w:sz w:val="24"/>
          <w:szCs w:val="24"/>
        </w:rPr>
        <w:fldChar w:fldCharType="begin"/>
      </w:r>
      <w:r w:rsidRPr="00EC6723">
        <w:rPr>
          <w:rFonts w:ascii="Times New Roman" w:hAnsi="Times New Roman"/>
          <w:sz w:val="24"/>
          <w:szCs w:val="24"/>
        </w:rPr>
        <w:instrText xml:space="preserve"> SEQ Рисунок \* ARABIC </w:instrText>
      </w:r>
      <w:r w:rsidR="0077227F" w:rsidRPr="00EC6723">
        <w:rPr>
          <w:rFonts w:ascii="Times New Roman" w:hAnsi="Times New Roman"/>
          <w:b/>
          <w:sz w:val="24"/>
          <w:szCs w:val="24"/>
        </w:rPr>
        <w:fldChar w:fldCharType="separate"/>
      </w:r>
      <w:r w:rsidR="00FA13F6" w:rsidRPr="00EC6723">
        <w:rPr>
          <w:rFonts w:ascii="Times New Roman" w:hAnsi="Times New Roman"/>
          <w:noProof/>
          <w:sz w:val="24"/>
          <w:szCs w:val="24"/>
        </w:rPr>
        <w:t>2</w:t>
      </w:r>
      <w:r w:rsidR="0077227F" w:rsidRPr="00EC6723">
        <w:rPr>
          <w:rFonts w:ascii="Times New Roman" w:hAnsi="Times New Roman"/>
          <w:b/>
          <w:sz w:val="24"/>
          <w:szCs w:val="24"/>
        </w:rPr>
        <w:fldChar w:fldCharType="end"/>
      </w:r>
      <w:r w:rsidRPr="00EC6723">
        <w:rPr>
          <w:rFonts w:ascii="Times New Roman" w:hAnsi="Times New Roman"/>
          <w:sz w:val="24"/>
          <w:szCs w:val="24"/>
        </w:rPr>
        <w:t>. Перспективная зона действия котельной ДЕ-16/14 п. Ханымей</w:t>
      </w:r>
    </w:p>
    <w:p w14:paraId="0031C635" w14:textId="77777777" w:rsidR="00FA39B1" w:rsidRPr="00EC6723" w:rsidRDefault="00FA39B1" w:rsidP="00712CDF">
      <w:pPr>
        <w:sectPr w:rsidR="00FA39B1" w:rsidRPr="00EC6723" w:rsidSect="00FA39B1">
          <w:pgSz w:w="16840" w:h="11907" w:orient="landscape" w:code="9"/>
          <w:pgMar w:top="1701" w:right="1134" w:bottom="851" w:left="1134" w:header="709" w:footer="709" w:gutter="0"/>
          <w:cols w:space="720"/>
          <w:docGrid w:linePitch="326"/>
        </w:sectPr>
      </w:pPr>
    </w:p>
    <w:p w14:paraId="108D9162" w14:textId="77777777" w:rsidR="00B60DF8" w:rsidRPr="00EC6723" w:rsidRDefault="00B60DF8" w:rsidP="00712CDF">
      <w:pPr>
        <w:spacing w:after="0" w:line="240" w:lineRule="auto"/>
        <w:ind w:firstLine="708"/>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lastRenderedPageBreak/>
        <w:t xml:space="preserve">Таблица </w:t>
      </w:r>
      <w:r w:rsidR="00B33647" w:rsidRPr="00EC6723">
        <w:rPr>
          <w:rFonts w:ascii="Times New Roman" w:eastAsia="Times New Roman" w:hAnsi="Times New Roman"/>
          <w:sz w:val="24"/>
          <w:szCs w:val="28"/>
          <w:lang w:eastAsia="ru-RU"/>
        </w:rPr>
        <w:t xml:space="preserve">2.2.1 </w:t>
      </w:r>
      <w:r w:rsidRPr="00EC6723">
        <w:rPr>
          <w:rFonts w:ascii="Times New Roman" w:eastAsia="Times New Roman" w:hAnsi="Times New Roman"/>
          <w:sz w:val="24"/>
          <w:szCs w:val="28"/>
          <w:lang w:eastAsia="ru-RU"/>
        </w:rPr>
        <w:t xml:space="preserve">Перспективные тепловые нагрузки </w:t>
      </w:r>
      <w:r w:rsidR="00E57E39" w:rsidRPr="00EC6723">
        <w:rPr>
          <w:rFonts w:ascii="Times New Roman" w:eastAsia="Times New Roman" w:hAnsi="Times New Roman"/>
          <w:sz w:val="24"/>
          <w:szCs w:val="28"/>
          <w:lang w:eastAsia="ru-RU"/>
        </w:rPr>
        <w:t xml:space="preserve">в поселке Ханымей </w:t>
      </w:r>
      <w:r w:rsidRPr="00EC6723">
        <w:rPr>
          <w:rFonts w:ascii="Times New Roman" w:eastAsia="Times New Roman" w:hAnsi="Times New Roman"/>
          <w:sz w:val="24"/>
          <w:szCs w:val="28"/>
          <w:lang w:eastAsia="ru-RU"/>
        </w:rPr>
        <w:t>по зонам действия источников тепловой энергии</w:t>
      </w:r>
      <w:r w:rsidR="00E57E39" w:rsidRPr="00EC6723">
        <w:rPr>
          <w:rFonts w:ascii="Times New Roman" w:eastAsia="Times New Roman" w:hAnsi="Times New Roman"/>
          <w:sz w:val="24"/>
          <w:szCs w:val="28"/>
          <w:lang w:eastAsia="ru-RU"/>
        </w:rPr>
        <w:t xml:space="preserve"> на перспективу</w:t>
      </w:r>
      <w:r w:rsidRPr="00EC6723">
        <w:rPr>
          <w:rFonts w:ascii="Times New Roman" w:eastAsia="Times New Roman" w:hAnsi="Times New Roman"/>
          <w:sz w:val="24"/>
          <w:szCs w:val="28"/>
          <w:lang w:eastAsia="ru-RU"/>
        </w:rPr>
        <w:t xml:space="preserve"> до </w:t>
      </w:r>
      <w:r w:rsidR="009901C0" w:rsidRPr="00EC6723">
        <w:rPr>
          <w:rFonts w:ascii="Times New Roman" w:eastAsia="Times New Roman" w:hAnsi="Times New Roman"/>
          <w:sz w:val="24"/>
          <w:szCs w:val="28"/>
          <w:lang w:eastAsia="ru-RU"/>
        </w:rPr>
        <w:t>2030</w:t>
      </w:r>
      <w:r w:rsidRPr="00EC6723">
        <w:rPr>
          <w:rFonts w:ascii="Times New Roman" w:eastAsia="Times New Roman" w:hAnsi="Times New Roman"/>
          <w:sz w:val="24"/>
          <w:szCs w:val="28"/>
          <w:lang w:eastAsia="ru-RU"/>
        </w:rPr>
        <w:t xml:space="preserve"> г.</w:t>
      </w:r>
      <w:r w:rsidR="007970AC" w:rsidRPr="00EC6723">
        <w:rPr>
          <w:rFonts w:ascii="Times New Roman" w:eastAsia="Times New Roman" w:hAnsi="Times New Roman"/>
          <w:b/>
          <w:bCs/>
          <w:sz w:val="20"/>
          <w:szCs w:val="20"/>
          <w:lang w:eastAsia="ru-RU"/>
        </w:rPr>
        <w:t xml:space="preserve"> </w:t>
      </w:r>
    </w:p>
    <w:p w14:paraId="220F23F0" w14:textId="77777777" w:rsidR="001744C7" w:rsidRPr="00EC6723" w:rsidRDefault="001744C7" w:rsidP="00712CDF">
      <w:pPr>
        <w:tabs>
          <w:tab w:val="left" w:pos="1134"/>
        </w:tabs>
        <w:spacing w:after="0" w:line="240" w:lineRule="auto"/>
        <w:ind w:firstLine="709"/>
        <w:jc w:val="both"/>
        <w:rPr>
          <w:rFonts w:ascii="Times New Roman" w:eastAsia="Times New Roman" w:hAnsi="Times New Roman"/>
          <w:sz w:val="28"/>
          <w:szCs w:val="28"/>
          <w:lang w:eastAsia="ru-RU"/>
        </w:rPr>
      </w:pPr>
    </w:p>
    <w:tbl>
      <w:tblPr>
        <w:tblW w:w="13462" w:type="dxa"/>
        <w:jc w:val="center"/>
        <w:tblLook w:val="04A0" w:firstRow="1" w:lastRow="0" w:firstColumn="1" w:lastColumn="0" w:noHBand="0" w:noVBand="1"/>
      </w:tblPr>
      <w:tblGrid>
        <w:gridCol w:w="559"/>
        <w:gridCol w:w="4525"/>
        <w:gridCol w:w="3162"/>
        <w:gridCol w:w="1379"/>
        <w:gridCol w:w="1279"/>
        <w:gridCol w:w="12"/>
        <w:gridCol w:w="1267"/>
        <w:gridCol w:w="1279"/>
      </w:tblGrid>
      <w:tr w:rsidR="007970AC" w:rsidRPr="00EC6723" w14:paraId="2B7E7628" w14:textId="77777777" w:rsidTr="00AA0E6B">
        <w:trPr>
          <w:trHeight w:val="60"/>
          <w:jc w:val="center"/>
        </w:trPr>
        <w:tc>
          <w:tcPr>
            <w:tcW w:w="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E26D09"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768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7DBCD3"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Показатель</w:t>
            </w:r>
          </w:p>
        </w:tc>
        <w:tc>
          <w:tcPr>
            <w:tcW w:w="2670" w:type="dxa"/>
            <w:gridSpan w:val="3"/>
            <w:tcBorders>
              <w:top w:val="single" w:sz="8" w:space="0" w:color="auto"/>
              <w:left w:val="nil"/>
              <w:bottom w:val="single" w:sz="8" w:space="0" w:color="auto"/>
              <w:right w:val="single" w:sz="4" w:space="0" w:color="auto"/>
            </w:tcBorders>
            <w:shd w:val="clear" w:color="auto" w:fill="auto"/>
            <w:vAlign w:val="center"/>
            <w:hideMark/>
          </w:tcPr>
          <w:p w14:paraId="78C1BA39"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(2019 - 2020 гг.)</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3B12192A"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2 этап </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14:paraId="405C2EDC"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3 этап </w:t>
            </w:r>
          </w:p>
        </w:tc>
      </w:tr>
      <w:tr w:rsidR="007970AC" w:rsidRPr="00EC6723" w14:paraId="2C52C079" w14:textId="77777777" w:rsidTr="00AA0E6B">
        <w:trPr>
          <w:trHeight w:val="60"/>
          <w:jc w:val="center"/>
        </w:trPr>
        <w:tc>
          <w:tcPr>
            <w:tcW w:w="559" w:type="dxa"/>
            <w:vMerge/>
            <w:tcBorders>
              <w:top w:val="single" w:sz="8" w:space="0" w:color="auto"/>
              <w:left w:val="single" w:sz="8" w:space="0" w:color="auto"/>
              <w:bottom w:val="single" w:sz="8" w:space="0" w:color="000000"/>
              <w:right w:val="single" w:sz="8" w:space="0" w:color="auto"/>
            </w:tcBorders>
            <w:vAlign w:val="center"/>
            <w:hideMark/>
          </w:tcPr>
          <w:p w14:paraId="2D8793E8" w14:textId="77777777" w:rsidR="007970AC" w:rsidRPr="00EC6723" w:rsidRDefault="007970AC" w:rsidP="00712CDF">
            <w:pPr>
              <w:spacing w:after="0" w:line="240" w:lineRule="auto"/>
              <w:rPr>
                <w:rFonts w:ascii="Times New Roman" w:eastAsia="Times New Roman" w:hAnsi="Times New Roman"/>
                <w:b/>
                <w:bCs/>
                <w:sz w:val="20"/>
                <w:szCs w:val="20"/>
                <w:lang w:eastAsia="ru-RU"/>
              </w:rPr>
            </w:pPr>
          </w:p>
        </w:tc>
        <w:tc>
          <w:tcPr>
            <w:tcW w:w="7687" w:type="dxa"/>
            <w:gridSpan w:val="2"/>
            <w:vMerge/>
            <w:tcBorders>
              <w:top w:val="single" w:sz="8" w:space="0" w:color="auto"/>
              <w:left w:val="single" w:sz="8" w:space="0" w:color="auto"/>
              <w:bottom w:val="single" w:sz="8" w:space="0" w:color="000000"/>
              <w:right w:val="single" w:sz="8" w:space="0" w:color="000000"/>
            </w:tcBorders>
            <w:vAlign w:val="center"/>
            <w:hideMark/>
          </w:tcPr>
          <w:p w14:paraId="4541E7AC" w14:textId="77777777" w:rsidR="007970AC" w:rsidRPr="00EC6723" w:rsidRDefault="007970AC" w:rsidP="00712CDF">
            <w:pPr>
              <w:spacing w:after="0" w:line="240" w:lineRule="auto"/>
              <w:rPr>
                <w:rFonts w:ascii="Times New Roman" w:eastAsia="Times New Roman" w:hAnsi="Times New Roman"/>
                <w:b/>
                <w:bCs/>
                <w:sz w:val="20"/>
                <w:szCs w:val="20"/>
                <w:lang w:eastAsia="ru-RU"/>
              </w:rPr>
            </w:pPr>
          </w:p>
        </w:tc>
        <w:tc>
          <w:tcPr>
            <w:tcW w:w="1379" w:type="dxa"/>
            <w:tcBorders>
              <w:top w:val="nil"/>
              <w:left w:val="nil"/>
              <w:bottom w:val="single" w:sz="8" w:space="0" w:color="auto"/>
              <w:right w:val="single" w:sz="8" w:space="0" w:color="auto"/>
            </w:tcBorders>
            <w:shd w:val="clear" w:color="auto" w:fill="auto"/>
            <w:vAlign w:val="center"/>
            <w:hideMark/>
          </w:tcPr>
          <w:p w14:paraId="0C619AC3"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w:t>
            </w:r>
          </w:p>
        </w:tc>
        <w:tc>
          <w:tcPr>
            <w:tcW w:w="1279" w:type="dxa"/>
            <w:tcBorders>
              <w:top w:val="nil"/>
              <w:left w:val="nil"/>
              <w:bottom w:val="single" w:sz="8" w:space="0" w:color="auto"/>
              <w:right w:val="single" w:sz="4" w:space="0" w:color="auto"/>
            </w:tcBorders>
            <w:shd w:val="clear" w:color="auto" w:fill="auto"/>
            <w:vAlign w:val="center"/>
            <w:hideMark/>
          </w:tcPr>
          <w:p w14:paraId="177AE630"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w:t>
            </w:r>
          </w:p>
        </w:tc>
        <w:tc>
          <w:tcPr>
            <w:tcW w:w="1279" w:type="dxa"/>
            <w:gridSpan w:val="2"/>
            <w:tcBorders>
              <w:top w:val="nil"/>
              <w:left w:val="nil"/>
              <w:bottom w:val="single" w:sz="8" w:space="0" w:color="auto"/>
              <w:right w:val="single" w:sz="8" w:space="0" w:color="auto"/>
            </w:tcBorders>
            <w:shd w:val="clear" w:color="auto" w:fill="auto"/>
            <w:vAlign w:val="center"/>
            <w:hideMark/>
          </w:tcPr>
          <w:p w14:paraId="60DD6D84"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w:t>
            </w:r>
          </w:p>
        </w:tc>
        <w:tc>
          <w:tcPr>
            <w:tcW w:w="1279" w:type="dxa"/>
            <w:tcBorders>
              <w:top w:val="nil"/>
              <w:left w:val="nil"/>
              <w:bottom w:val="single" w:sz="8" w:space="0" w:color="auto"/>
              <w:right w:val="single" w:sz="8" w:space="0" w:color="auto"/>
            </w:tcBorders>
            <w:shd w:val="clear" w:color="auto" w:fill="auto"/>
            <w:vAlign w:val="center"/>
            <w:hideMark/>
          </w:tcPr>
          <w:p w14:paraId="29BF55FE" w14:textId="77777777" w:rsidR="007970AC" w:rsidRPr="00EC6723" w:rsidRDefault="007970AC"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w:t>
            </w:r>
          </w:p>
        </w:tc>
      </w:tr>
      <w:tr w:rsidR="007970AC" w:rsidRPr="00EC6723" w14:paraId="0E70C548" w14:textId="77777777" w:rsidTr="00AA0E6B">
        <w:trPr>
          <w:trHeight w:val="60"/>
          <w:jc w:val="center"/>
        </w:trPr>
        <w:tc>
          <w:tcPr>
            <w:tcW w:w="559" w:type="dxa"/>
            <w:vMerge w:val="restart"/>
            <w:tcBorders>
              <w:top w:val="nil"/>
              <w:left w:val="single" w:sz="8" w:space="0" w:color="auto"/>
              <w:bottom w:val="single" w:sz="8" w:space="0" w:color="000000"/>
              <w:right w:val="single" w:sz="8" w:space="0" w:color="auto"/>
            </w:tcBorders>
            <w:shd w:val="clear" w:color="auto" w:fill="auto"/>
            <w:vAlign w:val="center"/>
            <w:hideMark/>
          </w:tcPr>
          <w:p w14:paraId="7DAEBB91"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4525" w:type="dxa"/>
            <w:vMerge w:val="restart"/>
            <w:tcBorders>
              <w:top w:val="nil"/>
              <w:left w:val="single" w:sz="8" w:space="0" w:color="auto"/>
              <w:bottom w:val="single" w:sz="8" w:space="0" w:color="000000"/>
              <w:right w:val="single" w:sz="8" w:space="0" w:color="auto"/>
            </w:tcBorders>
            <w:shd w:val="clear" w:color="auto" w:fill="auto"/>
            <w:vAlign w:val="center"/>
            <w:hideMark/>
          </w:tcPr>
          <w:p w14:paraId="335EB32C"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3162" w:type="dxa"/>
            <w:tcBorders>
              <w:top w:val="nil"/>
              <w:left w:val="nil"/>
              <w:bottom w:val="single" w:sz="8" w:space="0" w:color="auto"/>
              <w:right w:val="single" w:sz="8" w:space="0" w:color="auto"/>
            </w:tcBorders>
            <w:shd w:val="clear" w:color="auto" w:fill="auto"/>
            <w:vAlign w:val="center"/>
            <w:hideMark/>
          </w:tcPr>
          <w:p w14:paraId="530C5E73"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Итого тепловая нагрузка, в т. ч.:</w:t>
            </w:r>
          </w:p>
        </w:tc>
        <w:tc>
          <w:tcPr>
            <w:tcW w:w="1379" w:type="dxa"/>
            <w:tcBorders>
              <w:top w:val="nil"/>
              <w:left w:val="nil"/>
              <w:bottom w:val="single" w:sz="8" w:space="0" w:color="auto"/>
              <w:right w:val="single" w:sz="8" w:space="0" w:color="auto"/>
            </w:tcBorders>
            <w:shd w:val="clear" w:color="auto" w:fill="auto"/>
            <w:vAlign w:val="center"/>
            <w:hideMark/>
          </w:tcPr>
          <w:p w14:paraId="1C9035D9"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4" w:space="0" w:color="auto"/>
            </w:tcBorders>
            <w:shd w:val="clear" w:color="auto" w:fill="auto"/>
            <w:vAlign w:val="center"/>
            <w:hideMark/>
          </w:tcPr>
          <w:p w14:paraId="636E9807"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24CB2859"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20D7B613"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2C2E12F8"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174D0E7C"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02316EC9"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3D73D04A"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отопление</w:t>
            </w:r>
          </w:p>
        </w:tc>
        <w:tc>
          <w:tcPr>
            <w:tcW w:w="1379" w:type="dxa"/>
            <w:tcBorders>
              <w:top w:val="nil"/>
              <w:left w:val="nil"/>
              <w:bottom w:val="single" w:sz="8" w:space="0" w:color="auto"/>
              <w:right w:val="single" w:sz="8" w:space="0" w:color="auto"/>
            </w:tcBorders>
            <w:shd w:val="clear" w:color="auto" w:fill="auto"/>
            <w:vAlign w:val="center"/>
            <w:hideMark/>
          </w:tcPr>
          <w:p w14:paraId="1F0A745D"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6F1ED738"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0D336B78"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8AE924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120F1E17"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7E9A8CE1"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0A1B9D4F"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606EA60E"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вентиляция</w:t>
            </w:r>
          </w:p>
        </w:tc>
        <w:tc>
          <w:tcPr>
            <w:tcW w:w="1379" w:type="dxa"/>
            <w:tcBorders>
              <w:top w:val="nil"/>
              <w:left w:val="nil"/>
              <w:bottom w:val="single" w:sz="8" w:space="0" w:color="auto"/>
              <w:right w:val="single" w:sz="8" w:space="0" w:color="auto"/>
            </w:tcBorders>
            <w:shd w:val="clear" w:color="auto" w:fill="auto"/>
            <w:vAlign w:val="center"/>
            <w:hideMark/>
          </w:tcPr>
          <w:p w14:paraId="0FE5566F"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6C3190A7"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44873694"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1245926D"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626FC9F3"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69021E90"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115B5BB9"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78DA80C6"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ГВС</w:t>
            </w:r>
          </w:p>
        </w:tc>
        <w:tc>
          <w:tcPr>
            <w:tcW w:w="1379" w:type="dxa"/>
            <w:tcBorders>
              <w:top w:val="nil"/>
              <w:left w:val="nil"/>
              <w:bottom w:val="single" w:sz="8" w:space="0" w:color="auto"/>
              <w:right w:val="single" w:sz="8" w:space="0" w:color="auto"/>
            </w:tcBorders>
            <w:shd w:val="clear" w:color="auto" w:fill="auto"/>
            <w:vAlign w:val="center"/>
            <w:hideMark/>
          </w:tcPr>
          <w:p w14:paraId="718B3173"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3F4FCFF"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689A6B9F"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71F9A51"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AA0E6B" w:rsidRPr="00EC6723" w14:paraId="16A4D9C8" w14:textId="77777777" w:rsidTr="00AA0E6B">
        <w:trPr>
          <w:trHeight w:val="60"/>
          <w:jc w:val="center"/>
        </w:trPr>
        <w:tc>
          <w:tcPr>
            <w:tcW w:w="559" w:type="dxa"/>
            <w:vMerge w:val="restart"/>
            <w:tcBorders>
              <w:top w:val="nil"/>
              <w:left w:val="single" w:sz="8" w:space="0" w:color="auto"/>
              <w:bottom w:val="single" w:sz="8" w:space="0" w:color="000000"/>
              <w:right w:val="single" w:sz="8" w:space="0" w:color="auto"/>
            </w:tcBorders>
            <w:shd w:val="clear" w:color="auto" w:fill="auto"/>
            <w:vAlign w:val="center"/>
            <w:hideMark/>
          </w:tcPr>
          <w:p w14:paraId="75A355C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4525" w:type="dxa"/>
            <w:vMerge w:val="restart"/>
            <w:tcBorders>
              <w:top w:val="nil"/>
              <w:left w:val="single" w:sz="8" w:space="0" w:color="auto"/>
              <w:bottom w:val="single" w:sz="8" w:space="0" w:color="000000"/>
              <w:right w:val="single" w:sz="8" w:space="0" w:color="auto"/>
            </w:tcBorders>
            <w:shd w:val="clear" w:color="auto" w:fill="auto"/>
            <w:vAlign w:val="center"/>
            <w:hideMark/>
          </w:tcPr>
          <w:p w14:paraId="161E9FB8" w14:textId="77777777" w:rsidR="00AA0E6B" w:rsidRPr="00EC6723" w:rsidRDefault="00AA0E6B" w:rsidP="00AA0E6B">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3162" w:type="dxa"/>
            <w:tcBorders>
              <w:top w:val="nil"/>
              <w:left w:val="nil"/>
              <w:bottom w:val="single" w:sz="8" w:space="0" w:color="auto"/>
              <w:right w:val="single" w:sz="8" w:space="0" w:color="auto"/>
            </w:tcBorders>
            <w:shd w:val="clear" w:color="auto" w:fill="auto"/>
            <w:vAlign w:val="center"/>
            <w:hideMark/>
          </w:tcPr>
          <w:p w14:paraId="2FE20307" w14:textId="77777777" w:rsidR="00AA0E6B" w:rsidRPr="00EC6723" w:rsidRDefault="00AA0E6B" w:rsidP="00AA0E6B">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Итого тепловая нагрузка, в т. ч.:</w:t>
            </w:r>
          </w:p>
        </w:tc>
        <w:tc>
          <w:tcPr>
            <w:tcW w:w="1379" w:type="dxa"/>
            <w:tcBorders>
              <w:top w:val="nil"/>
              <w:left w:val="nil"/>
              <w:bottom w:val="single" w:sz="8" w:space="0" w:color="auto"/>
              <w:right w:val="single" w:sz="8" w:space="0" w:color="auto"/>
            </w:tcBorders>
            <w:shd w:val="clear" w:color="auto" w:fill="auto"/>
            <w:vAlign w:val="center"/>
            <w:hideMark/>
          </w:tcPr>
          <w:p w14:paraId="0C9AEB54" w14:textId="5A8B35E9"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17,644</w:t>
            </w:r>
          </w:p>
        </w:tc>
        <w:tc>
          <w:tcPr>
            <w:tcW w:w="1279" w:type="dxa"/>
            <w:tcBorders>
              <w:top w:val="nil"/>
              <w:left w:val="nil"/>
              <w:bottom w:val="single" w:sz="8" w:space="0" w:color="auto"/>
              <w:right w:val="single" w:sz="8" w:space="0" w:color="auto"/>
            </w:tcBorders>
            <w:shd w:val="clear" w:color="auto" w:fill="auto"/>
            <w:hideMark/>
          </w:tcPr>
          <w:p w14:paraId="2E42A971" w14:textId="7582539A"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17,644</w:t>
            </w:r>
          </w:p>
        </w:tc>
        <w:tc>
          <w:tcPr>
            <w:tcW w:w="1279" w:type="dxa"/>
            <w:gridSpan w:val="2"/>
            <w:tcBorders>
              <w:top w:val="nil"/>
              <w:left w:val="nil"/>
              <w:bottom w:val="single" w:sz="8" w:space="0" w:color="auto"/>
              <w:right w:val="single" w:sz="8" w:space="0" w:color="auto"/>
            </w:tcBorders>
            <w:shd w:val="clear" w:color="auto" w:fill="auto"/>
            <w:vAlign w:val="center"/>
            <w:hideMark/>
          </w:tcPr>
          <w:p w14:paraId="4E6B292B" w14:textId="29A00C2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18,436</w:t>
            </w:r>
          </w:p>
        </w:tc>
        <w:tc>
          <w:tcPr>
            <w:tcW w:w="1279" w:type="dxa"/>
            <w:tcBorders>
              <w:top w:val="nil"/>
              <w:left w:val="nil"/>
              <w:bottom w:val="single" w:sz="8" w:space="0" w:color="auto"/>
              <w:right w:val="single" w:sz="8" w:space="0" w:color="auto"/>
            </w:tcBorders>
            <w:shd w:val="clear" w:color="auto" w:fill="auto"/>
            <w:hideMark/>
          </w:tcPr>
          <w:p w14:paraId="00173DA7" w14:textId="4DAC0010"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18,436</w:t>
            </w:r>
          </w:p>
        </w:tc>
      </w:tr>
      <w:tr w:rsidR="00AA0E6B" w:rsidRPr="00EC6723" w14:paraId="299E2D98"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4D438448"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32368F40"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72224A63" w14:textId="77777777" w:rsidR="00AA0E6B" w:rsidRPr="00EC6723" w:rsidRDefault="00AA0E6B" w:rsidP="00AA0E6B">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отопление</w:t>
            </w:r>
          </w:p>
        </w:tc>
        <w:tc>
          <w:tcPr>
            <w:tcW w:w="1379" w:type="dxa"/>
            <w:tcBorders>
              <w:top w:val="nil"/>
              <w:left w:val="nil"/>
              <w:bottom w:val="single" w:sz="8" w:space="0" w:color="auto"/>
              <w:right w:val="single" w:sz="8" w:space="0" w:color="auto"/>
            </w:tcBorders>
            <w:shd w:val="clear" w:color="auto" w:fill="auto"/>
            <w:vAlign w:val="center"/>
            <w:hideMark/>
          </w:tcPr>
          <w:p w14:paraId="288CA463" w14:textId="22AC86AA"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16,437</w:t>
            </w:r>
          </w:p>
        </w:tc>
        <w:tc>
          <w:tcPr>
            <w:tcW w:w="1279" w:type="dxa"/>
            <w:tcBorders>
              <w:top w:val="nil"/>
              <w:left w:val="nil"/>
              <w:bottom w:val="single" w:sz="8" w:space="0" w:color="auto"/>
              <w:right w:val="single" w:sz="8" w:space="0" w:color="auto"/>
            </w:tcBorders>
            <w:shd w:val="clear" w:color="auto" w:fill="auto"/>
            <w:hideMark/>
          </w:tcPr>
          <w:p w14:paraId="368B3D83" w14:textId="58054A44"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16,437</w:t>
            </w:r>
          </w:p>
        </w:tc>
        <w:tc>
          <w:tcPr>
            <w:tcW w:w="1279" w:type="dxa"/>
            <w:gridSpan w:val="2"/>
            <w:tcBorders>
              <w:top w:val="nil"/>
              <w:left w:val="nil"/>
              <w:bottom w:val="single" w:sz="8" w:space="0" w:color="auto"/>
              <w:right w:val="single" w:sz="8" w:space="0" w:color="auto"/>
            </w:tcBorders>
            <w:shd w:val="clear" w:color="auto" w:fill="auto"/>
            <w:vAlign w:val="center"/>
            <w:hideMark/>
          </w:tcPr>
          <w:p w14:paraId="16C39260" w14:textId="4FB6E86C"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17,145</w:t>
            </w:r>
          </w:p>
        </w:tc>
        <w:tc>
          <w:tcPr>
            <w:tcW w:w="1279" w:type="dxa"/>
            <w:tcBorders>
              <w:top w:val="nil"/>
              <w:left w:val="nil"/>
              <w:bottom w:val="single" w:sz="8" w:space="0" w:color="auto"/>
              <w:right w:val="single" w:sz="8" w:space="0" w:color="auto"/>
            </w:tcBorders>
            <w:shd w:val="clear" w:color="auto" w:fill="auto"/>
            <w:hideMark/>
          </w:tcPr>
          <w:p w14:paraId="67D320CC" w14:textId="7BFF0C35"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17,145</w:t>
            </w:r>
          </w:p>
        </w:tc>
      </w:tr>
      <w:tr w:rsidR="00AA0E6B" w:rsidRPr="00EC6723" w14:paraId="43EF5B79"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3447E0E2"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448B0E93"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25BAFA64" w14:textId="77777777" w:rsidR="00AA0E6B" w:rsidRPr="00EC6723" w:rsidRDefault="00AA0E6B" w:rsidP="00AA0E6B">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вентиляция</w:t>
            </w:r>
          </w:p>
        </w:tc>
        <w:tc>
          <w:tcPr>
            <w:tcW w:w="1379" w:type="dxa"/>
            <w:tcBorders>
              <w:top w:val="nil"/>
              <w:left w:val="nil"/>
              <w:bottom w:val="single" w:sz="8" w:space="0" w:color="auto"/>
              <w:right w:val="single" w:sz="8" w:space="0" w:color="auto"/>
            </w:tcBorders>
            <w:shd w:val="clear" w:color="auto" w:fill="auto"/>
            <w:vAlign w:val="center"/>
            <w:hideMark/>
          </w:tcPr>
          <w:p w14:paraId="112491C4"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279" w:type="dxa"/>
            <w:tcBorders>
              <w:top w:val="nil"/>
              <w:left w:val="nil"/>
              <w:bottom w:val="single" w:sz="8" w:space="0" w:color="auto"/>
              <w:right w:val="single" w:sz="8" w:space="0" w:color="auto"/>
            </w:tcBorders>
            <w:shd w:val="clear" w:color="auto" w:fill="auto"/>
            <w:hideMark/>
          </w:tcPr>
          <w:p w14:paraId="42F8D1F6" w14:textId="2D3B53A9"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0,00</w:t>
            </w:r>
          </w:p>
        </w:tc>
        <w:tc>
          <w:tcPr>
            <w:tcW w:w="1279" w:type="dxa"/>
            <w:gridSpan w:val="2"/>
            <w:tcBorders>
              <w:top w:val="nil"/>
              <w:left w:val="nil"/>
              <w:bottom w:val="single" w:sz="8" w:space="0" w:color="auto"/>
              <w:right w:val="single" w:sz="8" w:space="0" w:color="auto"/>
            </w:tcBorders>
            <w:shd w:val="clear" w:color="auto" w:fill="auto"/>
            <w:vAlign w:val="center"/>
            <w:hideMark/>
          </w:tcPr>
          <w:p w14:paraId="5E9BA853" w14:textId="5DFF04AB"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279" w:type="dxa"/>
            <w:tcBorders>
              <w:top w:val="nil"/>
              <w:left w:val="nil"/>
              <w:bottom w:val="single" w:sz="8" w:space="0" w:color="auto"/>
              <w:right w:val="single" w:sz="8" w:space="0" w:color="auto"/>
            </w:tcBorders>
            <w:shd w:val="clear" w:color="auto" w:fill="auto"/>
            <w:hideMark/>
          </w:tcPr>
          <w:p w14:paraId="14956FD1" w14:textId="36FF47B5"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0,00</w:t>
            </w:r>
          </w:p>
        </w:tc>
      </w:tr>
      <w:tr w:rsidR="00AA0E6B" w:rsidRPr="00EC6723" w14:paraId="2A5C412A"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509513C9"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0224F644" w14:textId="77777777" w:rsidR="00AA0E6B" w:rsidRPr="00EC6723" w:rsidRDefault="00AA0E6B" w:rsidP="00AA0E6B">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5F0845EC" w14:textId="77777777" w:rsidR="00AA0E6B" w:rsidRPr="00EC6723" w:rsidRDefault="00AA0E6B" w:rsidP="00AA0E6B">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ГВС</w:t>
            </w:r>
          </w:p>
        </w:tc>
        <w:tc>
          <w:tcPr>
            <w:tcW w:w="1379" w:type="dxa"/>
            <w:tcBorders>
              <w:top w:val="nil"/>
              <w:left w:val="nil"/>
              <w:bottom w:val="single" w:sz="8" w:space="0" w:color="auto"/>
              <w:right w:val="single" w:sz="8" w:space="0" w:color="auto"/>
            </w:tcBorders>
            <w:shd w:val="clear" w:color="auto" w:fill="auto"/>
            <w:vAlign w:val="center"/>
            <w:hideMark/>
          </w:tcPr>
          <w:p w14:paraId="5B6F69EB" w14:textId="1A9CB8CE"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1,207</w:t>
            </w:r>
          </w:p>
        </w:tc>
        <w:tc>
          <w:tcPr>
            <w:tcW w:w="1279" w:type="dxa"/>
            <w:tcBorders>
              <w:top w:val="nil"/>
              <w:left w:val="nil"/>
              <w:bottom w:val="single" w:sz="8" w:space="0" w:color="auto"/>
              <w:right w:val="single" w:sz="8" w:space="0" w:color="auto"/>
            </w:tcBorders>
            <w:shd w:val="clear" w:color="auto" w:fill="auto"/>
            <w:hideMark/>
          </w:tcPr>
          <w:p w14:paraId="5C3F3E87" w14:textId="723CA36C"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1,207</w:t>
            </w:r>
          </w:p>
        </w:tc>
        <w:tc>
          <w:tcPr>
            <w:tcW w:w="1279" w:type="dxa"/>
            <w:gridSpan w:val="2"/>
            <w:tcBorders>
              <w:top w:val="nil"/>
              <w:left w:val="nil"/>
              <w:bottom w:val="single" w:sz="8" w:space="0" w:color="auto"/>
              <w:right w:val="single" w:sz="8" w:space="0" w:color="auto"/>
            </w:tcBorders>
            <w:shd w:val="clear" w:color="auto" w:fill="auto"/>
            <w:vAlign w:val="center"/>
            <w:hideMark/>
          </w:tcPr>
          <w:p w14:paraId="014E98F0" w14:textId="57FB297B"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1,291</w:t>
            </w:r>
          </w:p>
        </w:tc>
        <w:tc>
          <w:tcPr>
            <w:tcW w:w="1279" w:type="dxa"/>
            <w:tcBorders>
              <w:top w:val="nil"/>
              <w:left w:val="nil"/>
              <w:bottom w:val="single" w:sz="8" w:space="0" w:color="auto"/>
              <w:right w:val="single" w:sz="8" w:space="0" w:color="auto"/>
            </w:tcBorders>
            <w:shd w:val="clear" w:color="auto" w:fill="auto"/>
            <w:hideMark/>
          </w:tcPr>
          <w:p w14:paraId="3F4DE523" w14:textId="318D73B5"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1,291</w:t>
            </w:r>
          </w:p>
        </w:tc>
      </w:tr>
      <w:tr w:rsidR="007970AC" w:rsidRPr="00EC6723" w14:paraId="26ADA30B" w14:textId="77777777" w:rsidTr="00AA0E6B">
        <w:trPr>
          <w:trHeight w:val="60"/>
          <w:jc w:val="center"/>
        </w:trPr>
        <w:tc>
          <w:tcPr>
            <w:tcW w:w="559" w:type="dxa"/>
            <w:vMerge w:val="restart"/>
            <w:tcBorders>
              <w:top w:val="nil"/>
              <w:left w:val="single" w:sz="8" w:space="0" w:color="auto"/>
              <w:bottom w:val="single" w:sz="8" w:space="0" w:color="000000"/>
              <w:right w:val="single" w:sz="8" w:space="0" w:color="auto"/>
            </w:tcBorders>
            <w:shd w:val="clear" w:color="auto" w:fill="auto"/>
            <w:vAlign w:val="center"/>
            <w:hideMark/>
          </w:tcPr>
          <w:p w14:paraId="303CB83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4525" w:type="dxa"/>
            <w:vMerge w:val="restart"/>
            <w:tcBorders>
              <w:top w:val="nil"/>
              <w:left w:val="single" w:sz="8" w:space="0" w:color="auto"/>
              <w:bottom w:val="single" w:sz="8" w:space="0" w:color="000000"/>
              <w:right w:val="single" w:sz="8" w:space="0" w:color="auto"/>
            </w:tcBorders>
            <w:shd w:val="clear" w:color="auto" w:fill="auto"/>
            <w:vAlign w:val="center"/>
            <w:hideMark/>
          </w:tcPr>
          <w:p w14:paraId="24739BD4"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Тепловые нагрузки, не обеспеченные источниками тепловой энергии</w:t>
            </w:r>
          </w:p>
        </w:tc>
        <w:tc>
          <w:tcPr>
            <w:tcW w:w="3162" w:type="dxa"/>
            <w:tcBorders>
              <w:top w:val="nil"/>
              <w:left w:val="nil"/>
              <w:bottom w:val="single" w:sz="8" w:space="0" w:color="auto"/>
              <w:right w:val="single" w:sz="8" w:space="0" w:color="auto"/>
            </w:tcBorders>
            <w:shd w:val="clear" w:color="auto" w:fill="auto"/>
            <w:vAlign w:val="center"/>
            <w:hideMark/>
          </w:tcPr>
          <w:p w14:paraId="022DCDF0"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Итого тепловая нагрузка, в т. ч.:</w:t>
            </w:r>
          </w:p>
        </w:tc>
        <w:tc>
          <w:tcPr>
            <w:tcW w:w="1379" w:type="dxa"/>
            <w:tcBorders>
              <w:top w:val="nil"/>
              <w:left w:val="nil"/>
              <w:bottom w:val="single" w:sz="8" w:space="0" w:color="auto"/>
              <w:right w:val="single" w:sz="8" w:space="0" w:color="auto"/>
            </w:tcBorders>
            <w:shd w:val="clear" w:color="auto" w:fill="auto"/>
            <w:vAlign w:val="center"/>
            <w:hideMark/>
          </w:tcPr>
          <w:p w14:paraId="32423353"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30B7C767"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15699981"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F32B099"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124C593F"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6E549F15"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3F67CA69"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0BCCF9A3"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отопление</w:t>
            </w:r>
          </w:p>
        </w:tc>
        <w:tc>
          <w:tcPr>
            <w:tcW w:w="1379" w:type="dxa"/>
            <w:tcBorders>
              <w:top w:val="nil"/>
              <w:left w:val="nil"/>
              <w:bottom w:val="single" w:sz="8" w:space="0" w:color="auto"/>
              <w:right w:val="single" w:sz="8" w:space="0" w:color="auto"/>
            </w:tcBorders>
            <w:shd w:val="clear" w:color="auto" w:fill="auto"/>
            <w:vAlign w:val="center"/>
            <w:hideMark/>
          </w:tcPr>
          <w:p w14:paraId="51918D5F"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57E96754"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302DD7FC"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69C3A98C"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7BF17FDA"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16088342"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5FA02562"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1DC71977"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вентиляция</w:t>
            </w:r>
          </w:p>
        </w:tc>
        <w:tc>
          <w:tcPr>
            <w:tcW w:w="1379" w:type="dxa"/>
            <w:tcBorders>
              <w:top w:val="nil"/>
              <w:left w:val="nil"/>
              <w:bottom w:val="single" w:sz="8" w:space="0" w:color="auto"/>
              <w:right w:val="single" w:sz="8" w:space="0" w:color="auto"/>
            </w:tcBorders>
            <w:shd w:val="clear" w:color="auto" w:fill="auto"/>
            <w:vAlign w:val="center"/>
            <w:hideMark/>
          </w:tcPr>
          <w:p w14:paraId="7A289D2E"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322DB56"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6B451BD3"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55496697"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5456E389"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7AC2B598"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1ABD7B89"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7238FF39"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ГВС</w:t>
            </w:r>
          </w:p>
        </w:tc>
        <w:tc>
          <w:tcPr>
            <w:tcW w:w="1379" w:type="dxa"/>
            <w:tcBorders>
              <w:top w:val="nil"/>
              <w:left w:val="nil"/>
              <w:bottom w:val="single" w:sz="8" w:space="0" w:color="auto"/>
              <w:right w:val="single" w:sz="8" w:space="0" w:color="auto"/>
            </w:tcBorders>
            <w:shd w:val="clear" w:color="auto" w:fill="auto"/>
            <w:vAlign w:val="center"/>
            <w:hideMark/>
          </w:tcPr>
          <w:p w14:paraId="0FA4205A"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2679CCE0"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29B57F59"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32E3483C"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4D0F337E" w14:textId="77777777" w:rsidTr="00AA0E6B">
        <w:trPr>
          <w:trHeight w:val="60"/>
          <w:jc w:val="center"/>
        </w:trPr>
        <w:tc>
          <w:tcPr>
            <w:tcW w:w="559" w:type="dxa"/>
            <w:vMerge w:val="restart"/>
            <w:tcBorders>
              <w:top w:val="nil"/>
              <w:left w:val="single" w:sz="8" w:space="0" w:color="auto"/>
              <w:bottom w:val="single" w:sz="8" w:space="0" w:color="000000"/>
              <w:right w:val="single" w:sz="8" w:space="0" w:color="auto"/>
            </w:tcBorders>
            <w:shd w:val="clear" w:color="auto" w:fill="auto"/>
            <w:vAlign w:val="center"/>
            <w:hideMark/>
          </w:tcPr>
          <w:p w14:paraId="2463F263"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w:t>
            </w:r>
          </w:p>
        </w:tc>
        <w:tc>
          <w:tcPr>
            <w:tcW w:w="4525" w:type="dxa"/>
            <w:vMerge w:val="restart"/>
            <w:tcBorders>
              <w:top w:val="nil"/>
              <w:left w:val="single" w:sz="8" w:space="0" w:color="auto"/>
              <w:bottom w:val="single" w:sz="8" w:space="0" w:color="000000"/>
              <w:right w:val="single" w:sz="8" w:space="0" w:color="auto"/>
            </w:tcBorders>
            <w:shd w:val="clear" w:color="auto" w:fill="auto"/>
            <w:vAlign w:val="center"/>
            <w:hideMark/>
          </w:tcPr>
          <w:p w14:paraId="29567DDB"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Тепловые нагрузки в зоне действия   существующих и планируемых к строительству индивидуальных источников тепловой энергии</w:t>
            </w:r>
          </w:p>
        </w:tc>
        <w:tc>
          <w:tcPr>
            <w:tcW w:w="3162" w:type="dxa"/>
            <w:tcBorders>
              <w:top w:val="nil"/>
              <w:left w:val="nil"/>
              <w:bottom w:val="single" w:sz="8" w:space="0" w:color="auto"/>
              <w:right w:val="single" w:sz="8" w:space="0" w:color="auto"/>
            </w:tcBorders>
            <w:shd w:val="clear" w:color="auto" w:fill="auto"/>
            <w:vAlign w:val="center"/>
            <w:hideMark/>
          </w:tcPr>
          <w:p w14:paraId="762715BE" w14:textId="77777777" w:rsidR="007970AC" w:rsidRPr="00EC6723" w:rsidRDefault="007970AC"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Итого тепловая нагрузка, в т. ч.:</w:t>
            </w:r>
          </w:p>
        </w:tc>
        <w:tc>
          <w:tcPr>
            <w:tcW w:w="1379" w:type="dxa"/>
            <w:tcBorders>
              <w:top w:val="nil"/>
              <w:left w:val="nil"/>
              <w:bottom w:val="single" w:sz="8" w:space="0" w:color="auto"/>
              <w:right w:val="single" w:sz="8" w:space="0" w:color="auto"/>
            </w:tcBorders>
            <w:shd w:val="clear" w:color="auto" w:fill="auto"/>
            <w:vAlign w:val="center"/>
            <w:hideMark/>
          </w:tcPr>
          <w:p w14:paraId="547A1C66"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6BA050FD"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004FF53F"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168024C4"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713C8278"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5B374B22"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734A4C03"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0453082E"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отопление</w:t>
            </w:r>
          </w:p>
        </w:tc>
        <w:tc>
          <w:tcPr>
            <w:tcW w:w="1379" w:type="dxa"/>
            <w:tcBorders>
              <w:top w:val="nil"/>
              <w:left w:val="nil"/>
              <w:bottom w:val="single" w:sz="8" w:space="0" w:color="auto"/>
              <w:right w:val="single" w:sz="8" w:space="0" w:color="auto"/>
            </w:tcBorders>
            <w:shd w:val="clear" w:color="auto" w:fill="auto"/>
            <w:vAlign w:val="center"/>
            <w:hideMark/>
          </w:tcPr>
          <w:p w14:paraId="006D6E3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129A227"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353E5CCE"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347B1760"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6A863B0F"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39662DD1"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1FF882AB"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1BB9A880"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вентиляция</w:t>
            </w:r>
          </w:p>
        </w:tc>
        <w:tc>
          <w:tcPr>
            <w:tcW w:w="1379" w:type="dxa"/>
            <w:tcBorders>
              <w:top w:val="nil"/>
              <w:left w:val="nil"/>
              <w:bottom w:val="single" w:sz="8" w:space="0" w:color="auto"/>
              <w:right w:val="single" w:sz="8" w:space="0" w:color="auto"/>
            </w:tcBorders>
            <w:shd w:val="clear" w:color="auto" w:fill="auto"/>
            <w:vAlign w:val="center"/>
            <w:hideMark/>
          </w:tcPr>
          <w:p w14:paraId="3C81E9D4"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5EF42DC0"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588C0061"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0DF77D1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7970AC" w:rsidRPr="00EC6723" w14:paraId="0FC96D26" w14:textId="77777777" w:rsidTr="00AA0E6B">
        <w:trPr>
          <w:trHeight w:val="60"/>
          <w:jc w:val="center"/>
        </w:trPr>
        <w:tc>
          <w:tcPr>
            <w:tcW w:w="559" w:type="dxa"/>
            <w:vMerge/>
            <w:tcBorders>
              <w:top w:val="nil"/>
              <w:left w:val="single" w:sz="8" w:space="0" w:color="auto"/>
              <w:bottom w:val="single" w:sz="8" w:space="0" w:color="000000"/>
              <w:right w:val="single" w:sz="8" w:space="0" w:color="auto"/>
            </w:tcBorders>
            <w:vAlign w:val="center"/>
            <w:hideMark/>
          </w:tcPr>
          <w:p w14:paraId="3A94A3A3"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4525" w:type="dxa"/>
            <w:vMerge/>
            <w:tcBorders>
              <w:top w:val="nil"/>
              <w:left w:val="single" w:sz="8" w:space="0" w:color="auto"/>
              <w:bottom w:val="single" w:sz="8" w:space="0" w:color="000000"/>
              <w:right w:val="single" w:sz="8" w:space="0" w:color="auto"/>
            </w:tcBorders>
            <w:vAlign w:val="center"/>
            <w:hideMark/>
          </w:tcPr>
          <w:p w14:paraId="73568159" w14:textId="77777777" w:rsidR="007970AC" w:rsidRPr="00EC6723" w:rsidRDefault="007970AC" w:rsidP="00712CDF">
            <w:pPr>
              <w:spacing w:after="0" w:line="240" w:lineRule="auto"/>
              <w:rPr>
                <w:rFonts w:ascii="Times New Roman" w:eastAsia="Times New Roman" w:hAnsi="Times New Roman"/>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58AD2B11" w14:textId="77777777" w:rsidR="007970AC" w:rsidRPr="00EC6723" w:rsidRDefault="007970AC" w:rsidP="00712CDF">
            <w:pPr>
              <w:spacing w:after="0" w:line="240" w:lineRule="auto"/>
              <w:jc w:val="right"/>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ГВС</w:t>
            </w:r>
          </w:p>
        </w:tc>
        <w:tc>
          <w:tcPr>
            <w:tcW w:w="1379" w:type="dxa"/>
            <w:tcBorders>
              <w:top w:val="nil"/>
              <w:left w:val="nil"/>
              <w:bottom w:val="single" w:sz="8" w:space="0" w:color="auto"/>
              <w:right w:val="single" w:sz="8" w:space="0" w:color="auto"/>
            </w:tcBorders>
            <w:shd w:val="clear" w:color="auto" w:fill="auto"/>
            <w:vAlign w:val="center"/>
            <w:hideMark/>
          </w:tcPr>
          <w:p w14:paraId="065A0F3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48062A89"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gridSpan w:val="2"/>
            <w:tcBorders>
              <w:top w:val="nil"/>
              <w:left w:val="nil"/>
              <w:bottom w:val="single" w:sz="8" w:space="0" w:color="auto"/>
              <w:right w:val="single" w:sz="8" w:space="0" w:color="auto"/>
            </w:tcBorders>
            <w:shd w:val="clear" w:color="auto" w:fill="auto"/>
            <w:vAlign w:val="center"/>
            <w:hideMark/>
          </w:tcPr>
          <w:p w14:paraId="2F9AB225"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1279" w:type="dxa"/>
            <w:tcBorders>
              <w:top w:val="nil"/>
              <w:left w:val="nil"/>
              <w:bottom w:val="single" w:sz="8" w:space="0" w:color="auto"/>
              <w:right w:val="single" w:sz="8" w:space="0" w:color="auto"/>
            </w:tcBorders>
            <w:shd w:val="clear" w:color="auto" w:fill="auto"/>
            <w:vAlign w:val="center"/>
            <w:hideMark/>
          </w:tcPr>
          <w:p w14:paraId="5CB11041" w14:textId="77777777" w:rsidR="007970AC" w:rsidRPr="00EC6723" w:rsidRDefault="007970AC"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AA0E6B" w:rsidRPr="00EC6723" w14:paraId="6309CC13" w14:textId="77777777" w:rsidTr="00AA0E6B">
        <w:trPr>
          <w:trHeight w:val="60"/>
          <w:jc w:val="center"/>
        </w:trPr>
        <w:tc>
          <w:tcPr>
            <w:tcW w:w="508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6D14FC" w14:textId="77777777" w:rsidR="00AA0E6B" w:rsidRPr="00EC6723" w:rsidRDefault="00AA0E6B" w:rsidP="00AA0E6B">
            <w:pPr>
              <w:spacing w:after="0" w:line="240" w:lineRule="auto"/>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Всего спрос на тепловую мощность в поселении</w:t>
            </w:r>
          </w:p>
        </w:tc>
        <w:tc>
          <w:tcPr>
            <w:tcW w:w="3162" w:type="dxa"/>
            <w:tcBorders>
              <w:top w:val="nil"/>
              <w:left w:val="nil"/>
              <w:bottom w:val="single" w:sz="8" w:space="0" w:color="auto"/>
              <w:right w:val="single" w:sz="8" w:space="0" w:color="auto"/>
            </w:tcBorders>
            <w:shd w:val="clear" w:color="auto" w:fill="auto"/>
            <w:vAlign w:val="center"/>
            <w:hideMark/>
          </w:tcPr>
          <w:p w14:paraId="1CCADAA5" w14:textId="1F039CBC" w:rsidR="00AA0E6B" w:rsidRPr="00EC6723" w:rsidRDefault="00AA0E6B" w:rsidP="00AA0E6B">
            <w:pPr>
              <w:spacing w:after="0" w:line="240" w:lineRule="auto"/>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 Всего тепловая нагрузка, в т. ч.</w:t>
            </w:r>
          </w:p>
        </w:tc>
        <w:tc>
          <w:tcPr>
            <w:tcW w:w="1379" w:type="dxa"/>
            <w:tcBorders>
              <w:top w:val="nil"/>
              <w:left w:val="nil"/>
              <w:bottom w:val="single" w:sz="8" w:space="0" w:color="auto"/>
              <w:right w:val="single" w:sz="8" w:space="0" w:color="auto"/>
            </w:tcBorders>
            <w:shd w:val="clear" w:color="auto" w:fill="auto"/>
            <w:hideMark/>
          </w:tcPr>
          <w:p w14:paraId="2D32B047" w14:textId="643AC90B" w:rsidR="00AA0E6B" w:rsidRPr="00EC6723" w:rsidRDefault="00AA0E6B" w:rsidP="00AA0E6B">
            <w:pPr>
              <w:spacing w:after="0" w:line="240" w:lineRule="auto"/>
              <w:jc w:val="center"/>
              <w:rPr>
                <w:rFonts w:ascii="Times New Roman" w:eastAsia="Times New Roman" w:hAnsi="Times New Roman"/>
                <w:b/>
                <w:sz w:val="20"/>
                <w:szCs w:val="20"/>
                <w:lang w:eastAsia="ru-RU"/>
              </w:rPr>
            </w:pPr>
            <w:r w:rsidRPr="00EC6723">
              <w:rPr>
                <w:rFonts w:ascii="Times New Roman" w:hAnsi="Times New Roman"/>
                <w:sz w:val="20"/>
                <w:szCs w:val="20"/>
              </w:rPr>
              <w:t>17,644</w:t>
            </w:r>
          </w:p>
        </w:tc>
        <w:tc>
          <w:tcPr>
            <w:tcW w:w="1279" w:type="dxa"/>
            <w:tcBorders>
              <w:top w:val="nil"/>
              <w:left w:val="nil"/>
              <w:bottom w:val="single" w:sz="8" w:space="0" w:color="auto"/>
              <w:right w:val="single" w:sz="8" w:space="0" w:color="auto"/>
            </w:tcBorders>
            <w:shd w:val="clear" w:color="auto" w:fill="auto"/>
            <w:hideMark/>
          </w:tcPr>
          <w:p w14:paraId="0CA16073" w14:textId="7CD0B35B"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17,644</w:t>
            </w:r>
          </w:p>
        </w:tc>
        <w:tc>
          <w:tcPr>
            <w:tcW w:w="1279" w:type="dxa"/>
            <w:gridSpan w:val="2"/>
            <w:tcBorders>
              <w:top w:val="nil"/>
              <w:left w:val="nil"/>
              <w:bottom w:val="single" w:sz="8" w:space="0" w:color="auto"/>
              <w:right w:val="single" w:sz="8" w:space="0" w:color="auto"/>
            </w:tcBorders>
            <w:shd w:val="clear" w:color="auto" w:fill="auto"/>
            <w:hideMark/>
          </w:tcPr>
          <w:p w14:paraId="25FDC849" w14:textId="6B109572"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18,436</w:t>
            </w:r>
          </w:p>
        </w:tc>
        <w:tc>
          <w:tcPr>
            <w:tcW w:w="1279" w:type="dxa"/>
            <w:tcBorders>
              <w:top w:val="nil"/>
              <w:left w:val="nil"/>
              <w:bottom w:val="single" w:sz="8" w:space="0" w:color="auto"/>
              <w:right w:val="single" w:sz="8" w:space="0" w:color="auto"/>
            </w:tcBorders>
            <w:shd w:val="clear" w:color="auto" w:fill="auto"/>
            <w:hideMark/>
          </w:tcPr>
          <w:p w14:paraId="13F96E51" w14:textId="764223F5"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18,436</w:t>
            </w:r>
          </w:p>
        </w:tc>
      </w:tr>
      <w:tr w:rsidR="00AA0E6B" w:rsidRPr="00EC6723" w14:paraId="2A5F914C" w14:textId="77777777" w:rsidTr="00AA0E6B">
        <w:trPr>
          <w:trHeight w:val="60"/>
          <w:jc w:val="center"/>
        </w:trPr>
        <w:tc>
          <w:tcPr>
            <w:tcW w:w="5084" w:type="dxa"/>
            <w:gridSpan w:val="2"/>
            <w:vMerge/>
            <w:tcBorders>
              <w:top w:val="single" w:sz="8" w:space="0" w:color="auto"/>
              <w:left w:val="single" w:sz="8" w:space="0" w:color="auto"/>
              <w:bottom w:val="single" w:sz="8" w:space="0" w:color="000000"/>
              <w:right w:val="single" w:sz="8" w:space="0" w:color="000000"/>
            </w:tcBorders>
            <w:vAlign w:val="center"/>
            <w:hideMark/>
          </w:tcPr>
          <w:p w14:paraId="09E6ED04"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7B1F6C72" w14:textId="77777777" w:rsidR="00AA0E6B" w:rsidRPr="00EC6723" w:rsidRDefault="00AA0E6B" w:rsidP="00AA0E6B">
            <w:pPr>
              <w:spacing w:after="0" w:line="240" w:lineRule="auto"/>
              <w:jc w:val="right"/>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отопление</w:t>
            </w:r>
          </w:p>
        </w:tc>
        <w:tc>
          <w:tcPr>
            <w:tcW w:w="1379" w:type="dxa"/>
            <w:tcBorders>
              <w:top w:val="nil"/>
              <w:left w:val="nil"/>
              <w:bottom w:val="single" w:sz="8" w:space="0" w:color="auto"/>
              <w:right w:val="single" w:sz="8" w:space="0" w:color="auto"/>
            </w:tcBorders>
            <w:shd w:val="clear" w:color="auto" w:fill="auto"/>
            <w:hideMark/>
          </w:tcPr>
          <w:p w14:paraId="7F9041E1" w14:textId="626A5D6C" w:rsidR="00AA0E6B" w:rsidRPr="00EC6723" w:rsidRDefault="00AA0E6B" w:rsidP="00AA0E6B">
            <w:pPr>
              <w:spacing w:after="0" w:line="240" w:lineRule="auto"/>
              <w:jc w:val="center"/>
              <w:rPr>
                <w:rFonts w:ascii="Times New Roman" w:eastAsia="Times New Roman" w:hAnsi="Times New Roman"/>
                <w:b/>
                <w:sz w:val="20"/>
                <w:szCs w:val="20"/>
                <w:lang w:eastAsia="ru-RU"/>
              </w:rPr>
            </w:pPr>
            <w:r w:rsidRPr="00EC6723">
              <w:rPr>
                <w:rFonts w:ascii="Times New Roman" w:hAnsi="Times New Roman"/>
                <w:sz w:val="20"/>
                <w:szCs w:val="20"/>
              </w:rPr>
              <w:t>16,437</w:t>
            </w:r>
          </w:p>
        </w:tc>
        <w:tc>
          <w:tcPr>
            <w:tcW w:w="1279" w:type="dxa"/>
            <w:tcBorders>
              <w:top w:val="nil"/>
              <w:left w:val="nil"/>
              <w:bottom w:val="single" w:sz="8" w:space="0" w:color="auto"/>
              <w:right w:val="single" w:sz="8" w:space="0" w:color="auto"/>
            </w:tcBorders>
            <w:shd w:val="clear" w:color="auto" w:fill="auto"/>
            <w:hideMark/>
          </w:tcPr>
          <w:p w14:paraId="5C3C474D" w14:textId="1F051BA8"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16,437</w:t>
            </w:r>
          </w:p>
        </w:tc>
        <w:tc>
          <w:tcPr>
            <w:tcW w:w="1279" w:type="dxa"/>
            <w:gridSpan w:val="2"/>
            <w:tcBorders>
              <w:top w:val="nil"/>
              <w:left w:val="nil"/>
              <w:bottom w:val="single" w:sz="8" w:space="0" w:color="auto"/>
              <w:right w:val="single" w:sz="8" w:space="0" w:color="auto"/>
            </w:tcBorders>
            <w:shd w:val="clear" w:color="auto" w:fill="auto"/>
            <w:hideMark/>
          </w:tcPr>
          <w:p w14:paraId="0F884AD7" w14:textId="1C3A841F"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17,145</w:t>
            </w:r>
          </w:p>
        </w:tc>
        <w:tc>
          <w:tcPr>
            <w:tcW w:w="1279" w:type="dxa"/>
            <w:tcBorders>
              <w:top w:val="nil"/>
              <w:left w:val="nil"/>
              <w:bottom w:val="single" w:sz="8" w:space="0" w:color="auto"/>
              <w:right w:val="single" w:sz="8" w:space="0" w:color="auto"/>
            </w:tcBorders>
            <w:shd w:val="clear" w:color="auto" w:fill="auto"/>
            <w:hideMark/>
          </w:tcPr>
          <w:p w14:paraId="7AABC2DD" w14:textId="0BEB5CDA"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17,145</w:t>
            </w:r>
          </w:p>
        </w:tc>
      </w:tr>
      <w:tr w:rsidR="00AA0E6B" w:rsidRPr="00EC6723" w14:paraId="6C8A2A32" w14:textId="77777777" w:rsidTr="00AA0E6B">
        <w:trPr>
          <w:trHeight w:val="60"/>
          <w:jc w:val="center"/>
        </w:trPr>
        <w:tc>
          <w:tcPr>
            <w:tcW w:w="5084" w:type="dxa"/>
            <w:gridSpan w:val="2"/>
            <w:vMerge/>
            <w:tcBorders>
              <w:top w:val="single" w:sz="8" w:space="0" w:color="auto"/>
              <w:left w:val="single" w:sz="8" w:space="0" w:color="auto"/>
              <w:bottom w:val="single" w:sz="8" w:space="0" w:color="000000"/>
              <w:right w:val="single" w:sz="8" w:space="0" w:color="000000"/>
            </w:tcBorders>
            <w:vAlign w:val="center"/>
            <w:hideMark/>
          </w:tcPr>
          <w:p w14:paraId="2F55D193"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0A55BA64" w14:textId="77777777" w:rsidR="00AA0E6B" w:rsidRPr="00EC6723" w:rsidRDefault="00AA0E6B" w:rsidP="00AA0E6B">
            <w:pPr>
              <w:spacing w:after="0" w:line="240" w:lineRule="auto"/>
              <w:jc w:val="right"/>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вентиляция</w:t>
            </w:r>
          </w:p>
        </w:tc>
        <w:tc>
          <w:tcPr>
            <w:tcW w:w="1379" w:type="dxa"/>
            <w:tcBorders>
              <w:top w:val="nil"/>
              <w:left w:val="nil"/>
              <w:bottom w:val="single" w:sz="8" w:space="0" w:color="auto"/>
              <w:right w:val="single" w:sz="8" w:space="0" w:color="auto"/>
            </w:tcBorders>
            <w:shd w:val="clear" w:color="auto" w:fill="auto"/>
            <w:hideMark/>
          </w:tcPr>
          <w:p w14:paraId="15DC3478" w14:textId="5F55C486" w:rsidR="00AA0E6B" w:rsidRPr="00EC6723" w:rsidRDefault="00AA0E6B" w:rsidP="00AA0E6B">
            <w:pPr>
              <w:spacing w:after="0" w:line="240" w:lineRule="auto"/>
              <w:jc w:val="center"/>
              <w:rPr>
                <w:rFonts w:ascii="Times New Roman" w:eastAsia="Times New Roman" w:hAnsi="Times New Roman"/>
                <w:b/>
                <w:sz w:val="20"/>
                <w:szCs w:val="20"/>
                <w:lang w:eastAsia="ru-RU"/>
              </w:rPr>
            </w:pPr>
            <w:r w:rsidRPr="00EC6723">
              <w:rPr>
                <w:rFonts w:ascii="Times New Roman" w:hAnsi="Times New Roman"/>
                <w:sz w:val="20"/>
                <w:szCs w:val="20"/>
              </w:rPr>
              <w:t>0,00</w:t>
            </w:r>
          </w:p>
        </w:tc>
        <w:tc>
          <w:tcPr>
            <w:tcW w:w="1279" w:type="dxa"/>
            <w:tcBorders>
              <w:top w:val="nil"/>
              <w:left w:val="nil"/>
              <w:bottom w:val="single" w:sz="8" w:space="0" w:color="auto"/>
              <w:right w:val="single" w:sz="8" w:space="0" w:color="auto"/>
            </w:tcBorders>
            <w:shd w:val="clear" w:color="auto" w:fill="auto"/>
            <w:hideMark/>
          </w:tcPr>
          <w:p w14:paraId="3BD5A487" w14:textId="786144C2"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0,00</w:t>
            </w:r>
          </w:p>
        </w:tc>
        <w:tc>
          <w:tcPr>
            <w:tcW w:w="1279" w:type="dxa"/>
            <w:gridSpan w:val="2"/>
            <w:tcBorders>
              <w:top w:val="nil"/>
              <w:left w:val="nil"/>
              <w:bottom w:val="single" w:sz="8" w:space="0" w:color="auto"/>
              <w:right w:val="single" w:sz="8" w:space="0" w:color="auto"/>
            </w:tcBorders>
            <w:shd w:val="clear" w:color="auto" w:fill="auto"/>
            <w:hideMark/>
          </w:tcPr>
          <w:p w14:paraId="0E15AD15" w14:textId="25E7DCBC"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0,00</w:t>
            </w:r>
          </w:p>
        </w:tc>
        <w:tc>
          <w:tcPr>
            <w:tcW w:w="1279" w:type="dxa"/>
            <w:tcBorders>
              <w:top w:val="nil"/>
              <w:left w:val="nil"/>
              <w:bottom w:val="single" w:sz="8" w:space="0" w:color="auto"/>
              <w:right w:val="single" w:sz="8" w:space="0" w:color="auto"/>
            </w:tcBorders>
            <w:shd w:val="clear" w:color="auto" w:fill="auto"/>
            <w:hideMark/>
          </w:tcPr>
          <w:p w14:paraId="709DB087" w14:textId="03205532"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0,00</w:t>
            </w:r>
          </w:p>
        </w:tc>
      </w:tr>
      <w:tr w:rsidR="00AA0E6B" w:rsidRPr="00EC6723" w14:paraId="43BDB8B6" w14:textId="77777777" w:rsidTr="00AA0E6B">
        <w:trPr>
          <w:trHeight w:val="60"/>
          <w:jc w:val="center"/>
        </w:trPr>
        <w:tc>
          <w:tcPr>
            <w:tcW w:w="5084" w:type="dxa"/>
            <w:gridSpan w:val="2"/>
            <w:vMerge/>
            <w:tcBorders>
              <w:top w:val="single" w:sz="8" w:space="0" w:color="auto"/>
              <w:left w:val="single" w:sz="8" w:space="0" w:color="auto"/>
              <w:bottom w:val="single" w:sz="8" w:space="0" w:color="000000"/>
              <w:right w:val="single" w:sz="8" w:space="0" w:color="000000"/>
            </w:tcBorders>
            <w:vAlign w:val="center"/>
            <w:hideMark/>
          </w:tcPr>
          <w:p w14:paraId="0B81A373"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3162" w:type="dxa"/>
            <w:tcBorders>
              <w:top w:val="nil"/>
              <w:left w:val="nil"/>
              <w:bottom w:val="single" w:sz="8" w:space="0" w:color="auto"/>
              <w:right w:val="single" w:sz="8" w:space="0" w:color="auto"/>
            </w:tcBorders>
            <w:shd w:val="clear" w:color="auto" w:fill="auto"/>
            <w:vAlign w:val="center"/>
            <w:hideMark/>
          </w:tcPr>
          <w:p w14:paraId="076819D2" w14:textId="77777777" w:rsidR="00AA0E6B" w:rsidRPr="00EC6723" w:rsidRDefault="00AA0E6B" w:rsidP="00AA0E6B">
            <w:pPr>
              <w:spacing w:after="0" w:line="240" w:lineRule="auto"/>
              <w:jc w:val="right"/>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ГВС</w:t>
            </w:r>
          </w:p>
        </w:tc>
        <w:tc>
          <w:tcPr>
            <w:tcW w:w="1379" w:type="dxa"/>
            <w:tcBorders>
              <w:top w:val="nil"/>
              <w:left w:val="nil"/>
              <w:bottom w:val="single" w:sz="8" w:space="0" w:color="auto"/>
              <w:right w:val="single" w:sz="8" w:space="0" w:color="auto"/>
            </w:tcBorders>
            <w:shd w:val="clear" w:color="auto" w:fill="auto"/>
            <w:hideMark/>
          </w:tcPr>
          <w:p w14:paraId="3FB332C1" w14:textId="6CF1F0CB" w:rsidR="00AA0E6B" w:rsidRPr="00EC6723" w:rsidRDefault="00AA0E6B" w:rsidP="00AA0E6B">
            <w:pPr>
              <w:spacing w:after="0" w:line="240" w:lineRule="auto"/>
              <w:jc w:val="center"/>
              <w:rPr>
                <w:rFonts w:ascii="Times New Roman" w:eastAsia="Times New Roman" w:hAnsi="Times New Roman"/>
                <w:b/>
                <w:sz w:val="20"/>
                <w:szCs w:val="20"/>
                <w:lang w:eastAsia="ru-RU"/>
              </w:rPr>
            </w:pPr>
            <w:r w:rsidRPr="00EC6723">
              <w:rPr>
                <w:rFonts w:ascii="Times New Roman" w:hAnsi="Times New Roman"/>
                <w:sz w:val="20"/>
                <w:szCs w:val="20"/>
              </w:rPr>
              <w:t>1,207</w:t>
            </w:r>
          </w:p>
        </w:tc>
        <w:tc>
          <w:tcPr>
            <w:tcW w:w="1279" w:type="dxa"/>
            <w:tcBorders>
              <w:top w:val="nil"/>
              <w:left w:val="nil"/>
              <w:bottom w:val="single" w:sz="8" w:space="0" w:color="auto"/>
              <w:right w:val="single" w:sz="8" w:space="0" w:color="auto"/>
            </w:tcBorders>
            <w:shd w:val="clear" w:color="auto" w:fill="auto"/>
            <w:hideMark/>
          </w:tcPr>
          <w:p w14:paraId="58AEE90F" w14:textId="23732156"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1,207</w:t>
            </w:r>
          </w:p>
        </w:tc>
        <w:tc>
          <w:tcPr>
            <w:tcW w:w="1279" w:type="dxa"/>
            <w:gridSpan w:val="2"/>
            <w:tcBorders>
              <w:top w:val="nil"/>
              <w:left w:val="nil"/>
              <w:bottom w:val="single" w:sz="8" w:space="0" w:color="auto"/>
              <w:right w:val="single" w:sz="8" w:space="0" w:color="auto"/>
            </w:tcBorders>
            <w:shd w:val="clear" w:color="auto" w:fill="auto"/>
            <w:hideMark/>
          </w:tcPr>
          <w:p w14:paraId="492FC136" w14:textId="0818AFD9"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1,291</w:t>
            </w:r>
          </w:p>
        </w:tc>
        <w:tc>
          <w:tcPr>
            <w:tcW w:w="1279" w:type="dxa"/>
            <w:tcBorders>
              <w:top w:val="nil"/>
              <w:left w:val="nil"/>
              <w:bottom w:val="single" w:sz="8" w:space="0" w:color="auto"/>
              <w:right w:val="single" w:sz="8" w:space="0" w:color="auto"/>
            </w:tcBorders>
            <w:shd w:val="clear" w:color="auto" w:fill="auto"/>
            <w:hideMark/>
          </w:tcPr>
          <w:p w14:paraId="48140983" w14:textId="361ED2CD"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hAnsi="Times New Roman"/>
                <w:sz w:val="20"/>
                <w:szCs w:val="20"/>
              </w:rPr>
              <w:t>1,291</w:t>
            </w:r>
          </w:p>
        </w:tc>
      </w:tr>
    </w:tbl>
    <w:p w14:paraId="6063FAF4" w14:textId="77777777" w:rsidR="008D2110" w:rsidRPr="00EC6723" w:rsidRDefault="008D2110" w:rsidP="00712CDF">
      <w:pPr>
        <w:tabs>
          <w:tab w:val="left" w:pos="1134"/>
        </w:tabs>
        <w:spacing w:after="0" w:line="240" w:lineRule="auto"/>
        <w:ind w:firstLine="709"/>
        <w:jc w:val="both"/>
        <w:rPr>
          <w:rFonts w:ascii="Times New Roman" w:eastAsia="Times New Roman" w:hAnsi="Times New Roman"/>
          <w:sz w:val="28"/>
          <w:szCs w:val="28"/>
          <w:lang w:eastAsia="ru-RU"/>
        </w:rPr>
        <w:sectPr w:rsidR="008D2110" w:rsidRPr="00EC6723" w:rsidSect="00E57E39">
          <w:pgSz w:w="16840" w:h="11907" w:orient="landscape" w:code="9"/>
          <w:pgMar w:top="1134" w:right="851" w:bottom="1134" w:left="1701" w:header="709" w:footer="709" w:gutter="0"/>
          <w:cols w:space="720"/>
          <w:docGrid w:linePitch="326"/>
        </w:sectPr>
      </w:pPr>
    </w:p>
    <w:p w14:paraId="769F3E80"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70" w:name="_Toc354121635"/>
      <w:bookmarkStart w:id="71" w:name="_Toc356219233"/>
      <w:bookmarkStart w:id="72" w:name="_Toc2415274"/>
      <w:r w:rsidRPr="00EC6723">
        <w:rPr>
          <w:rFonts w:ascii="Times New Roman" w:hAnsi="Times New Roman"/>
          <w:color w:val="auto"/>
          <w:sz w:val="24"/>
          <w:szCs w:val="24"/>
        </w:rPr>
        <w:lastRenderedPageBreak/>
        <w:t>2.3 Описание существующих и перспективных зон действия индивидуальных источников тепловой энергии</w:t>
      </w:r>
      <w:bookmarkEnd w:id="70"/>
      <w:bookmarkEnd w:id="71"/>
      <w:bookmarkEnd w:id="72"/>
    </w:p>
    <w:p w14:paraId="562DA8DD" w14:textId="77777777" w:rsidR="00D87E6C" w:rsidRPr="00EC6723" w:rsidRDefault="00D87E6C" w:rsidP="00712CDF">
      <w:pPr>
        <w:widowControl w:val="0"/>
        <w:spacing w:after="0" w:line="360" w:lineRule="auto"/>
        <w:ind w:firstLine="709"/>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Индивидуальные источники тепловой энергии для отопления жилых помещений в многоквартирных домах </w:t>
      </w:r>
      <w:r w:rsidR="001536BD" w:rsidRPr="00EC6723">
        <w:rPr>
          <w:rFonts w:ascii="Times New Roman" w:eastAsia="Times New Roman" w:hAnsi="Times New Roman"/>
          <w:sz w:val="24"/>
          <w:szCs w:val="28"/>
          <w:lang w:eastAsia="ru-RU"/>
        </w:rPr>
        <w:t>муниципального образования поселок Ханымей</w:t>
      </w:r>
      <w:r w:rsidRPr="00EC6723">
        <w:rPr>
          <w:rFonts w:ascii="Times New Roman" w:eastAsia="Times New Roman" w:hAnsi="Times New Roman"/>
          <w:sz w:val="24"/>
          <w:szCs w:val="28"/>
          <w:lang w:eastAsia="ru-RU"/>
        </w:rPr>
        <w:t xml:space="preserve"> не используются.</w:t>
      </w:r>
    </w:p>
    <w:p w14:paraId="30B40392" w14:textId="77777777" w:rsidR="00D87E6C" w:rsidRPr="00EC6723" w:rsidRDefault="00D87E6C" w:rsidP="00712CDF">
      <w:pPr>
        <w:widowControl w:val="0"/>
        <w:spacing w:after="0" w:line="360" w:lineRule="auto"/>
        <w:ind w:firstLine="709"/>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В перспективе до </w:t>
      </w:r>
      <w:r w:rsidR="009901C0" w:rsidRPr="00EC6723">
        <w:rPr>
          <w:rFonts w:ascii="Times New Roman" w:eastAsia="Times New Roman" w:hAnsi="Times New Roman"/>
          <w:sz w:val="24"/>
          <w:szCs w:val="28"/>
          <w:lang w:eastAsia="ru-RU"/>
        </w:rPr>
        <w:t>2030</w:t>
      </w:r>
      <w:r w:rsidRPr="00EC6723">
        <w:rPr>
          <w:rFonts w:ascii="Times New Roman" w:eastAsia="Times New Roman" w:hAnsi="Times New Roman"/>
          <w:sz w:val="24"/>
          <w:szCs w:val="28"/>
          <w:lang w:eastAsia="ru-RU"/>
        </w:rPr>
        <w:t xml:space="preserve"> г. использование индивидуальных источников тепловой энергии в поселке Ханымей не планируется.</w:t>
      </w:r>
    </w:p>
    <w:p w14:paraId="04F9D75A"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73" w:name="_Toc354121636"/>
      <w:bookmarkStart w:id="74" w:name="_Toc356219234"/>
      <w:bookmarkStart w:id="75" w:name="_Toc2415275"/>
      <w:r w:rsidRPr="00EC6723">
        <w:rPr>
          <w:rFonts w:ascii="Times New Roman" w:hAnsi="Times New Roman"/>
          <w:color w:val="auto"/>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73"/>
      <w:bookmarkEnd w:id="74"/>
      <w:bookmarkEnd w:id="75"/>
    </w:p>
    <w:p w14:paraId="7FC74CF7" w14:textId="77777777" w:rsidR="0044038B" w:rsidRPr="00EC6723" w:rsidRDefault="0044038B"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Перспективный баланс тепловой мощности котельной ДЕ-16/14 муниципального образования поселок Ханымей сформирован с учетом спрогнозированного объема потребления тепловой энергии (мощности) на</w:t>
      </w:r>
      <w:r w:rsidR="00B33647" w:rsidRPr="00EC6723">
        <w:rPr>
          <w:rFonts w:ascii="Times New Roman" w:eastAsia="Times New Roman" w:hAnsi="Times New Roman"/>
          <w:sz w:val="24"/>
          <w:szCs w:val="24"/>
          <w:lang w:eastAsia="ru-RU"/>
        </w:rPr>
        <w:t xml:space="preserve"> перспективу до </w:t>
      </w:r>
      <w:r w:rsidR="009901C0" w:rsidRPr="00EC6723">
        <w:rPr>
          <w:rFonts w:ascii="Times New Roman" w:eastAsia="Times New Roman" w:hAnsi="Times New Roman"/>
          <w:sz w:val="24"/>
          <w:szCs w:val="24"/>
          <w:lang w:eastAsia="ru-RU"/>
        </w:rPr>
        <w:t>2030</w:t>
      </w:r>
      <w:r w:rsidR="00B33647" w:rsidRPr="00EC6723">
        <w:rPr>
          <w:rFonts w:ascii="Times New Roman" w:eastAsia="Times New Roman" w:hAnsi="Times New Roman"/>
          <w:sz w:val="24"/>
          <w:szCs w:val="24"/>
          <w:lang w:eastAsia="ru-RU"/>
        </w:rPr>
        <w:t xml:space="preserve"> г. (табл. 2.4.1</w:t>
      </w:r>
      <w:r w:rsidRPr="00EC6723">
        <w:rPr>
          <w:rFonts w:ascii="Times New Roman" w:eastAsia="Times New Roman" w:hAnsi="Times New Roman"/>
          <w:sz w:val="24"/>
          <w:szCs w:val="24"/>
          <w:lang w:eastAsia="ru-RU"/>
        </w:rPr>
        <w:t xml:space="preserve">). </w:t>
      </w:r>
    </w:p>
    <w:p w14:paraId="1BE0A58E" w14:textId="77777777" w:rsidR="00B60DF8" w:rsidRPr="00EC6723" w:rsidRDefault="00B60DF8" w:rsidP="00712CDF">
      <w:pPr>
        <w:spacing w:after="0" w:line="240" w:lineRule="auto"/>
        <w:ind w:firstLine="709"/>
        <w:jc w:val="both"/>
        <w:rPr>
          <w:rFonts w:ascii="Times New Roman" w:eastAsia="Times New Roman" w:hAnsi="Times New Roman"/>
          <w:snapToGrid w:val="0"/>
          <w:sz w:val="28"/>
          <w:szCs w:val="28"/>
          <w:lang w:eastAsia="ru-RU"/>
        </w:rPr>
      </w:pPr>
    </w:p>
    <w:p w14:paraId="143BFBF3" w14:textId="77777777" w:rsidR="0044038B" w:rsidRPr="00EC6723" w:rsidRDefault="0044038B" w:rsidP="00712CDF">
      <w:pPr>
        <w:spacing w:after="0" w:line="240" w:lineRule="auto"/>
        <w:ind w:firstLine="709"/>
        <w:jc w:val="both"/>
        <w:rPr>
          <w:rFonts w:ascii="Times New Roman" w:eastAsia="Times New Roman" w:hAnsi="Times New Roman"/>
          <w:snapToGrid w:val="0"/>
          <w:sz w:val="28"/>
          <w:szCs w:val="28"/>
          <w:lang w:eastAsia="ru-RU"/>
        </w:rPr>
        <w:sectPr w:rsidR="0044038B" w:rsidRPr="00EC6723" w:rsidSect="00E57E39">
          <w:pgSz w:w="11907" w:h="16840" w:code="9"/>
          <w:pgMar w:top="1134" w:right="851" w:bottom="1134" w:left="1701" w:header="709" w:footer="709" w:gutter="0"/>
          <w:cols w:space="720"/>
          <w:docGrid w:linePitch="326"/>
        </w:sectPr>
      </w:pPr>
    </w:p>
    <w:p w14:paraId="5C3D5811" w14:textId="77777777" w:rsidR="0044038B" w:rsidRPr="00EC6723" w:rsidRDefault="00B60DF8" w:rsidP="00712CDF">
      <w:pPr>
        <w:spacing w:after="0" w:line="360" w:lineRule="auto"/>
        <w:ind w:firstLine="709"/>
        <w:jc w:val="both"/>
        <w:rPr>
          <w:rFonts w:ascii="Times New Roman" w:eastAsia="Times New Roman" w:hAnsi="Times New Roman"/>
          <w:bCs/>
          <w:sz w:val="24"/>
          <w:szCs w:val="24"/>
          <w:lang w:eastAsia="ru-RU"/>
        </w:rPr>
      </w:pPr>
      <w:r w:rsidRPr="00EC6723">
        <w:rPr>
          <w:rFonts w:ascii="Times New Roman" w:eastAsia="Times New Roman" w:hAnsi="Times New Roman"/>
          <w:bCs/>
          <w:sz w:val="24"/>
          <w:szCs w:val="24"/>
          <w:lang w:eastAsia="ru-RU"/>
        </w:rPr>
        <w:lastRenderedPageBreak/>
        <w:t xml:space="preserve">Таблица </w:t>
      </w:r>
      <w:r w:rsidR="00B33647" w:rsidRPr="00EC6723">
        <w:rPr>
          <w:rFonts w:ascii="Times New Roman" w:eastAsia="Times New Roman" w:hAnsi="Times New Roman"/>
          <w:bCs/>
          <w:sz w:val="24"/>
          <w:szCs w:val="24"/>
          <w:lang w:eastAsia="ru-RU"/>
        </w:rPr>
        <w:t xml:space="preserve">2.4.1 </w:t>
      </w:r>
      <w:r w:rsidR="0044038B" w:rsidRPr="00EC6723">
        <w:rPr>
          <w:rFonts w:ascii="Times New Roman" w:eastAsia="Times New Roman" w:hAnsi="Times New Roman"/>
          <w:sz w:val="24"/>
          <w:szCs w:val="24"/>
          <w:lang w:eastAsia="ru-RU"/>
        </w:rPr>
        <w:t xml:space="preserve">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 поселок Ханымей и распределение объемов тепловой нагрузки между источниками тепловой энергии до </w:t>
      </w:r>
      <w:r w:rsidR="009901C0" w:rsidRPr="00EC6723">
        <w:rPr>
          <w:rFonts w:ascii="Times New Roman" w:eastAsia="Times New Roman" w:hAnsi="Times New Roman"/>
          <w:sz w:val="24"/>
          <w:szCs w:val="24"/>
          <w:lang w:eastAsia="ru-RU"/>
        </w:rPr>
        <w:t>2030</w:t>
      </w:r>
      <w:r w:rsidR="0044038B" w:rsidRPr="00EC6723">
        <w:rPr>
          <w:rFonts w:ascii="Times New Roman" w:eastAsia="Times New Roman" w:hAnsi="Times New Roman"/>
          <w:sz w:val="24"/>
          <w:szCs w:val="24"/>
          <w:lang w:eastAsia="ru-RU"/>
        </w:rPr>
        <w:t xml:space="preserve"> г.</w:t>
      </w:r>
    </w:p>
    <w:p w14:paraId="57872B12" w14:textId="77777777" w:rsidR="00F60DD2" w:rsidRPr="00EC6723" w:rsidRDefault="00F60DD2" w:rsidP="00712CDF">
      <w:pPr>
        <w:spacing w:after="0" w:line="240" w:lineRule="auto"/>
        <w:jc w:val="both"/>
        <w:rPr>
          <w:rFonts w:ascii="Times New Roman" w:eastAsia="Times New Roman" w:hAnsi="Times New Roman"/>
          <w:snapToGrid w:val="0"/>
          <w:sz w:val="28"/>
          <w:szCs w:val="28"/>
          <w:lang w:eastAsia="ru-RU"/>
        </w:rPr>
      </w:pPr>
    </w:p>
    <w:tbl>
      <w:tblPr>
        <w:tblW w:w="14105" w:type="dxa"/>
        <w:tblInd w:w="113" w:type="dxa"/>
        <w:tblLook w:val="04A0" w:firstRow="1" w:lastRow="0" w:firstColumn="1" w:lastColumn="0" w:noHBand="0" w:noVBand="1"/>
      </w:tblPr>
      <w:tblGrid>
        <w:gridCol w:w="902"/>
        <w:gridCol w:w="4763"/>
        <w:gridCol w:w="2036"/>
        <w:gridCol w:w="1198"/>
        <w:gridCol w:w="1066"/>
        <w:gridCol w:w="1305"/>
        <w:gridCol w:w="1134"/>
        <w:gridCol w:w="1701"/>
      </w:tblGrid>
      <w:tr w:rsidR="00AA0E6B" w:rsidRPr="00EC6723" w14:paraId="072CF99F" w14:textId="77777777" w:rsidTr="00F804FE">
        <w:trPr>
          <w:trHeight w:val="528"/>
        </w:trPr>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1B885A"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47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4AA5E3"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Показатели</w:t>
            </w:r>
          </w:p>
        </w:tc>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AA9FD"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2264" w:type="dxa"/>
            <w:gridSpan w:val="2"/>
            <w:tcBorders>
              <w:top w:val="single" w:sz="4" w:space="0" w:color="auto"/>
              <w:left w:val="nil"/>
              <w:bottom w:val="single" w:sz="4" w:space="0" w:color="auto"/>
              <w:right w:val="single" w:sz="4" w:space="0" w:color="000000"/>
            </w:tcBorders>
            <w:shd w:val="clear" w:color="auto" w:fill="auto"/>
            <w:vAlign w:val="center"/>
            <w:hideMark/>
          </w:tcPr>
          <w:p w14:paraId="35E8356A"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Первый этап</w:t>
            </w:r>
          </w:p>
        </w:tc>
        <w:tc>
          <w:tcPr>
            <w:tcW w:w="2439" w:type="dxa"/>
            <w:gridSpan w:val="2"/>
            <w:tcBorders>
              <w:top w:val="single" w:sz="4" w:space="0" w:color="auto"/>
              <w:left w:val="nil"/>
              <w:bottom w:val="single" w:sz="4" w:space="0" w:color="auto"/>
              <w:right w:val="single" w:sz="4" w:space="0" w:color="000000"/>
            </w:tcBorders>
            <w:shd w:val="clear" w:color="auto" w:fill="auto"/>
            <w:vAlign w:val="center"/>
            <w:hideMark/>
          </w:tcPr>
          <w:p w14:paraId="2855E991"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Второй этап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EE3326"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Третий этап</w:t>
            </w:r>
          </w:p>
        </w:tc>
      </w:tr>
      <w:tr w:rsidR="00AA0E6B" w:rsidRPr="00EC6723" w14:paraId="121A5F2C" w14:textId="77777777" w:rsidTr="00F804FE">
        <w:trPr>
          <w:trHeight w:val="288"/>
        </w:trPr>
        <w:tc>
          <w:tcPr>
            <w:tcW w:w="902" w:type="dxa"/>
            <w:vMerge/>
            <w:tcBorders>
              <w:top w:val="single" w:sz="4" w:space="0" w:color="auto"/>
              <w:left w:val="single" w:sz="4" w:space="0" w:color="auto"/>
              <w:bottom w:val="single" w:sz="4" w:space="0" w:color="000000"/>
              <w:right w:val="single" w:sz="4" w:space="0" w:color="auto"/>
            </w:tcBorders>
            <w:vAlign w:val="center"/>
            <w:hideMark/>
          </w:tcPr>
          <w:p w14:paraId="637100CF"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4763" w:type="dxa"/>
            <w:vMerge/>
            <w:tcBorders>
              <w:top w:val="single" w:sz="4" w:space="0" w:color="auto"/>
              <w:left w:val="single" w:sz="4" w:space="0" w:color="auto"/>
              <w:bottom w:val="single" w:sz="4" w:space="0" w:color="000000"/>
              <w:right w:val="single" w:sz="4" w:space="0" w:color="auto"/>
            </w:tcBorders>
            <w:vAlign w:val="center"/>
            <w:hideMark/>
          </w:tcPr>
          <w:p w14:paraId="0138F0F1"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007FF963"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1198" w:type="dxa"/>
            <w:tcBorders>
              <w:top w:val="nil"/>
              <w:left w:val="nil"/>
              <w:bottom w:val="single" w:sz="4" w:space="0" w:color="auto"/>
              <w:right w:val="single" w:sz="4" w:space="0" w:color="auto"/>
            </w:tcBorders>
            <w:shd w:val="clear" w:color="auto" w:fill="auto"/>
            <w:vAlign w:val="center"/>
            <w:hideMark/>
          </w:tcPr>
          <w:p w14:paraId="488F0868"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год</w:t>
            </w:r>
          </w:p>
        </w:tc>
        <w:tc>
          <w:tcPr>
            <w:tcW w:w="1066" w:type="dxa"/>
            <w:tcBorders>
              <w:top w:val="nil"/>
              <w:left w:val="nil"/>
              <w:bottom w:val="single" w:sz="4" w:space="0" w:color="auto"/>
              <w:right w:val="single" w:sz="4" w:space="0" w:color="auto"/>
            </w:tcBorders>
            <w:shd w:val="clear" w:color="auto" w:fill="auto"/>
            <w:vAlign w:val="center"/>
            <w:hideMark/>
          </w:tcPr>
          <w:p w14:paraId="32426106"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год</w:t>
            </w:r>
          </w:p>
        </w:tc>
        <w:tc>
          <w:tcPr>
            <w:tcW w:w="1305" w:type="dxa"/>
            <w:tcBorders>
              <w:top w:val="nil"/>
              <w:left w:val="nil"/>
              <w:bottom w:val="single" w:sz="4" w:space="0" w:color="auto"/>
              <w:right w:val="single" w:sz="4" w:space="0" w:color="auto"/>
            </w:tcBorders>
            <w:shd w:val="clear" w:color="auto" w:fill="auto"/>
            <w:vAlign w:val="center"/>
            <w:hideMark/>
          </w:tcPr>
          <w:p w14:paraId="3790E93D"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4D509CA1"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год</w:t>
            </w:r>
          </w:p>
        </w:tc>
        <w:tc>
          <w:tcPr>
            <w:tcW w:w="1701" w:type="dxa"/>
            <w:tcBorders>
              <w:top w:val="nil"/>
              <w:left w:val="nil"/>
              <w:bottom w:val="single" w:sz="4" w:space="0" w:color="auto"/>
              <w:right w:val="single" w:sz="4" w:space="0" w:color="auto"/>
            </w:tcBorders>
            <w:shd w:val="clear" w:color="auto" w:fill="auto"/>
            <w:vAlign w:val="center"/>
            <w:hideMark/>
          </w:tcPr>
          <w:p w14:paraId="2895B3AB"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год</w:t>
            </w:r>
          </w:p>
        </w:tc>
      </w:tr>
      <w:tr w:rsidR="00AA0E6B" w:rsidRPr="00EC6723" w14:paraId="1E7A2263" w14:textId="77777777" w:rsidTr="00F804FE">
        <w:trPr>
          <w:trHeight w:val="288"/>
        </w:trPr>
        <w:tc>
          <w:tcPr>
            <w:tcW w:w="902" w:type="dxa"/>
            <w:vMerge/>
            <w:tcBorders>
              <w:top w:val="single" w:sz="4" w:space="0" w:color="auto"/>
              <w:left w:val="single" w:sz="4" w:space="0" w:color="auto"/>
              <w:bottom w:val="single" w:sz="4" w:space="0" w:color="000000"/>
              <w:right w:val="single" w:sz="4" w:space="0" w:color="auto"/>
            </w:tcBorders>
            <w:vAlign w:val="center"/>
            <w:hideMark/>
          </w:tcPr>
          <w:p w14:paraId="18C1C95E"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4763" w:type="dxa"/>
            <w:vMerge/>
            <w:tcBorders>
              <w:top w:val="single" w:sz="4" w:space="0" w:color="auto"/>
              <w:left w:val="single" w:sz="4" w:space="0" w:color="auto"/>
              <w:bottom w:val="single" w:sz="4" w:space="0" w:color="000000"/>
              <w:right w:val="single" w:sz="4" w:space="0" w:color="auto"/>
            </w:tcBorders>
            <w:vAlign w:val="center"/>
            <w:hideMark/>
          </w:tcPr>
          <w:p w14:paraId="5D56DF55"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68C2A4F4" w14:textId="77777777" w:rsidR="00AA0E6B" w:rsidRPr="00EC6723" w:rsidRDefault="00AA0E6B" w:rsidP="00AA0E6B">
            <w:pPr>
              <w:spacing w:after="0" w:line="240" w:lineRule="auto"/>
              <w:rPr>
                <w:rFonts w:ascii="Times New Roman" w:eastAsia="Times New Roman" w:hAnsi="Times New Roman"/>
                <w:b/>
                <w:bCs/>
                <w:sz w:val="20"/>
                <w:szCs w:val="20"/>
                <w:lang w:eastAsia="ru-RU"/>
              </w:rPr>
            </w:pPr>
          </w:p>
        </w:tc>
        <w:tc>
          <w:tcPr>
            <w:tcW w:w="1198" w:type="dxa"/>
            <w:tcBorders>
              <w:top w:val="nil"/>
              <w:left w:val="nil"/>
              <w:bottom w:val="single" w:sz="4" w:space="0" w:color="auto"/>
              <w:right w:val="single" w:sz="4" w:space="0" w:color="auto"/>
            </w:tcBorders>
            <w:shd w:val="clear" w:color="auto" w:fill="auto"/>
            <w:vAlign w:val="center"/>
            <w:hideMark/>
          </w:tcPr>
          <w:p w14:paraId="0E3F261F"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факт</w:t>
            </w:r>
          </w:p>
        </w:tc>
        <w:tc>
          <w:tcPr>
            <w:tcW w:w="1066" w:type="dxa"/>
            <w:tcBorders>
              <w:top w:val="nil"/>
              <w:left w:val="nil"/>
              <w:bottom w:val="single" w:sz="4" w:space="0" w:color="auto"/>
              <w:right w:val="single" w:sz="4" w:space="0" w:color="auto"/>
            </w:tcBorders>
            <w:shd w:val="clear" w:color="auto" w:fill="auto"/>
            <w:vAlign w:val="center"/>
            <w:hideMark/>
          </w:tcPr>
          <w:p w14:paraId="27A621F2"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305" w:type="dxa"/>
            <w:tcBorders>
              <w:top w:val="nil"/>
              <w:left w:val="nil"/>
              <w:bottom w:val="single" w:sz="4" w:space="0" w:color="auto"/>
              <w:right w:val="single" w:sz="4" w:space="0" w:color="auto"/>
            </w:tcBorders>
            <w:shd w:val="clear" w:color="auto" w:fill="auto"/>
            <w:vAlign w:val="center"/>
            <w:hideMark/>
          </w:tcPr>
          <w:p w14:paraId="2B70FA9C"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134" w:type="dxa"/>
            <w:tcBorders>
              <w:top w:val="nil"/>
              <w:left w:val="nil"/>
              <w:bottom w:val="single" w:sz="4" w:space="0" w:color="auto"/>
              <w:right w:val="single" w:sz="4" w:space="0" w:color="auto"/>
            </w:tcBorders>
            <w:shd w:val="clear" w:color="auto" w:fill="auto"/>
            <w:vAlign w:val="center"/>
            <w:hideMark/>
          </w:tcPr>
          <w:p w14:paraId="284B0745"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1701" w:type="dxa"/>
            <w:tcBorders>
              <w:top w:val="nil"/>
              <w:left w:val="nil"/>
              <w:bottom w:val="single" w:sz="4" w:space="0" w:color="auto"/>
              <w:right w:val="single" w:sz="4" w:space="0" w:color="auto"/>
            </w:tcBorders>
            <w:shd w:val="clear" w:color="auto" w:fill="auto"/>
            <w:vAlign w:val="center"/>
            <w:hideMark/>
          </w:tcPr>
          <w:p w14:paraId="61629850" w14:textId="77777777" w:rsidR="00AA0E6B" w:rsidRPr="00EC6723" w:rsidRDefault="00AA0E6B" w:rsidP="00AA0E6B">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r>
      <w:tr w:rsidR="00AA0E6B" w:rsidRPr="00EC6723" w14:paraId="2A1A2689"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E85E3F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w:t>
            </w:r>
          </w:p>
        </w:tc>
        <w:tc>
          <w:tcPr>
            <w:tcW w:w="4763" w:type="dxa"/>
            <w:tcBorders>
              <w:top w:val="nil"/>
              <w:left w:val="nil"/>
              <w:bottom w:val="single" w:sz="4" w:space="0" w:color="auto"/>
              <w:right w:val="single" w:sz="4" w:space="0" w:color="auto"/>
            </w:tcBorders>
            <w:shd w:val="clear" w:color="auto" w:fill="auto"/>
            <w:vAlign w:val="center"/>
            <w:hideMark/>
          </w:tcPr>
          <w:p w14:paraId="018756D2"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Производство тепловой энергии</w:t>
            </w:r>
          </w:p>
        </w:tc>
        <w:tc>
          <w:tcPr>
            <w:tcW w:w="2036" w:type="dxa"/>
            <w:tcBorders>
              <w:top w:val="nil"/>
              <w:left w:val="nil"/>
              <w:bottom w:val="single" w:sz="4" w:space="0" w:color="auto"/>
              <w:right w:val="single" w:sz="4" w:space="0" w:color="auto"/>
            </w:tcBorders>
            <w:shd w:val="clear" w:color="auto" w:fill="auto"/>
            <w:vAlign w:val="center"/>
            <w:hideMark/>
          </w:tcPr>
          <w:p w14:paraId="401A72D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51B4263A"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59,456</w:t>
            </w:r>
          </w:p>
        </w:tc>
        <w:tc>
          <w:tcPr>
            <w:tcW w:w="1066" w:type="dxa"/>
            <w:tcBorders>
              <w:top w:val="nil"/>
              <w:left w:val="nil"/>
              <w:bottom w:val="single" w:sz="4" w:space="0" w:color="auto"/>
              <w:right w:val="single" w:sz="4" w:space="0" w:color="auto"/>
            </w:tcBorders>
            <w:shd w:val="clear" w:color="auto" w:fill="auto"/>
            <w:vAlign w:val="center"/>
            <w:hideMark/>
          </w:tcPr>
          <w:p w14:paraId="072B640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63,178</w:t>
            </w:r>
          </w:p>
        </w:tc>
        <w:tc>
          <w:tcPr>
            <w:tcW w:w="1305" w:type="dxa"/>
            <w:tcBorders>
              <w:top w:val="nil"/>
              <w:left w:val="nil"/>
              <w:bottom w:val="single" w:sz="4" w:space="0" w:color="auto"/>
              <w:right w:val="single" w:sz="4" w:space="0" w:color="auto"/>
            </w:tcBorders>
            <w:shd w:val="clear" w:color="auto" w:fill="auto"/>
            <w:vAlign w:val="center"/>
            <w:hideMark/>
          </w:tcPr>
          <w:p w14:paraId="26A8212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63,178</w:t>
            </w:r>
          </w:p>
        </w:tc>
        <w:tc>
          <w:tcPr>
            <w:tcW w:w="1134" w:type="dxa"/>
            <w:tcBorders>
              <w:top w:val="nil"/>
              <w:left w:val="nil"/>
              <w:bottom w:val="single" w:sz="4" w:space="0" w:color="auto"/>
              <w:right w:val="single" w:sz="4" w:space="0" w:color="auto"/>
            </w:tcBorders>
            <w:shd w:val="clear" w:color="auto" w:fill="auto"/>
            <w:vAlign w:val="center"/>
            <w:hideMark/>
          </w:tcPr>
          <w:p w14:paraId="1B0D98A3"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68,178</w:t>
            </w:r>
          </w:p>
        </w:tc>
        <w:tc>
          <w:tcPr>
            <w:tcW w:w="1701" w:type="dxa"/>
            <w:tcBorders>
              <w:top w:val="nil"/>
              <w:left w:val="nil"/>
              <w:bottom w:val="single" w:sz="4" w:space="0" w:color="auto"/>
              <w:right w:val="single" w:sz="4" w:space="0" w:color="auto"/>
            </w:tcBorders>
            <w:shd w:val="clear" w:color="auto" w:fill="auto"/>
            <w:vAlign w:val="center"/>
            <w:hideMark/>
          </w:tcPr>
          <w:p w14:paraId="73A55E28"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75,244</w:t>
            </w:r>
          </w:p>
        </w:tc>
      </w:tr>
      <w:tr w:rsidR="00AA0E6B" w:rsidRPr="00EC6723" w14:paraId="34BDF5AE"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8450EF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w:t>
            </w:r>
          </w:p>
        </w:tc>
        <w:tc>
          <w:tcPr>
            <w:tcW w:w="4763" w:type="dxa"/>
            <w:tcBorders>
              <w:top w:val="nil"/>
              <w:left w:val="nil"/>
              <w:bottom w:val="single" w:sz="4" w:space="0" w:color="auto"/>
              <w:right w:val="single" w:sz="4" w:space="0" w:color="auto"/>
            </w:tcBorders>
            <w:shd w:val="clear" w:color="auto" w:fill="auto"/>
            <w:vAlign w:val="center"/>
            <w:hideMark/>
          </w:tcPr>
          <w:p w14:paraId="1C5AFDBB"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Покупка тепловой энергии</w:t>
            </w:r>
          </w:p>
        </w:tc>
        <w:tc>
          <w:tcPr>
            <w:tcW w:w="2036" w:type="dxa"/>
            <w:tcBorders>
              <w:top w:val="nil"/>
              <w:left w:val="nil"/>
              <w:bottom w:val="single" w:sz="4" w:space="0" w:color="auto"/>
              <w:right w:val="single" w:sz="4" w:space="0" w:color="auto"/>
            </w:tcBorders>
            <w:shd w:val="clear" w:color="auto" w:fill="auto"/>
            <w:vAlign w:val="center"/>
            <w:hideMark/>
          </w:tcPr>
          <w:p w14:paraId="69C4C20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3C54713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E89242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1305" w:type="dxa"/>
            <w:tcBorders>
              <w:top w:val="nil"/>
              <w:left w:val="nil"/>
              <w:bottom w:val="single" w:sz="4" w:space="0" w:color="auto"/>
              <w:right w:val="single" w:sz="4" w:space="0" w:color="auto"/>
            </w:tcBorders>
            <w:shd w:val="clear" w:color="auto" w:fill="auto"/>
            <w:vAlign w:val="center"/>
            <w:hideMark/>
          </w:tcPr>
          <w:p w14:paraId="3E3DA538"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5DF82B23"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14:paraId="149BB6BC"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r>
      <w:tr w:rsidR="00AA0E6B" w:rsidRPr="00EC6723" w14:paraId="52029470" w14:textId="77777777" w:rsidTr="00F804FE">
        <w:trPr>
          <w:trHeight w:val="52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686F49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3</w:t>
            </w:r>
          </w:p>
        </w:tc>
        <w:tc>
          <w:tcPr>
            <w:tcW w:w="4763" w:type="dxa"/>
            <w:tcBorders>
              <w:top w:val="nil"/>
              <w:left w:val="nil"/>
              <w:bottom w:val="single" w:sz="4" w:space="0" w:color="auto"/>
              <w:right w:val="single" w:sz="4" w:space="0" w:color="auto"/>
            </w:tcBorders>
            <w:shd w:val="clear" w:color="auto" w:fill="auto"/>
            <w:vAlign w:val="center"/>
            <w:hideMark/>
          </w:tcPr>
          <w:p w14:paraId="32614F2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Собственные нужды цеха</w:t>
            </w:r>
          </w:p>
        </w:tc>
        <w:tc>
          <w:tcPr>
            <w:tcW w:w="2036" w:type="dxa"/>
            <w:tcBorders>
              <w:top w:val="nil"/>
              <w:left w:val="nil"/>
              <w:bottom w:val="single" w:sz="4" w:space="0" w:color="auto"/>
              <w:right w:val="single" w:sz="4" w:space="0" w:color="auto"/>
            </w:tcBorders>
            <w:shd w:val="clear" w:color="auto" w:fill="auto"/>
            <w:vAlign w:val="center"/>
            <w:hideMark/>
          </w:tcPr>
          <w:p w14:paraId="5A260AA4"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00732B5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1,500</w:t>
            </w:r>
          </w:p>
        </w:tc>
        <w:tc>
          <w:tcPr>
            <w:tcW w:w="1066" w:type="dxa"/>
            <w:tcBorders>
              <w:top w:val="nil"/>
              <w:left w:val="nil"/>
              <w:bottom w:val="single" w:sz="4" w:space="0" w:color="auto"/>
              <w:right w:val="single" w:sz="4" w:space="0" w:color="auto"/>
            </w:tcBorders>
            <w:shd w:val="clear" w:color="auto" w:fill="auto"/>
            <w:vAlign w:val="center"/>
            <w:hideMark/>
          </w:tcPr>
          <w:p w14:paraId="5D537D4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1,481</w:t>
            </w:r>
          </w:p>
        </w:tc>
        <w:tc>
          <w:tcPr>
            <w:tcW w:w="1305" w:type="dxa"/>
            <w:tcBorders>
              <w:top w:val="nil"/>
              <w:left w:val="nil"/>
              <w:bottom w:val="single" w:sz="4" w:space="0" w:color="auto"/>
              <w:right w:val="single" w:sz="4" w:space="0" w:color="auto"/>
            </w:tcBorders>
            <w:shd w:val="clear" w:color="auto" w:fill="auto"/>
            <w:vAlign w:val="center"/>
            <w:hideMark/>
          </w:tcPr>
          <w:p w14:paraId="66FAF01A"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1,481</w:t>
            </w:r>
          </w:p>
        </w:tc>
        <w:tc>
          <w:tcPr>
            <w:tcW w:w="1134" w:type="dxa"/>
            <w:tcBorders>
              <w:top w:val="nil"/>
              <w:left w:val="nil"/>
              <w:bottom w:val="single" w:sz="4" w:space="0" w:color="auto"/>
              <w:right w:val="single" w:sz="4" w:space="0" w:color="auto"/>
            </w:tcBorders>
            <w:shd w:val="clear" w:color="auto" w:fill="auto"/>
            <w:vAlign w:val="center"/>
            <w:hideMark/>
          </w:tcPr>
          <w:p w14:paraId="43DA07C9"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1,568</w:t>
            </w:r>
          </w:p>
        </w:tc>
        <w:tc>
          <w:tcPr>
            <w:tcW w:w="1701" w:type="dxa"/>
            <w:tcBorders>
              <w:top w:val="nil"/>
              <w:left w:val="nil"/>
              <w:bottom w:val="single" w:sz="4" w:space="0" w:color="auto"/>
              <w:right w:val="single" w:sz="4" w:space="0" w:color="auto"/>
            </w:tcBorders>
            <w:shd w:val="clear" w:color="auto" w:fill="auto"/>
            <w:vAlign w:val="center"/>
            <w:hideMark/>
          </w:tcPr>
          <w:p w14:paraId="1E698AE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2,064</w:t>
            </w:r>
          </w:p>
        </w:tc>
      </w:tr>
      <w:tr w:rsidR="00AA0E6B" w:rsidRPr="00EC6723" w14:paraId="718EE2A6"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805625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w:t>
            </w:r>
          </w:p>
        </w:tc>
        <w:tc>
          <w:tcPr>
            <w:tcW w:w="4763" w:type="dxa"/>
            <w:tcBorders>
              <w:top w:val="nil"/>
              <w:left w:val="nil"/>
              <w:bottom w:val="single" w:sz="4" w:space="0" w:color="auto"/>
              <w:right w:val="single" w:sz="4" w:space="0" w:color="auto"/>
            </w:tcBorders>
            <w:shd w:val="clear" w:color="auto" w:fill="auto"/>
            <w:vAlign w:val="center"/>
            <w:hideMark/>
          </w:tcPr>
          <w:p w14:paraId="119A21F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Подано в сеть</w:t>
            </w:r>
          </w:p>
        </w:tc>
        <w:tc>
          <w:tcPr>
            <w:tcW w:w="2036" w:type="dxa"/>
            <w:tcBorders>
              <w:top w:val="nil"/>
              <w:left w:val="nil"/>
              <w:bottom w:val="single" w:sz="4" w:space="0" w:color="auto"/>
              <w:right w:val="single" w:sz="4" w:space="0" w:color="auto"/>
            </w:tcBorders>
            <w:shd w:val="clear" w:color="auto" w:fill="auto"/>
            <w:vAlign w:val="center"/>
            <w:hideMark/>
          </w:tcPr>
          <w:p w14:paraId="61158DF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12F528E3"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57,956</w:t>
            </w:r>
          </w:p>
        </w:tc>
        <w:tc>
          <w:tcPr>
            <w:tcW w:w="1066" w:type="dxa"/>
            <w:tcBorders>
              <w:top w:val="nil"/>
              <w:left w:val="nil"/>
              <w:bottom w:val="single" w:sz="4" w:space="0" w:color="auto"/>
              <w:right w:val="single" w:sz="4" w:space="0" w:color="auto"/>
            </w:tcBorders>
            <w:shd w:val="clear" w:color="auto" w:fill="auto"/>
            <w:vAlign w:val="center"/>
            <w:hideMark/>
          </w:tcPr>
          <w:p w14:paraId="622E373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61,697</w:t>
            </w:r>
          </w:p>
        </w:tc>
        <w:tc>
          <w:tcPr>
            <w:tcW w:w="1305" w:type="dxa"/>
            <w:tcBorders>
              <w:top w:val="nil"/>
              <w:left w:val="nil"/>
              <w:bottom w:val="single" w:sz="4" w:space="0" w:color="auto"/>
              <w:right w:val="single" w:sz="4" w:space="0" w:color="auto"/>
            </w:tcBorders>
            <w:shd w:val="clear" w:color="auto" w:fill="auto"/>
            <w:vAlign w:val="center"/>
            <w:hideMark/>
          </w:tcPr>
          <w:p w14:paraId="220A613A"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61,697</w:t>
            </w:r>
          </w:p>
        </w:tc>
        <w:tc>
          <w:tcPr>
            <w:tcW w:w="1134" w:type="dxa"/>
            <w:tcBorders>
              <w:top w:val="nil"/>
              <w:left w:val="nil"/>
              <w:bottom w:val="single" w:sz="4" w:space="0" w:color="auto"/>
              <w:right w:val="single" w:sz="4" w:space="0" w:color="auto"/>
            </w:tcBorders>
            <w:shd w:val="clear" w:color="auto" w:fill="auto"/>
            <w:vAlign w:val="center"/>
            <w:hideMark/>
          </w:tcPr>
          <w:p w14:paraId="0340B2C9"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66,610</w:t>
            </w:r>
          </w:p>
        </w:tc>
        <w:tc>
          <w:tcPr>
            <w:tcW w:w="1701" w:type="dxa"/>
            <w:tcBorders>
              <w:top w:val="nil"/>
              <w:left w:val="nil"/>
              <w:bottom w:val="single" w:sz="4" w:space="0" w:color="auto"/>
              <w:right w:val="single" w:sz="4" w:space="0" w:color="auto"/>
            </w:tcBorders>
            <w:shd w:val="clear" w:color="auto" w:fill="auto"/>
            <w:vAlign w:val="center"/>
            <w:hideMark/>
          </w:tcPr>
          <w:p w14:paraId="64176BC9"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73,180</w:t>
            </w:r>
          </w:p>
        </w:tc>
      </w:tr>
      <w:tr w:rsidR="00AA0E6B" w:rsidRPr="00EC6723" w14:paraId="5083C80F"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1199E8FA"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4.1.</w:t>
            </w:r>
          </w:p>
        </w:tc>
        <w:tc>
          <w:tcPr>
            <w:tcW w:w="4763" w:type="dxa"/>
            <w:tcBorders>
              <w:top w:val="nil"/>
              <w:left w:val="nil"/>
              <w:bottom w:val="single" w:sz="4" w:space="0" w:color="auto"/>
              <w:right w:val="single" w:sz="4" w:space="0" w:color="auto"/>
            </w:tcBorders>
            <w:shd w:val="clear" w:color="auto" w:fill="auto"/>
            <w:vAlign w:val="center"/>
            <w:hideMark/>
          </w:tcPr>
          <w:p w14:paraId="588B7D3C"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Потери тепловой энергии</w:t>
            </w:r>
          </w:p>
        </w:tc>
        <w:tc>
          <w:tcPr>
            <w:tcW w:w="2036" w:type="dxa"/>
            <w:tcBorders>
              <w:top w:val="nil"/>
              <w:left w:val="nil"/>
              <w:bottom w:val="single" w:sz="4" w:space="0" w:color="auto"/>
              <w:right w:val="single" w:sz="4" w:space="0" w:color="auto"/>
            </w:tcBorders>
            <w:shd w:val="clear" w:color="auto" w:fill="auto"/>
            <w:vAlign w:val="center"/>
            <w:hideMark/>
          </w:tcPr>
          <w:p w14:paraId="7A504C6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758FCA94"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17,707</w:t>
            </w:r>
          </w:p>
        </w:tc>
        <w:tc>
          <w:tcPr>
            <w:tcW w:w="1066" w:type="dxa"/>
            <w:tcBorders>
              <w:top w:val="nil"/>
              <w:left w:val="nil"/>
              <w:bottom w:val="single" w:sz="4" w:space="0" w:color="auto"/>
              <w:right w:val="single" w:sz="4" w:space="0" w:color="auto"/>
            </w:tcBorders>
            <w:shd w:val="clear" w:color="auto" w:fill="auto"/>
            <w:vAlign w:val="center"/>
            <w:hideMark/>
          </w:tcPr>
          <w:p w14:paraId="285B94C4"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21,054</w:t>
            </w:r>
          </w:p>
        </w:tc>
        <w:tc>
          <w:tcPr>
            <w:tcW w:w="1305" w:type="dxa"/>
            <w:tcBorders>
              <w:top w:val="nil"/>
              <w:left w:val="nil"/>
              <w:bottom w:val="single" w:sz="4" w:space="0" w:color="auto"/>
              <w:right w:val="single" w:sz="4" w:space="0" w:color="auto"/>
            </w:tcBorders>
            <w:shd w:val="clear" w:color="auto" w:fill="auto"/>
            <w:vAlign w:val="center"/>
            <w:hideMark/>
          </w:tcPr>
          <w:p w14:paraId="5C66E690"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21,054</w:t>
            </w:r>
          </w:p>
        </w:tc>
        <w:tc>
          <w:tcPr>
            <w:tcW w:w="1134" w:type="dxa"/>
            <w:tcBorders>
              <w:top w:val="nil"/>
              <w:left w:val="nil"/>
              <w:bottom w:val="single" w:sz="4" w:space="0" w:color="auto"/>
              <w:right w:val="single" w:sz="4" w:space="0" w:color="auto"/>
            </w:tcBorders>
            <w:shd w:val="clear" w:color="auto" w:fill="auto"/>
            <w:vAlign w:val="center"/>
            <w:hideMark/>
          </w:tcPr>
          <w:p w14:paraId="72A8077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19,640</w:t>
            </w:r>
          </w:p>
        </w:tc>
        <w:tc>
          <w:tcPr>
            <w:tcW w:w="1701" w:type="dxa"/>
            <w:tcBorders>
              <w:top w:val="nil"/>
              <w:left w:val="nil"/>
              <w:bottom w:val="single" w:sz="4" w:space="0" w:color="auto"/>
              <w:right w:val="single" w:sz="4" w:space="0" w:color="auto"/>
            </w:tcBorders>
            <w:shd w:val="clear" w:color="auto" w:fill="auto"/>
            <w:vAlign w:val="center"/>
            <w:hideMark/>
          </w:tcPr>
          <w:p w14:paraId="33334250"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12,100</w:t>
            </w:r>
          </w:p>
        </w:tc>
      </w:tr>
      <w:tr w:rsidR="00AA0E6B" w:rsidRPr="00EC6723" w14:paraId="3FA7BE57"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6A9ECED9" w14:textId="77777777" w:rsidR="00AA0E6B" w:rsidRPr="00EC6723" w:rsidRDefault="00AA0E6B" w:rsidP="00AA0E6B">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4763" w:type="dxa"/>
            <w:tcBorders>
              <w:top w:val="nil"/>
              <w:left w:val="nil"/>
              <w:bottom w:val="single" w:sz="4" w:space="0" w:color="auto"/>
              <w:right w:val="single" w:sz="4" w:space="0" w:color="auto"/>
            </w:tcBorders>
            <w:shd w:val="clear" w:color="auto" w:fill="auto"/>
            <w:vAlign w:val="center"/>
            <w:hideMark/>
          </w:tcPr>
          <w:p w14:paraId="69724E2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то же, в %</w:t>
            </w:r>
          </w:p>
        </w:tc>
        <w:tc>
          <w:tcPr>
            <w:tcW w:w="2036" w:type="dxa"/>
            <w:tcBorders>
              <w:top w:val="nil"/>
              <w:left w:val="nil"/>
              <w:bottom w:val="single" w:sz="4" w:space="0" w:color="auto"/>
              <w:right w:val="single" w:sz="4" w:space="0" w:color="auto"/>
            </w:tcBorders>
            <w:shd w:val="clear" w:color="auto" w:fill="auto"/>
            <w:vAlign w:val="center"/>
            <w:hideMark/>
          </w:tcPr>
          <w:p w14:paraId="612CD02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w:t>
            </w:r>
          </w:p>
        </w:tc>
        <w:tc>
          <w:tcPr>
            <w:tcW w:w="1198" w:type="dxa"/>
            <w:tcBorders>
              <w:top w:val="nil"/>
              <w:left w:val="nil"/>
              <w:bottom w:val="single" w:sz="4" w:space="0" w:color="auto"/>
              <w:right w:val="single" w:sz="4" w:space="0" w:color="auto"/>
            </w:tcBorders>
            <w:shd w:val="clear" w:color="auto" w:fill="auto"/>
            <w:vAlign w:val="center"/>
            <w:hideMark/>
          </w:tcPr>
          <w:p w14:paraId="0F3B86C0"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30,552</w:t>
            </w:r>
          </w:p>
        </w:tc>
        <w:tc>
          <w:tcPr>
            <w:tcW w:w="1066" w:type="dxa"/>
            <w:tcBorders>
              <w:top w:val="nil"/>
              <w:left w:val="nil"/>
              <w:bottom w:val="single" w:sz="4" w:space="0" w:color="auto"/>
              <w:right w:val="single" w:sz="4" w:space="0" w:color="auto"/>
            </w:tcBorders>
            <w:shd w:val="clear" w:color="auto" w:fill="auto"/>
            <w:vAlign w:val="center"/>
            <w:hideMark/>
          </w:tcPr>
          <w:p w14:paraId="79AD27E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34,124</w:t>
            </w:r>
          </w:p>
        </w:tc>
        <w:tc>
          <w:tcPr>
            <w:tcW w:w="1305" w:type="dxa"/>
            <w:tcBorders>
              <w:top w:val="nil"/>
              <w:left w:val="nil"/>
              <w:bottom w:val="single" w:sz="4" w:space="0" w:color="auto"/>
              <w:right w:val="single" w:sz="4" w:space="0" w:color="auto"/>
            </w:tcBorders>
            <w:shd w:val="clear" w:color="auto" w:fill="auto"/>
            <w:vAlign w:val="center"/>
            <w:hideMark/>
          </w:tcPr>
          <w:p w14:paraId="02E08C9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34,124</w:t>
            </w:r>
          </w:p>
        </w:tc>
        <w:tc>
          <w:tcPr>
            <w:tcW w:w="1134" w:type="dxa"/>
            <w:tcBorders>
              <w:top w:val="nil"/>
              <w:left w:val="nil"/>
              <w:bottom w:val="single" w:sz="4" w:space="0" w:color="auto"/>
              <w:right w:val="single" w:sz="4" w:space="0" w:color="auto"/>
            </w:tcBorders>
            <w:shd w:val="clear" w:color="auto" w:fill="auto"/>
            <w:vAlign w:val="center"/>
            <w:hideMark/>
          </w:tcPr>
          <w:p w14:paraId="7B7DE480"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29,500</w:t>
            </w:r>
          </w:p>
        </w:tc>
        <w:tc>
          <w:tcPr>
            <w:tcW w:w="1701" w:type="dxa"/>
            <w:tcBorders>
              <w:top w:val="nil"/>
              <w:left w:val="nil"/>
              <w:bottom w:val="single" w:sz="4" w:space="0" w:color="auto"/>
              <w:right w:val="single" w:sz="4" w:space="0" w:color="auto"/>
            </w:tcBorders>
            <w:shd w:val="clear" w:color="auto" w:fill="auto"/>
            <w:vAlign w:val="center"/>
            <w:hideMark/>
          </w:tcPr>
          <w:p w14:paraId="27B4016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16,535</w:t>
            </w:r>
          </w:p>
        </w:tc>
      </w:tr>
      <w:tr w:rsidR="00AA0E6B" w:rsidRPr="00EC6723" w14:paraId="54F81BBA" w14:textId="77777777" w:rsidTr="00F804FE">
        <w:trPr>
          <w:trHeight w:val="52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213DE03B"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w:t>
            </w:r>
          </w:p>
        </w:tc>
        <w:tc>
          <w:tcPr>
            <w:tcW w:w="4763" w:type="dxa"/>
            <w:tcBorders>
              <w:top w:val="nil"/>
              <w:left w:val="nil"/>
              <w:bottom w:val="single" w:sz="4" w:space="0" w:color="auto"/>
              <w:right w:val="single" w:sz="4" w:space="0" w:color="auto"/>
            </w:tcBorders>
            <w:shd w:val="clear" w:color="auto" w:fill="auto"/>
            <w:vAlign w:val="center"/>
            <w:hideMark/>
          </w:tcPr>
          <w:p w14:paraId="5DCFFBF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Полезный отпуск, всего                                                                                    в том числе:</w:t>
            </w:r>
          </w:p>
        </w:tc>
        <w:tc>
          <w:tcPr>
            <w:tcW w:w="2036" w:type="dxa"/>
            <w:tcBorders>
              <w:top w:val="nil"/>
              <w:left w:val="nil"/>
              <w:bottom w:val="single" w:sz="4" w:space="0" w:color="auto"/>
              <w:right w:val="single" w:sz="4" w:space="0" w:color="auto"/>
            </w:tcBorders>
            <w:shd w:val="clear" w:color="auto" w:fill="auto"/>
            <w:vAlign w:val="center"/>
            <w:hideMark/>
          </w:tcPr>
          <w:p w14:paraId="0F0320D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060F51E4"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40,250</w:t>
            </w:r>
          </w:p>
        </w:tc>
        <w:tc>
          <w:tcPr>
            <w:tcW w:w="1066" w:type="dxa"/>
            <w:tcBorders>
              <w:top w:val="nil"/>
              <w:left w:val="nil"/>
              <w:bottom w:val="single" w:sz="4" w:space="0" w:color="auto"/>
              <w:right w:val="single" w:sz="4" w:space="0" w:color="auto"/>
            </w:tcBorders>
            <w:shd w:val="clear" w:color="auto" w:fill="auto"/>
            <w:vAlign w:val="center"/>
            <w:hideMark/>
          </w:tcPr>
          <w:p w14:paraId="14C54862"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40,642</w:t>
            </w:r>
          </w:p>
        </w:tc>
        <w:tc>
          <w:tcPr>
            <w:tcW w:w="1305" w:type="dxa"/>
            <w:tcBorders>
              <w:top w:val="nil"/>
              <w:left w:val="nil"/>
              <w:bottom w:val="single" w:sz="4" w:space="0" w:color="auto"/>
              <w:right w:val="single" w:sz="4" w:space="0" w:color="auto"/>
            </w:tcBorders>
            <w:shd w:val="clear" w:color="auto" w:fill="auto"/>
            <w:vAlign w:val="center"/>
            <w:hideMark/>
          </w:tcPr>
          <w:p w14:paraId="6F76A60D"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40,642</w:t>
            </w:r>
          </w:p>
        </w:tc>
        <w:tc>
          <w:tcPr>
            <w:tcW w:w="1134" w:type="dxa"/>
            <w:tcBorders>
              <w:top w:val="nil"/>
              <w:left w:val="nil"/>
              <w:bottom w:val="single" w:sz="4" w:space="0" w:color="auto"/>
              <w:right w:val="single" w:sz="4" w:space="0" w:color="auto"/>
            </w:tcBorders>
            <w:shd w:val="clear" w:color="auto" w:fill="auto"/>
            <w:vAlign w:val="center"/>
            <w:hideMark/>
          </w:tcPr>
          <w:p w14:paraId="35CD2162"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46,970</w:t>
            </w:r>
          </w:p>
        </w:tc>
        <w:tc>
          <w:tcPr>
            <w:tcW w:w="1701" w:type="dxa"/>
            <w:tcBorders>
              <w:top w:val="nil"/>
              <w:left w:val="nil"/>
              <w:bottom w:val="single" w:sz="4" w:space="0" w:color="auto"/>
              <w:right w:val="single" w:sz="4" w:space="0" w:color="auto"/>
            </w:tcBorders>
            <w:shd w:val="clear" w:color="auto" w:fill="auto"/>
            <w:vAlign w:val="center"/>
            <w:hideMark/>
          </w:tcPr>
          <w:p w14:paraId="19866C5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61,080</w:t>
            </w:r>
          </w:p>
        </w:tc>
      </w:tr>
      <w:tr w:rsidR="00AA0E6B" w:rsidRPr="00EC6723" w14:paraId="5A050440"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D4C96A5"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4.2.1.</w:t>
            </w:r>
          </w:p>
        </w:tc>
        <w:tc>
          <w:tcPr>
            <w:tcW w:w="4763" w:type="dxa"/>
            <w:tcBorders>
              <w:top w:val="nil"/>
              <w:left w:val="nil"/>
              <w:bottom w:val="single" w:sz="4" w:space="0" w:color="auto"/>
              <w:right w:val="single" w:sz="4" w:space="0" w:color="auto"/>
            </w:tcBorders>
            <w:shd w:val="clear" w:color="auto" w:fill="auto"/>
            <w:vAlign w:val="center"/>
            <w:hideMark/>
          </w:tcPr>
          <w:p w14:paraId="0E3C1D3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население</w:t>
            </w:r>
          </w:p>
        </w:tc>
        <w:tc>
          <w:tcPr>
            <w:tcW w:w="2036" w:type="dxa"/>
            <w:tcBorders>
              <w:top w:val="nil"/>
              <w:left w:val="nil"/>
              <w:bottom w:val="single" w:sz="4" w:space="0" w:color="auto"/>
              <w:right w:val="single" w:sz="4" w:space="0" w:color="auto"/>
            </w:tcBorders>
            <w:shd w:val="clear" w:color="auto" w:fill="auto"/>
            <w:vAlign w:val="center"/>
            <w:hideMark/>
          </w:tcPr>
          <w:p w14:paraId="333AC38B"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706C742D"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066" w:type="dxa"/>
            <w:tcBorders>
              <w:top w:val="nil"/>
              <w:left w:val="nil"/>
              <w:bottom w:val="single" w:sz="4" w:space="0" w:color="auto"/>
              <w:right w:val="single" w:sz="4" w:space="0" w:color="auto"/>
            </w:tcBorders>
            <w:shd w:val="clear" w:color="auto" w:fill="auto"/>
            <w:vAlign w:val="center"/>
            <w:hideMark/>
          </w:tcPr>
          <w:p w14:paraId="0BB1C388"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305" w:type="dxa"/>
            <w:tcBorders>
              <w:top w:val="nil"/>
              <w:left w:val="nil"/>
              <w:bottom w:val="single" w:sz="4" w:space="0" w:color="auto"/>
              <w:right w:val="single" w:sz="4" w:space="0" w:color="auto"/>
            </w:tcBorders>
            <w:shd w:val="clear" w:color="auto" w:fill="auto"/>
            <w:vAlign w:val="center"/>
            <w:hideMark/>
          </w:tcPr>
          <w:p w14:paraId="3DA70283"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28,304</w:t>
            </w:r>
          </w:p>
        </w:tc>
        <w:tc>
          <w:tcPr>
            <w:tcW w:w="1134" w:type="dxa"/>
            <w:tcBorders>
              <w:top w:val="nil"/>
              <w:left w:val="nil"/>
              <w:bottom w:val="single" w:sz="4" w:space="0" w:color="auto"/>
              <w:right w:val="single" w:sz="4" w:space="0" w:color="auto"/>
            </w:tcBorders>
            <w:shd w:val="clear" w:color="auto" w:fill="auto"/>
            <w:vAlign w:val="center"/>
            <w:hideMark/>
          </w:tcPr>
          <w:p w14:paraId="4B1827B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32,879</w:t>
            </w:r>
          </w:p>
        </w:tc>
        <w:tc>
          <w:tcPr>
            <w:tcW w:w="1701" w:type="dxa"/>
            <w:tcBorders>
              <w:top w:val="nil"/>
              <w:left w:val="nil"/>
              <w:bottom w:val="single" w:sz="4" w:space="0" w:color="auto"/>
              <w:right w:val="single" w:sz="4" w:space="0" w:color="auto"/>
            </w:tcBorders>
            <w:shd w:val="clear" w:color="auto" w:fill="auto"/>
            <w:vAlign w:val="center"/>
            <w:hideMark/>
          </w:tcPr>
          <w:p w14:paraId="78B8864C"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43,130</w:t>
            </w:r>
          </w:p>
        </w:tc>
      </w:tr>
      <w:tr w:rsidR="00AA0E6B" w:rsidRPr="00EC6723" w14:paraId="6B6DC0C8"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0D80E1CC"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4.2.2.</w:t>
            </w:r>
          </w:p>
        </w:tc>
        <w:tc>
          <w:tcPr>
            <w:tcW w:w="4763" w:type="dxa"/>
            <w:tcBorders>
              <w:top w:val="nil"/>
              <w:left w:val="nil"/>
              <w:bottom w:val="single" w:sz="4" w:space="0" w:color="auto"/>
              <w:right w:val="single" w:sz="4" w:space="0" w:color="auto"/>
            </w:tcBorders>
            <w:shd w:val="clear" w:color="auto" w:fill="auto"/>
            <w:vAlign w:val="center"/>
            <w:hideMark/>
          </w:tcPr>
          <w:p w14:paraId="2462FAB8"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бюджетные организации</w:t>
            </w:r>
          </w:p>
        </w:tc>
        <w:tc>
          <w:tcPr>
            <w:tcW w:w="2036" w:type="dxa"/>
            <w:tcBorders>
              <w:top w:val="nil"/>
              <w:left w:val="nil"/>
              <w:bottom w:val="single" w:sz="4" w:space="0" w:color="auto"/>
              <w:right w:val="single" w:sz="4" w:space="0" w:color="auto"/>
            </w:tcBorders>
            <w:shd w:val="clear" w:color="auto" w:fill="auto"/>
            <w:vAlign w:val="center"/>
            <w:hideMark/>
          </w:tcPr>
          <w:p w14:paraId="043933B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2182E42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5,343</w:t>
            </w:r>
          </w:p>
        </w:tc>
        <w:tc>
          <w:tcPr>
            <w:tcW w:w="1066" w:type="dxa"/>
            <w:tcBorders>
              <w:top w:val="nil"/>
              <w:left w:val="nil"/>
              <w:bottom w:val="single" w:sz="4" w:space="0" w:color="auto"/>
              <w:right w:val="single" w:sz="4" w:space="0" w:color="auto"/>
            </w:tcBorders>
            <w:shd w:val="clear" w:color="auto" w:fill="auto"/>
            <w:vAlign w:val="center"/>
            <w:hideMark/>
          </w:tcPr>
          <w:p w14:paraId="3576933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5,546</w:t>
            </w:r>
          </w:p>
        </w:tc>
        <w:tc>
          <w:tcPr>
            <w:tcW w:w="1305" w:type="dxa"/>
            <w:tcBorders>
              <w:top w:val="nil"/>
              <w:left w:val="nil"/>
              <w:bottom w:val="single" w:sz="4" w:space="0" w:color="auto"/>
              <w:right w:val="single" w:sz="4" w:space="0" w:color="auto"/>
            </w:tcBorders>
            <w:shd w:val="clear" w:color="auto" w:fill="auto"/>
            <w:vAlign w:val="center"/>
            <w:hideMark/>
          </w:tcPr>
          <w:p w14:paraId="20FB6F6B"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5,546</w:t>
            </w:r>
          </w:p>
        </w:tc>
        <w:tc>
          <w:tcPr>
            <w:tcW w:w="1134" w:type="dxa"/>
            <w:tcBorders>
              <w:top w:val="nil"/>
              <w:left w:val="nil"/>
              <w:bottom w:val="single" w:sz="4" w:space="0" w:color="auto"/>
              <w:right w:val="single" w:sz="4" w:space="0" w:color="auto"/>
            </w:tcBorders>
            <w:shd w:val="clear" w:color="auto" w:fill="auto"/>
            <w:vAlign w:val="center"/>
            <w:hideMark/>
          </w:tcPr>
          <w:p w14:paraId="68EE10B2"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6,576</w:t>
            </w:r>
          </w:p>
        </w:tc>
        <w:tc>
          <w:tcPr>
            <w:tcW w:w="1701" w:type="dxa"/>
            <w:tcBorders>
              <w:top w:val="nil"/>
              <w:left w:val="nil"/>
              <w:bottom w:val="single" w:sz="4" w:space="0" w:color="auto"/>
              <w:right w:val="single" w:sz="4" w:space="0" w:color="auto"/>
            </w:tcBorders>
            <w:shd w:val="clear" w:color="auto" w:fill="auto"/>
            <w:vAlign w:val="center"/>
            <w:hideMark/>
          </w:tcPr>
          <w:p w14:paraId="100358AE"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7,180</w:t>
            </w:r>
          </w:p>
        </w:tc>
      </w:tr>
      <w:tr w:rsidR="00AA0E6B" w:rsidRPr="00EC6723" w14:paraId="7DC28233"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6C89B3FC"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4.2.3.</w:t>
            </w:r>
          </w:p>
        </w:tc>
        <w:tc>
          <w:tcPr>
            <w:tcW w:w="4763" w:type="dxa"/>
            <w:tcBorders>
              <w:top w:val="nil"/>
              <w:left w:val="nil"/>
              <w:bottom w:val="single" w:sz="4" w:space="0" w:color="auto"/>
              <w:right w:val="single" w:sz="4" w:space="0" w:color="auto"/>
            </w:tcBorders>
            <w:shd w:val="clear" w:color="auto" w:fill="auto"/>
            <w:vAlign w:val="center"/>
            <w:hideMark/>
          </w:tcPr>
          <w:p w14:paraId="79CACA2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прочие потребители</w:t>
            </w:r>
          </w:p>
        </w:tc>
        <w:tc>
          <w:tcPr>
            <w:tcW w:w="2036" w:type="dxa"/>
            <w:tcBorders>
              <w:top w:val="nil"/>
              <w:left w:val="nil"/>
              <w:bottom w:val="single" w:sz="4" w:space="0" w:color="auto"/>
              <w:right w:val="single" w:sz="4" w:space="0" w:color="auto"/>
            </w:tcBorders>
            <w:shd w:val="clear" w:color="auto" w:fill="auto"/>
            <w:vAlign w:val="center"/>
            <w:hideMark/>
          </w:tcPr>
          <w:p w14:paraId="73B9FA8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40CD0E72"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4,374</w:t>
            </w:r>
          </w:p>
        </w:tc>
        <w:tc>
          <w:tcPr>
            <w:tcW w:w="1066" w:type="dxa"/>
            <w:tcBorders>
              <w:top w:val="nil"/>
              <w:left w:val="nil"/>
              <w:bottom w:val="single" w:sz="4" w:space="0" w:color="auto"/>
              <w:right w:val="single" w:sz="4" w:space="0" w:color="auto"/>
            </w:tcBorders>
            <w:shd w:val="clear" w:color="auto" w:fill="auto"/>
            <w:vAlign w:val="center"/>
            <w:hideMark/>
          </w:tcPr>
          <w:p w14:paraId="15AFF99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4,399</w:t>
            </w:r>
          </w:p>
        </w:tc>
        <w:tc>
          <w:tcPr>
            <w:tcW w:w="1305" w:type="dxa"/>
            <w:tcBorders>
              <w:top w:val="nil"/>
              <w:left w:val="nil"/>
              <w:bottom w:val="single" w:sz="4" w:space="0" w:color="auto"/>
              <w:right w:val="single" w:sz="4" w:space="0" w:color="auto"/>
            </w:tcBorders>
            <w:shd w:val="clear" w:color="auto" w:fill="auto"/>
            <w:vAlign w:val="center"/>
            <w:hideMark/>
          </w:tcPr>
          <w:p w14:paraId="1B05F47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4,399</w:t>
            </w:r>
          </w:p>
        </w:tc>
        <w:tc>
          <w:tcPr>
            <w:tcW w:w="1134" w:type="dxa"/>
            <w:tcBorders>
              <w:top w:val="nil"/>
              <w:left w:val="nil"/>
              <w:bottom w:val="single" w:sz="4" w:space="0" w:color="auto"/>
              <w:right w:val="single" w:sz="4" w:space="0" w:color="auto"/>
            </w:tcBorders>
            <w:shd w:val="clear" w:color="auto" w:fill="auto"/>
            <w:vAlign w:val="center"/>
            <w:hideMark/>
          </w:tcPr>
          <w:p w14:paraId="4E8022F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5,167</w:t>
            </w:r>
          </w:p>
        </w:tc>
        <w:tc>
          <w:tcPr>
            <w:tcW w:w="1701" w:type="dxa"/>
            <w:tcBorders>
              <w:top w:val="nil"/>
              <w:left w:val="nil"/>
              <w:bottom w:val="single" w:sz="4" w:space="0" w:color="auto"/>
              <w:right w:val="single" w:sz="4" w:space="0" w:color="auto"/>
            </w:tcBorders>
            <w:shd w:val="clear" w:color="auto" w:fill="auto"/>
            <w:vAlign w:val="center"/>
            <w:hideMark/>
          </w:tcPr>
          <w:p w14:paraId="24CA3E3D"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6,893</w:t>
            </w:r>
          </w:p>
        </w:tc>
      </w:tr>
      <w:tr w:rsidR="00AA0E6B" w:rsidRPr="00EC6723" w14:paraId="79FCF71C" w14:textId="77777777" w:rsidTr="00F804FE">
        <w:trPr>
          <w:trHeight w:val="288"/>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2A09C8C7"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4.2.4.</w:t>
            </w:r>
          </w:p>
        </w:tc>
        <w:tc>
          <w:tcPr>
            <w:tcW w:w="4763" w:type="dxa"/>
            <w:tcBorders>
              <w:top w:val="nil"/>
              <w:left w:val="nil"/>
              <w:bottom w:val="single" w:sz="4" w:space="0" w:color="auto"/>
              <w:right w:val="single" w:sz="4" w:space="0" w:color="auto"/>
            </w:tcBorders>
            <w:shd w:val="clear" w:color="auto" w:fill="auto"/>
            <w:vAlign w:val="center"/>
            <w:hideMark/>
          </w:tcPr>
          <w:p w14:paraId="546843A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объекты предприятия</w:t>
            </w:r>
          </w:p>
        </w:tc>
        <w:tc>
          <w:tcPr>
            <w:tcW w:w="2036" w:type="dxa"/>
            <w:tcBorders>
              <w:top w:val="nil"/>
              <w:left w:val="nil"/>
              <w:bottom w:val="single" w:sz="4" w:space="0" w:color="auto"/>
              <w:right w:val="single" w:sz="4" w:space="0" w:color="auto"/>
            </w:tcBorders>
            <w:shd w:val="clear" w:color="auto" w:fill="auto"/>
            <w:vAlign w:val="center"/>
            <w:hideMark/>
          </w:tcPr>
          <w:p w14:paraId="3EF80A7A"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тыс. Гкал</w:t>
            </w:r>
          </w:p>
        </w:tc>
        <w:tc>
          <w:tcPr>
            <w:tcW w:w="1198" w:type="dxa"/>
            <w:tcBorders>
              <w:top w:val="nil"/>
              <w:left w:val="nil"/>
              <w:bottom w:val="single" w:sz="4" w:space="0" w:color="auto"/>
              <w:right w:val="single" w:sz="4" w:space="0" w:color="auto"/>
            </w:tcBorders>
            <w:shd w:val="clear" w:color="auto" w:fill="auto"/>
            <w:vAlign w:val="center"/>
            <w:hideMark/>
          </w:tcPr>
          <w:p w14:paraId="4CB6B59F"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2,229</w:t>
            </w:r>
          </w:p>
        </w:tc>
        <w:tc>
          <w:tcPr>
            <w:tcW w:w="1066" w:type="dxa"/>
            <w:tcBorders>
              <w:top w:val="nil"/>
              <w:left w:val="nil"/>
              <w:bottom w:val="single" w:sz="4" w:space="0" w:color="auto"/>
              <w:right w:val="single" w:sz="4" w:space="0" w:color="auto"/>
            </w:tcBorders>
            <w:shd w:val="clear" w:color="auto" w:fill="auto"/>
            <w:vAlign w:val="center"/>
            <w:hideMark/>
          </w:tcPr>
          <w:p w14:paraId="186283A9"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2,393</w:t>
            </w:r>
          </w:p>
        </w:tc>
        <w:tc>
          <w:tcPr>
            <w:tcW w:w="1305" w:type="dxa"/>
            <w:tcBorders>
              <w:top w:val="nil"/>
              <w:left w:val="nil"/>
              <w:bottom w:val="single" w:sz="4" w:space="0" w:color="auto"/>
              <w:right w:val="single" w:sz="4" w:space="0" w:color="auto"/>
            </w:tcBorders>
            <w:shd w:val="clear" w:color="auto" w:fill="auto"/>
            <w:vAlign w:val="center"/>
            <w:hideMark/>
          </w:tcPr>
          <w:p w14:paraId="16619748"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2,393</w:t>
            </w:r>
          </w:p>
        </w:tc>
        <w:tc>
          <w:tcPr>
            <w:tcW w:w="1134" w:type="dxa"/>
            <w:tcBorders>
              <w:top w:val="nil"/>
              <w:left w:val="nil"/>
              <w:bottom w:val="single" w:sz="4" w:space="0" w:color="auto"/>
              <w:right w:val="single" w:sz="4" w:space="0" w:color="auto"/>
            </w:tcBorders>
            <w:shd w:val="clear" w:color="auto" w:fill="auto"/>
            <w:vAlign w:val="center"/>
            <w:hideMark/>
          </w:tcPr>
          <w:p w14:paraId="38F55111"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2,348</w:t>
            </w:r>
          </w:p>
        </w:tc>
        <w:tc>
          <w:tcPr>
            <w:tcW w:w="1701" w:type="dxa"/>
            <w:tcBorders>
              <w:top w:val="nil"/>
              <w:left w:val="nil"/>
              <w:bottom w:val="single" w:sz="4" w:space="0" w:color="auto"/>
              <w:right w:val="single" w:sz="4" w:space="0" w:color="auto"/>
            </w:tcBorders>
            <w:shd w:val="clear" w:color="auto" w:fill="auto"/>
            <w:vAlign w:val="center"/>
            <w:hideMark/>
          </w:tcPr>
          <w:p w14:paraId="3633BD96" w14:textId="77777777" w:rsidR="00AA0E6B" w:rsidRPr="00EC6723" w:rsidRDefault="00AA0E6B" w:rsidP="00AA0E6B">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3,877</w:t>
            </w:r>
          </w:p>
        </w:tc>
      </w:tr>
    </w:tbl>
    <w:p w14:paraId="778C25FB" w14:textId="77777777" w:rsidR="00FA5EFA" w:rsidRPr="00EC6723" w:rsidRDefault="00FA5EFA" w:rsidP="00712CDF">
      <w:pPr>
        <w:spacing w:after="0" w:line="240" w:lineRule="auto"/>
        <w:jc w:val="both"/>
        <w:rPr>
          <w:rFonts w:ascii="Times New Roman" w:eastAsia="Times New Roman" w:hAnsi="Times New Roman"/>
          <w:snapToGrid w:val="0"/>
          <w:sz w:val="28"/>
          <w:szCs w:val="28"/>
          <w:lang w:eastAsia="ru-RU"/>
        </w:rPr>
        <w:sectPr w:rsidR="00FA5EFA" w:rsidRPr="00EC6723" w:rsidSect="00E57E39">
          <w:pgSz w:w="16840" w:h="11907" w:orient="landscape" w:code="9"/>
          <w:pgMar w:top="1134" w:right="851" w:bottom="567" w:left="1701" w:header="709" w:footer="709" w:gutter="0"/>
          <w:cols w:space="720"/>
          <w:docGrid w:linePitch="326"/>
        </w:sectPr>
      </w:pPr>
    </w:p>
    <w:p w14:paraId="569A0338"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76" w:name="_Toc354121637"/>
      <w:bookmarkStart w:id="77" w:name="_Toc356219235"/>
      <w:bookmarkStart w:id="78" w:name="_Toc2415276"/>
      <w:bookmarkStart w:id="79" w:name="_Toc354121641"/>
      <w:r w:rsidRPr="00EC6723">
        <w:rPr>
          <w:rFonts w:ascii="Times New Roman" w:hAnsi="Times New Roman"/>
          <w:color w:val="auto"/>
          <w:sz w:val="24"/>
          <w:szCs w:val="24"/>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76"/>
      <w:bookmarkEnd w:id="77"/>
      <w:bookmarkEnd w:id="78"/>
    </w:p>
    <w:p w14:paraId="6D7A710E" w14:textId="3EFA9B17" w:rsidR="0044038B" w:rsidRPr="00EC6723" w:rsidRDefault="0044038B" w:rsidP="00712CDF">
      <w:pPr>
        <w:spacing w:after="0" w:line="360" w:lineRule="auto"/>
        <w:ind w:firstLine="709"/>
        <w:jc w:val="both"/>
        <w:rPr>
          <w:rFonts w:ascii="Times New Roman" w:eastAsia="Times New Roman" w:hAnsi="Times New Roman"/>
          <w:sz w:val="24"/>
          <w:szCs w:val="24"/>
          <w:lang w:eastAsia="ru-RU"/>
        </w:rPr>
      </w:pPr>
      <w:bookmarkStart w:id="80" w:name="_Toc354121638"/>
      <w:bookmarkStart w:id="81" w:name="_Toc356219236"/>
      <w:r w:rsidRPr="00EC6723">
        <w:rPr>
          <w:rFonts w:ascii="Times New Roman" w:eastAsia="Times New Roman" w:hAnsi="Times New Roman"/>
          <w:sz w:val="24"/>
          <w:szCs w:val="24"/>
          <w:lang w:eastAsia="ru-RU"/>
        </w:rPr>
        <w:t xml:space="preserve">В </w:t>
      </w:r>
      <w:r w:rsidR="00AA0E6B" w:rsidRPr="00EC6723">
        <w:rPr>
          <w:rFonts w:ascii="Times New Roman" w:eastAsia="Times New Roman" w:hAnsi="Times New Roman"/>
          <w:sz w:val="24"/>
          <w:szCs w:val="24"/>
          <w:lang w:eastAsia="ru-RU"/>
        </w:rPr>
        <w:t xml:space="preserve">2019 </w:t>
      </w:r>
      <w:r w:rsidR="00ED5153" w:rsidRPr="00EC6723">
        <w:rPr>
          <w:rFonts w:ascii="Times New Roman" w:eastAsia="Times New Roman" w:hAnsi="Times New Roman"/>
          <w:sz w:val="24"/>
          <w:szCs w:val="24"/>
          <w:lang w:eastAsia="ru-RU"/>
        </w:rPr>
        <w:t>году</w:t>
      </w:r>
      <w:r w:rsidRPr="00EC6723">
        <w:rPr>
          <w:rFonts w:ascii="Times New Roman" w:eastAsia="Times New Roman" w:hAnsi="Times New Roman"/>
          <w:sz w:val="24"/>
          <w:szCs w:val="24"/>
          <w:lang w:eastAsia="ru-RU"/>
        </w:rPr>
        <w:t xml:space="preserve"> установленная тепловая мощность котельной ДЕ-16/14 п. Ханымей с теплоносителем горячая вода составила </w:t>
      </w:r>
      <w:r w:rsidR="00E93C17" w:rsidRPr="00EC6723">
        <w:rPr>
          <w:rFonts w:ascii="Times New Roman" w:eastAsia="Times New Roman" w:hAnsi="Times New Roman"/>
          <w:sz w:val="24"/>
          <w:szCs w:val="24"/>
          <w:lang w:eastAsia="ru-RU"/>
        </w:rPr>
        <w:t>39</w:t>
      </w:r>
      <w:r w:rsidRPr="00EC6723">
        <w:rPr>
          <w:rFonts w:ascii="Times New Roman" w:eastAsia="Times New Roman" w:hAnsi="Times New Roman"/>
          <w:sz w:val="24"/>
          <w:szCs w:val="24"/>
          <w:lang w:eastAsia="ru-RU"/>
        </w:rPr>
        <w:t xml:space="preserve"> Гкал/ч. После модернизации котельного оборудования на втором этапе реализа</w:t>
      </w:r>
      <w:r w:rsidR="004F5D65" w:rsidRPr="00EC6723">
        <w:rPr>
          <w:rFonts w:ascii="Times New Roman" w:eastAsia="Times New Roman" w:hAnsi="Times New Roman"/>
          <w:sz w:val="24"/>
          <w:szCs w:val="24"/>
          <w:lang w:eastAsia="ru-RU"/>
        </w:rPr>
        <w:t>ции Схемы теплоснабжения (в 202</w:t>
      </w:r>
      <w:r w:rsidR="00571979" w:rsidRPr="00EC6723">
        <w:rPr>
          <w:rFonts w:ascii="Times New Roman" w:eastAsia="Times New Roman" w:hAnsi="Times New Roman"/>
          <w:sz w:val="24"/>
          <w:szCs w:val="24"/>
          <w:lang w:eastAsia="ru-RU"/>
        </w:rPr>
        <w:t>1</w:t>
      </w:r>
      <w:r w:rsidRPr="00EC6723">
        <w:rPr>
          <w:rFonts w:ascii="Times New Roman" w:eastAsia="Times New Roman" w:hAnsi="Times New Roman"/>
          <w:sz w:val="24"/>
          <w:szCs w:val="24"/>
          <w:lang w:eastAsia="ru-RU"/>
        </w:rPr>
        <w:t xml:space="preserve"> г.)   установленная тепловая мощность котельной составит </w:t>
      </w:r>
      <w:r w:rsidR="00E93C17" w:rsidRPr="00EC6723">
        <w:rPr>
          <w:rFonts w:ascii="Times New Roman" w:eastAsia="Times New Roman" w:hAnsi="Times New Roman"/>
          <w:sz w:val="24"/>
          <w:szCs w:val="24"/>
          <w:lang w:eastAsia="ru-RU"/>
        </w:rPr>
        <w:t>39</w:t>
      </w:r>
      <w:r w:rsidRPr="00EC6723">
        <w:rPr>
          <w:rFonts w:ascii="Times New Roman" w:eastAsia="Times New Roman" w:hAnsi="Times New Roman"/>
          <w:sz w:val="24"/>
          <w:szCs w:val="24"/>
          <w:lang w:eastAsia="ru-RU"/>
        </w:rPr>
        <w:t xml:space="preserve"> Гкал/ч.</w:t>
      </w:r>
    </w:p>
    <w:p w14:paraId="0D500DA4"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82" w:name="_Toc2415277"/>
      <w:r w:rsidRPr="00EC6723">
        <w:rPr>
          <w:rFonts w:ascii="Times New Roman" w:hAnsi="Times New Roman"/>
          <w:color w:val="auto"/>
          <w:sz w:val="24"/>
          <w:szCs w:val="24"/>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0"/>
      <w:bookmarkEnd w:id="81"/>
      <w:bookmarkEnd w:id="82"/>
    </w:p>
    <w:p w14:paraId="53280140" w14:textId="77777777" w:rsidR="0044038B" w:rsidRPr="00EC6723" w:rsidRDefault="0044038B" w:rsidP="00712CDF">
      <w:pPr>
        <w:spacing w:after="0" w:line="360" w:lineRule="auto"/>
        <w:ind w:firstLine="709"/>
        <w:jc w:val="both"/>
        <w:rPr>
          <w:rFonts w:ascii="Times New Roman" w:eastAsia="Times New Roman" w:hAnsi="Times New Roman"/>
          <w:sz w:val="24"/>
          <w:szCs w:val="24"/>
          <w:lang w:eastAsia="ru-RU"/>
        </w:rPr>
      </w:pPr>
      <w:bookmarkStart w:id="83" w:name="_Toc354121639"/>
      <w:bookmarkStart w:id="84" w:name="_Toc356219237"/>
      <w:r w:rsidRPr="00EC6723">
        <w:rPr>
          <w:rFonts w:ascii="Times New Roman" w:eastAsia="Times New Roman" w:hAnsi="Times New Roman"/>
          <w:sz w:val="24"/>
          <w:szCs w:val="24"/>
          <w:lang w:eastAsia="ru-RU"/>
        </w:rPr>
        <w:t xml:space="preserve">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w:t>
      </w:r>
      <w:r w:rsidR="006D2F02" w:rsidRPr="00EC6723">
        <w:rPr>
          <w:rFonts w:ascii="Times New Roman" w:eastAsia="Times New Roman" w:hAnsi="Times New Roman"/>
          <w:sz w:val="24"/>
          <w:szCs w:val="24"/>
          <w:lang w:eastAsia="ru-RU"/>
        </w:rPr>
        <w:t>периоде составили</w:t>
      </w:r>
      <w:r w:rsidRPr="00EC6723">
        <w:rPr>
          <w:rFonts w:ascii="Times New Roman" w:eastAsia="Times New Roman" w:hAnsi="Times New Roman"/>
          <w:sz w:val="24"/>
          <w:szCs w:val="24"/>
          <w:lang w:eastAsia="ru-RU"/>
        </w:rPr>
        <w:t xml:space="preserve"> 9 Гкал/ч.</w:t>
      </w:r>
    </w:p>
    <w:p w14:paraId="40C4E8B0" w14:textId="77777777" w:rsidR="0044038B" w:rsidRPr="00EC6723" w:rsidRDefault="0044038B"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На перспективу до </w:t>
      </w:r>
      <w:r w:rsidR="009901C0"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в связи с заменой котельного оборудования технические ограничения отсутствуют.</w:t>
      </w:r>
    </w:p>
    <w:p w14:paraId="5D1F8C1D" w14:textId="77777777" w:rsidR="0044038B" w:rsidRPr="00EC6723" w:rsidRDefault="0044038B"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Располагаемая мощность котельной </w:t>
      </w:r>
      <w:r w:rsidR="00033A8D" w:rsidRPr="00EC6723">
        <w:rPr>
          <w:rFonts w:ascii="Times New Roman" w:eastAsia="Times New Roman" w:hAnsi="Times New Roman"/>
          <w:sz w:val="24"/>
          <w:szCs w:val="24"/>
          <w:lang w:eastAsia="ru-RU"/>
        </w:rPr>
        <w:t>ДЕ-16/14</w:t>
      </w:r>
      <w:r w:rsidR="006D2F02" w:rsidRPr="00EC6723">
        <w:rPr>
          <w:rFonts w:ascii="Times New Roman" w:eastAsia="Times New Roman" w:hAnsi="Times New Roman"/>
          <w:sz w:val="24"/>
          <w:szCs w:val="24"/>
          <w:lang w:eastAsia="ru-RU"/>
        </w:rPr>
        <w:t xml:space="preserve"> </w:t>
      </w:r>
      <w:r w:rsidR="00033A8D" w:rsidRPr="00EC6723">
        <w:rPr>
          <w:rFonts w:ascii="Times New Roman" w:eastAsia="Times New Roman" w:hAnsi="Times New Roman"/>
          <w:sz w:val="24"/>
          <w:szCs w:val="24"/>
          <w:lang w:eastAsia="ru-RU"/>
        </w:rPr>
        <w:t>п. Ханымей</w:t>
      </w:r>
      <w:r w:rsidR="008C4F62" w:rsidRPr="00EC6723">
        <w:rPr>
          <w:rFonts w:ascii="Times New Roman" w:eastAsia="Times New Roman" w:hAnsi="Times New Roman"/>
          <w:sz w:val="24"/>
          <w:szCs w:val="24"/>
          <w:lang w:eastAsia="ru-RU"/>
        </w:rPr>
        <w:t xml:space="preserve"> в 201</w:t>
      </w:r>
      <w:r w:rsidR="009565CF" w:rsidRPr="00EC6723">
        <w:rPr>
          <w:rFonts w:ascii="Times New Roman" w:eastAsia="Times New Roman" w:hAnsi="Times New Roman"/>
          <w:sz w:val="24"/>
          <w:szCs w:val="24"/>
          <w:lang w:eastAsia="ru-RU"/>
        </w:rPr>
        <w:t>8</w:t>
      </w:r>
      <w:r w:rsidRPr="00EC6723">
        <w:rPr>
          <w:rFonts w:ascii="Times New Roman" w:eastAsia="Times New Roman" w:hAnsi="Times New Roman"/>
          <w:sz w:val="24"/>
          <w:szCs w:val="24"/>
          <w:lang w:eastAsia="ru-RU"/>
        </w:rPr>
        <w:t xml:space="preserve"> г. составила </w:t>
      </w:r>
      <w:r w:rsidR="00E93C17" w:rsidRPr="00EC6723">
        <w:rPr>
          <w:rFonts w:ascii="Times New Roman" w:eastAsia="Times New Roman" w:hAnsi="Times New Roman"/>
          <w:sz w:val="24"/>
          <w:szCs w:val="24"/>
          <w:lang w:eastAsia="ru-RU"/>
        </w:rPr>
        <w:t>3</w:t>
      </w:r>
      <w:r w:rsidR="006D2F02" w:rsidRPr="00EC6723">
        <w:rPr>
          <w:rFonts w:ascii="Times New Roman" w:eastAsia="Times New Roman" w:hAnsi="Times New Roman"/>
          <w:sz w:val="24"/>
          <w:szCs w:val="24"/>
          <w:lang w:eastAsia="ru-RU"/>
        </w:rPr>
        <w:t>9</w:t>
      </w:r>
      <w:r w:rsidRPr="00EC6723">
        <w:rPr>
          <w:rFonts w:ascii="Times New Roman" w:eastAsia="Times New Roman" w:hAnsi="Times New Roman"/>
          <w:sz w:val="24"/>
          <w:szCs w:val="24"/>
          <w:lang w:eastAsia="ru-RU"/>
        </w:rPr>
        <w:t> Гкал/ч. Располагаемая мощность источников теплоснабжения (котельных) с 20</w:t>
      </w:r>
      <w:r w:rsidR="004F5D65" w:rsidRPr="00EC6723">
        <w:rPr>
          <w:rFonts w:ascii="Times New Roman" w:eastAsia="Times New Roman" w:hAnsi="Times New Roman"/>
          <w:sz w:val="24"/>
          <w:szCs w:val="24"/>
          <w:lang w:eastAsia="ru-RU"/>
        </w:rPr>
        <w:t>2</w:t>
      </w:r>
      <w:r w:rsidR="00571979" w:rsidRPr="00EC6723">
        <w:rPr>
          <w:rFonts w:ascii="Times New Roman" w:eastAsia="Times New Roman" w:hAnsi="Times New Roman"/>
          <w:sz w:val="24"/>
          <w:szCs w:val="24"/>
          <w:lang w:eastAsia="ru-RU"/>
        </w:rPr>
        <w:t>1</w:t>
      </w:r>
      <w:r w:rsidRPr="00EC6723">
        <w:rPr>
          <w:rFonts w:ascii="Times New Roman" w:eastAsia="Times New Roman" w:hAnsi="Times New Roman"/>
          <w:sz w:val="24"/>
          <w:szCs w:val="24"/>
          <w:lang w:eastAsia="ru-RU"/>
        </w:rPr>
        <w:t xml:space="preserve"> г. и на перспективу до </w:t>
      </w:r>
      <w:r w:rsidR="009901C0"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составит </w:t>
      </w:r>
      <w:r w:rsidR="00E93C17" w:rsidRPr="00EC6723">
        <w:rPr>
          <w:rFonts w:ascii="Times New Roman" w:eastAsia="Times New Roman" w:hAnsi="Times New Roman"/>
          <w:sz w:val="24"/>
          <w:szCs w:val="24"/>
          <w:lang w:eastAsia="ru-RU"/>
        </w:rPr>
        <w:t>39</w:t>
      </w:r>
      <w:r w:rsidRPr="00EC6723">
        <w:rPr>
          <w:rFonts w:ascii="Times New Roman" w:eastAsia="Times New Roman" w:hAnsi="Times New Roman"/>
          <w:sz w:val="24"/>
          <w:szCs w:val="24"/>
          <w:lang w:eastAsia="ru-RU"/>
        </w:rPr>
        <w:t xml:space="preserve"> Гкал/ч.</w:t>
      </w:r>
    </w:p>
    <w:p w14:paraId="1E4F2F1F"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85" w:name="_Toc2415278"/>
      <w:r w:rsidRPr="00EC6723">
        <w:rPr>
          <w:rFonts w:ascii="Times New Roman" w:hAnsi="Times New Roman"/>
          <w:color w:val="auto"/>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83"/>
      <w:bookmarkEnd w:id="84"/>
      <w:bookmarkEnd w:id="85"/>
    </w:p>
    <w:p w14:paraId="5ECF7208" w14:textId="08777113" w:rsidR="00033A8D" w:rsidRPr="00EC6723" w:rsidRDefault="00033A8D" w:rsidP="00712CDF">
      <w:pPr>
        <w:spacing w:after="0" w:line="360" w:lineRule="auto"/>
        <w:ind w:firstLine="709"/>
        <w:jc w:val="both"/>
        <w:rPr>
          <w:rFonts w:ascii="Times New Roman" w:eastAsia="Times New Roman" w:hAnsi="Times New Roman"/>
          <w:sz w:val="24"/>
          <w:szCs w:val="24"/>
          <w:lang w:eastAsia="ru-RU"/>
        </w:rPr>
      </w:pPr>
      <w:bookmarkStart w:id="86" w:name="_Toc354121640"/>
      <w:bookmarkStart w:id="87" w:name="_Toc356219238"/>
      <w:r w:rsidRPr="00EC6723">
        <w:rPr>
          <w:rFonts w:ascii="Times New Roman" w:eastAsia="Times New Roman" w:hAnsi="Times New Roman"/>
          <w:sz w:val="24"/>
          <w:szCs w:val="24"/>
          <w:lang w:eastAsia="ru-RU"/>
        </w:rPr>
        <w:t xml:space="preserve">Существующие затраты тепловой мощности на собственные и хозяйственные нужды </w:t>
      </w:r>
      <w:r w:rsidR="008C4F62" w:rsidRPr="00EC6723">
        <w:rPr>
          <w:rFonts w:ascii="Times New Roman" w:eastAsia="Times New Roman" w:hAnsi="Times New Roman"/>
          <w:sz w:val="24"/>
          <w:szCs w:val="24"/>
          <w:lang w:eastAsia="ru-RU"/>
        </w:rPr>
        <w:t xml:space="preserve">котельной за базовый период </w:t>
      </w:r>
      <w:r w:rsidR="00AA0E6B" w:rsidRPr="00EC6723">
        <w:rPr>
          <w:rFonts w:ascii="Times New Roman" w:eastAsia="Times New Roman" w:hAnsi="Times New Roman"/>
          <w:sz w:val="24"/>
          <w:szCs w:val="24"/>
          <w:lang w:eastAsia="ru-RU"/>
        </w:rPr>
        <w:t>2019г</w:t>
      </w:r>
      <w:r w:rsidRPr="00EC6723">
        <w:rPr>
          <w:rFonts w:ascii="Times New Roman" w:eastAsia="Times New Roman" w:hAnsi="Times New Roman"/>
          <w:sz w:val="24"/>
          <w:szCs w:val="24"/>
          <w:lang w:eastAsia="ru-RU"/>
        </w:rPr>
        <w:t xml:space="preserve">. </w:t>
      </w:r>
      <w:r w:rsidR="008C4F62" w:rsidRPr="00EC6723">
        <w:rPr>
          <w:rFonts w:ascii="Times New Roman" w:eastAsia="Times New Roman" w:hAnsi="Times New Roman"/>
          <w:sz w:val="24"/>
          <w:szCs w:val="24"/>
          <w:lang w:eastAsia="ru-RU"/>
        </w:rPr>
        <w:t xml:space="preserve">составляли </w:t>
      </w:r>
      <w:r w:rsidR="007970AC" w:rsidRPr="00EC6723">
        <w:rPr>
          <w:rFonts w:ascii="Times New Roman" w:eastAsia="Times New Roman" w:hAnsi="Times New Roman"/>
          <w:sz w:val="24"/>
          <w:szCs w:val="24"/>
          <w:lang w:eastAsia="ru-RU"/>
        </w:rPr>
        <w:t>1,</w:t>
      </w:r>
      <w:r w:rsidR="00AA0E6B" w:rsidRPr="00EC6723">
        <w:rPr>
          <w:rFonts w:ascii="Times New Roman" w:eastAsia="Times New Roman" w:hAnsi="Times New Roman"/>
          <w:sz w:val="24"/>
          <w:szCs w:val="24"/>
          <w:lang w:eastAsia="ru-RU"/>
        </w:rPr>
        <w:t>50</w:t>
      </w:r>
      <w:r w:rsidR="006B51D3" w:rsidRPr="00EC6723">
        <w:rPr>
          <w:rFonts w:ascii="Times New Roman" w:eastAsia="Times New Roman" w:hAnsi="Times New Roman"/>
          <w:sz w:val="24"/>
          <w:szCs w:val="24"/>
          <w:lang w:eastAsia="ru-RU"/>
        </w:rPr>
        <w:t>1</w:t>
      </w:r>
      <w:r w:rsidR="00AA0E6B" w:rsidRPr="00EC6723">
        <w:rPr>
          <w:rFonts w:ascii="Times New Roman" w:eastAsia="Times New Roman" w:hAnsi="Times New Roman"/>
          <w:sz w:val="24"/>
          <w:szCs w:val="24"/>
          <w:lang w:eastAsia="ru-RU"/>
        </w:rPr>
        <w:t xml:space="preserve"> </w:t>
      </w:r>
      <w:r w:rsidR="008C4F62" w:rsidRPr="00EC6723">
        <w:rPr>
          <w:rFonts w:ascii="Times New Roman" w:eastAsia="Times New Roman" w:hAnsi="Times New Roman"/>
          <w:sz w:val="24"/>
          <w:szCs w:val="24"/>
          <w:lang w:eastAsia="ru-RU"/>
        </w:rPr>
        <w:t>Гкал/ч</w:t>
      </w:r>
      <w:r w:rsidRPr="00EC6723">
        <w:rPr>
          <w:rFonts w:ascii="Times New Roman" w:eastAsia="Times New Roman" w:hAnsi="Times New Roman"/>
          <w:sz w:val="24"/>
          <w:szCs w:val="24"/>
          <w:lang w:eastAsia="ru-RU"/>
        </w:rPr>
        <w:t>.</w:t>
      </w:r>
    </w:p>
    <w:p w14:paraId="57567878" w14:textId="77777777" w:rsidR="00033A8D" w:rsidRPr="00EC6723" w:rsidRDefault="00033A8D"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На перспективу уровень затрат тепловой мощности на собственные и хозяйственные нужды котел</w:t>
      </w:r>
      <w:r w:rsidR="008C4F62" w:rsidRPr="00EC6723">
        <w:rPr>
          <w:rFonts w:ascii="Times New Roman" w:eastAsia="Times New Roman" w:hAnsi="Times New Roman"/>
          <w:sz w:val="24"/>
          <w:szCs w:val="24"/>
          <w:lang w:eastAsia="ru-RU"/>
        </w:rPr>
        <w:t>ьной принят на уровне 201</w:t>
      </w:r>
      <w:r w:rsidR="00FA5EFA" w:rsidRPr="00EC6723">
        <w:rPr>
          <w:rFonts w:ascii="Times New Roman" w:eastAsia="Times New Roman" w:hAnsi="Times New Roman"/>
          <w:sz w:val="24"/>
          <w:szCs w:val="24"/>
          <w:lang w:eastAsia="ru-RU"/>
        </w:rPr>
        <w:t>5</w:t>
      </w:r>
      <w:r w:rsidRPr="00EC6723">
        <w:rPr>
          <w:rFonts w:ascii="Times New Roman" w:eastAsia="Times New Roman" w:hAnsi="Times New Roman"/>
          <w:sz w:val="24"/>
          <w:szCs w:val="24"/>
          <w:lang w:eastAsia="ru-RU"/>
        </w:rPr>
        <w:t xml:space="preserve"> г. </w:t>
      </w:r>
    </w:p>
    <w:p w14:paraId="2B586C16"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88" w:name="_Toc2415279"/>
      <w:r w:rsidRPr="00EC6723">
        <w:rPr>
          <w:rFonts w:ascii="Times New Roman" w:hAnsi="Times New Roman"/>
          <w:color w:val="auto"/>
          <w:sz w:val="24"/>
          <w:szCs w:val="24"/>
        </w:rPr>
        <w:t>г) Значения существующей и перспективной тепловой мощности источников тепловой энергии нетто</w:t>
      </w:r>
      <w:bookmarkEnd w:id="86"/>
      <w:bookmarkEnd w:id="87"/>
      <w:bookmarkEnd w:id="88"/>
    </w:p>
    <w:p w14:paraId="7A374F52" w14:textId="13A90B69" w:rsidR="00033A8D" w:rsidRPr="00EC6723" w:rsidRDefault="00033A8D"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Существующая тепловая мощность нетто котель</w:t>
      </w:r>
      <w:r w:rsidR="008C4F62" w:rsidRPr="00EC6723">
        <w:rPr>
          <w:rFonts w:ascii="Times New Roman" w:eastAsia="Times New Roman" w:hAnsi="Times New Roman"/>
          <w:sz w:val="24"/>
          <w:szCs w:val="24"/>
          <w:lang w:eastAsia="ru-RU"/>
        </w:rPr>
        <w:t xml:space="preserve">ной ДЕ-16/14 п. Ханымей </w:t>
      </w:r>
      <w:r w:rsidR="008C4F62" w:rsidRPr="00EC6723">
        <w:rPr>
          <w:rFonts w:ascii="Times New Roman" w:eastAsia="Times New Roman" w:hAnsi="Times New Roman"/>
          <w:sz w:val="24"/>
          <w:szCs w:val="24"/>
          <w:lang w:eastAsia="ru-RU"/>
        </w:rPr>
        <w:br/>
        <w:t xml:space="preserve">за </w:t>
      </w:r>
      <w:r w:rsidR="00D23DE9" w:rsidRPr="00EC6723">
        <w:rPr>
          <w:rFonts w:ascii="Times New Roman" w:eastAsia="Times New Roman" w:hAnsi="Times New Roman"/>
          <w:sz w:val="24"/>
          <w:szCs w:val="24"/>
          <w:lang w:eastAsia="ru-RU"/>
        </w:rPr>
        <w:t>2019г</w:t>
      </w:r>
      <w:r w:rsidRPr="00EC6723">
        <w:rPr>
          <w:rFonts w:ascii="Times New Roman" w:eastAsia="Times New Roman" w:hAnsi="Times New Roman"/>
          <w:sz w:val="24"/>
          <w:szCs w:val="24"/>
          <w:lang w:eastAsia="ru-RU"/>
        </w:rPr>
        <w:t xml:space="preserve">. составила 29,134 Гкал/ч. </w:t>
      </w:r>
    </w:p>
    <w:p w14:paraId="36EAF9FF" w14:textId="208EE722" w:rsidR="00033A8D" w:rsidRPr="00EC6723" w:rsidRDefault="00033A8D"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На перспективу к 2023 г. тепловая мощность нетто котельной ДЕ-16/14 п. </w:t>
      </w:r>
      <w:r w:rsidR="00D23DE9" w:rsidRPr="00EC6723">
        <w:rPr>
          <w:rFonts w:ascii="Times New Roman" w:eastAsia="Times New Roman" w:hAnsi="Times New Roman"/>
          <w:sz w:val="24"/>
          <w:szCs w:val="24"/>
          <w:lang w:eastAsia="ru-RU"/>
        </w:rPr>
        <w:t>Ханымей составит</w:t>
      </w:r>
      <w:r w:rsidRPr="00EC6723">
        <w:rPr>
          <w:rFonts w:ascii="Times New Roman" w:eastAsia="Times New Roman" w:hAnsi="Times New Roman"/>
          <w:sz w:val="24"/>
          <w:szCs w:val="24"/>
          <w:lang w:eastAsia="ru-RU"/>
        </w:rPr>
        <w:t xml:space="preserve"> 37,534 Гкал/ч.</w:t>
      </w:r>
    </w:p>
    <w:p w14:paraId="6F857331" w14:textId="77777777" w:rsidR="00033A8D" w:rsidRPr="00EC6723" w:rsidRDefault="00033A8D" w:rsidP="00712CDF">
      <w:pPr>
        <w:rPr>
          <w:rFonts w:ascii="Times New Roman" w:eastAsia="Times New Roman" w:hAnsi="Times New Roman"/>
          <w:sz w:val="28"/>
          <w:szCs w:val="28"/>
          <w:lang w:eastAsia="ru-RU"/>
        </w:rPr>
      </w:pPr>
      <w:r w:rsidRPr="00EC6723">
        <w:rPr>
          <w:rFonts w:ascii="Times New Roman" w:eastAsia="Times New Roman" w:hAnsi="Times New Roman"/>
          <w:sz w:val="28"/>
          <w:szCs w:val="28"/>
          <w:lang w:eastAsia="ru-RU"/>
        </w:rPr>
        <w:br w:type="page"/>
      </w:r>
    </w:p>
    <w:p w14:paraId="6DA10A8C"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89" w:name="_Toc356219239"/>
      <w:bookmarkStart w:id="90" w:name="_Toc2415280"/>
      <w:r w:rsidRPr="00EC6723">
        <w:rPr>
          <w:rFonts w:ascii="Times New Roman" w:hAnsi="Times New Roman"/>
          <w:color w:val="auto"/>
          <w:sz w:val="24"/>
          <w:szCs w:val="24"/>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9"/>
      <w:bookmarkEnd w:id="89"/>
      <w:bookmarkEnd w:id="90"/>
    </w:p>
    <w:p w14:paraId="561E7E7D" w14:textId="77E32A83" w:rsidR="009168B5" w:rsidRPr="00EC6723" w:rsidRDefault="009168B5" w:rsidP="00712CDF">
      <w:pPr>
        <w:ind w:firstLine="708"/>
        <w:jc w:val="both"/>
        <w:rPr>
          <w:rFonts w:ascii="Times New Roman" w:eastAsia="Times New Roman" w:hAnsi="Times New Roman"/>
          <w:sz w:val="20"/>
          <w:szCs w:val="20"/>
          <w:lang w:eastAsia="ru-RU"/>
        </w:rPr>
      </w:pPr>
      <w:bookmarkStart w:id="91" w:name="_Toc354121642"/>
      <w:bookmarkStart w:id="92" w:name="_Toc356219240"/>
      <w:r w:rsidRPr="00EC6723">
        <w:rPr>
          <w:rFonts w:ascii="Times New Roman" w:eastAsia="Times New Roman" w:hAnsi="Times New Roman"/>
          <w:sz w:val="24"/>
          <w:szCs w:val="24"/>
          <w:lang w:eastAsia="ru-RU"/>
        </w:rPr>
        <w:t xml:space="preserve">В целом по муниципальному образованию </w:t>
      </w:r>
      <w:r w:rsidR="008774DB" w:rsidRPr="00EC6723">
        <w:rPr>
          <w:rFonts w:ascii="Times New Roman" w:eastAsia="Times New Roman" w:hAnsi="Times New Roman"/>
          <w:sz w:val="24"/>
          <w:szCs w:val="24"/>
          <w:lang w:eastAsia="ru-RU"/>
        </w:rPr>
        <w:t>поселок Ханымей</w:t>
      </w:r>
      <w:r w:rsidRPr="00EC6723">
        <w:rPr>
          <w:rFonts w:ascii="Times New Roman" w:eastAsia="Times New Roman" w:hAnsi="Times New Roman"/>
          <w:sz w:val="24"/>
          <w:szCs w:val="24"/>
          <w:lang w:eastAsia="ru-RU"/>
        </w:rPr>
        <w:t xml:space="preserve"> существующие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w:t>
      </w:r>
      <w:r w:rsidR="004F5D65" w:rsidRPr="00EC6723">
        <w:rPr>
          <w:rFonts w:ascii="Times New Roman" w:eastAsia="Times New Roman" w:hAnsi="Times New Roman"/>
          <w:sz w:val="24"/>
          <w:szCs w:val="24"/>
          <w:lang w:eastAsia="ru-RU"/>
        </w:rPr>
        <w:t xml:space="preserve">и теплоносителя, приняты на </w:t>
      </w:r>
      <w:r w:rsidR="00D23DE9" w:rsidRPr="00EC6723">
        <w:rPr>
          <w:rFonts w:ascii="Times New Roman" w:eastAsia="Times New Roman" w:hAnsi="Times New Roman"/>
          <w:sz w:val="24"/>
          <w:szCs w:val="24"/>
          <w:lang w:eastAsia="ru-RU"/>
        </w:rPr>
        <w:t>2019 </w:t>
      </w:r>
      <w:r w:rsidRPr="00EC6723">
        <w:rPr>
          <w:rFonts w:ascii="Times New Roman" w:eastAsia="Times New Roman" w:hAnsi="Times New Roman"/>
          <w:sz w:val="24"/>
          <w:szCs w:val="24"/>
          <w:lang w:eastAsia="ru-RU"/>
        </w:rPr>
        <w:t xml:space="preserve">г. в размере </w:t>
      </w:r>
      <w:r w:rsidR="00D23DE9" w:rsidRPr="00EC6723">
        <w:rPr>
          <w:rFonts w:ascii="Times New Roman" w:eastAsia="Times New Roman" w:hAnsi="Times New Roman"/>
          <w:sz w:val="24"/>
          <w:szCs w:val="24"/>
          <w:lang w:eastAsia="ru-RU"/>
        </w:rPr>
        <w:t>17707,00</w:t>
      </w:r>
      <w:r w:rsidR="004F5D65" w:rsidRPr="00EC6723">
        <w:rPr>
          <w:rFonts w:ascii="Times New Roman" w:eastAsia="Times New Roman" w:hAnsi="Times New Roman"/>
          <w:sz w:val="24"/>
          <w:szCs w:val="24"/>
          <w:lang w:eastAsia="ru-RU"/>
        </w:rPr>
        <w:t xml:space="preserve"> Гкал</w:t>
      </w:r>
      <w:r w:rsidRPr="00EC6723">
        <w:rPr>
          <w:rFonts w:ascii="Times New Roman" w:eastAsia="Times New Roman" w:hAnsi="Times New Roman"/>
          <w:sz w:val="24"/>
          <w:szCs w:val="24"/>
          <w:lang w:eastAsia="ru-RU"/>
        </w:rPr>
        <w:t>.</w:t>
      </w:r>
    </w:p>
    <w:p w14:paraId="6AE77552" w14:textId="2A732C6C" w:rsidR="009168B5" w:rsidRPr="00EC6723" w:rsidRDefault="009168B5"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С учетом реализации всех мероприятий по перекладке и новому строительству магистральных и распределительных сетей в перспективе </w:t>
      </w:r>
      <w:r w:rsidR="0010282F" w:rsidRPr="00EC6723">
        <w:rPr>
          <w:rFonts w:ascii="Times New Roman" w:eastAsia="Times New Roman" w:hAnsi="Times New Roman"/>
          <w:sz w:val="24"/>
          <w:szCs w:val="24"/>
          <w:lang w:eastAsia="ru-RU"/>
        </w:rPr>
        <w:t>в</w:t>
      </w:r>
      <w:r w:rsidR="006D2F02" w:rsidRPr="00EC6723">
        <w:rPr>
          <w:rFonts w:ascii="Times New Roman" w:eastAsia="Times New Roman" w:hAnsi="Times New Roman"/>
          <w:sz w:val="24"/>
          <w:szCs w:val="24"/>
          <w:lang w:eastAsia="ru-RU"/>
        </w:rPr>
        <w:t xml:space="preserve"> </w:t>
      </w:r>
      <w:r w:rsidR="009901C0"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потери тепловой энергии при ее передаче по теп</w:t>
      </w:r>
      <w:r w:rsidR="008C4F62" w:rsidRPr="00EC6723">
        <w:rPr>
          <w:rFonts w:ascii="Times New Roman" w:eastAsia="Times New Roman" w:hAnsi="Times New Roman"/>
          <w:sz w:val="24"/>
          <w:szCs w:val="24"/>
          <w:lang w:eastAsia="ru-RU"/>
        </w:rPr>
        <w:t>ловым сетям составят</w:t>
      </w:r>
      <w:r w:rsidR="00833136" w:rsidRPr="00EC6723">
        <w:rPr>
          <w:rFonts w:ascii="Times New Roman" w:eastAsia="Times New Roman" w:hAnsi="Times New Roman"/>
          <w:sz w:val="24"/>
          <w:szCs w:val="24"/>
          <w:lang w:eastAsia="ru-RU"/>
        </w:rPr>
        <w:t xml:space="preserve"> </w:t>
      </w:r>
      <w:r w:rsidR="00D23DE9" w:rsidRPr="00EC6723">
        <w:rPr>
          <w:rFonts w:ascii="Times New Roman" w:eastAsia="Times New Roman" w:hAnsi="Times New Roman"/>
          <w:sz w:val="24"/>
          <w:szCs w:val="24"/>
          <w:lang w:eastAsia="ru-RU"/>
        </w:rPr>
        <w:t>12100,00</w:t>
      </w:r>
      <w:r w:rsidR="00B74EA1" w:rsidRPr="00EC6723">
        <w:rPr>
          <w:rFonts w:ascii="Times New Roman" w:eastAsia="Times New Roman" w:hAnsi="Times New Roman"/>
          <w:sz w:val="24"/>
          <w:szCs w:val="24"/>
          <w:lang w:eastAsia="ru-RU"/>
        </w:rPr>
        <w:t xml:space="preserve"> </w:t>
      </w:r>
      <w:r w:rsidR="00384AC2" w:rsidRPr="00EC6723">
        <w:rPr>
          <w:rFonts w:ascii="Times New Roman" w:eastAsia="Times New Roman" w:hAnsi="Times New Roman"/>
          <w:sz w:val="24"/>
          <w:szCs w:val="24"/>
          <w:lang w:eastAsia="ru-RU"/>
        </w:rPr>
        <w:t>Гкал.</w:t>
      </w:r>
    </w:p>
    <w:p w14:paraId="4C8CCAEA"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93" w:name="_Toc2415281"/>
      <w:r w:rsidRPr="00EC6723">
        <w:rPr>
          <w:rFonts w:ascii="Times New Roman" w:hAnsi="Times New Roman"/>
          <w:color w:val="auto"/>
          <w:sz w:val="24"/>
          <w:szCs w:val="24"/>
        </w:rPr>
        <w:t>е) Затраты существующей и перспективной тепловой мощности на хозяйственные нужды тепловых сетей</w:t>
      </w:r>
      <w:bookmarkEnd w:id="91"/>
      <w:bookmarkEnd w:id="92"/>
      <w:bookmarkEnd w:id="93"/>
    </w:p>
    <w:p w14:paraId="50516439" w14:textId="77777777" w:rsidR="00B60DF8" w:rsidRPr="00EC6723" w:rsidRDefault="00B60DF8" w:rsidP="00712CDF">
      <w:pPr>
        <w:tabs>
          <w:tab w:val="left" w:pos="993"/>
        </w:tabs>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Затраты тепловой мощности на хозяйственные нужды тепловых сетей</w:t>
      </w:r>
      <w:r w:rsidR="00D87E6C" w:rsidRPr="00EC6723">
        <w:rPr>
          <w:rFonts w:ascii="Times New Roman" w:eastAsia="Times New Roman" w:hAnsi="Times New Roman"/>
          <w:sz w:val="24"/>
          <w:szCs w:val="24"/>
          <w:lang w:eastAsia="ru-RU"/>
        </w:rPr>
        <w:t xml:space="preserve"> отсутствуют</w:t>
      </w:r>
      <w:r w:rsidRPr="00EC6723">
        <w:rPr>
          <w:rFonts w:ascii="Times New Roman" w:eastAsia="Times New Roman" w:hAnsi="Times New Roman"/>
          <w:sz w:val="24"/>
          <w:szCs w:val="24"/>
          <w:lang w:eastAsia="ru-RU"/>
        </w:rPr>
        <w:t>.</w:t>
      </w:r>
    </w:p>
    <w:p w14:paraId="5D7ECA27"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94" w:name="_Toc354121643"/>
      <w:bookmarkStart w:id="95" w:name="_Toc356219241"/>
      <w:bookmarkStart w:id="96" w:name="_Toc2415282"/>
      <w:r w:rsidRPr="00EC6723">
        <w:rPr>
          <w:rFonts w:ascii="Times New Roman" w:hAnsi="Times New Roman"/>
          <w:color w:val="auto"/>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4"/>
      <w:bookmarkEnd w:id="95"/>
      <w:bookmarkEnd w:id="96"/>
    </w:p>
    <w:p w14:paraId="641E2623" w14:textId="54C37A35" w:rsidR="00AC5860" w:rsidRPr="00EC6723" w:rsidRDefault="00AC5860"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В </w:t>
      </w:r>
      <w:r w:rsidR="00D23DE9" w:rsidRPr="00EC6723">
        <w:rPr>
          <w:rFonts w:ascii="Times New Roman" w:eastAsia="Times New Roman" w:hAnsi="Times New Roman"/>
          <w:sz w:val="24"/>
          <w:szCs w:val="24"/>
          <w:lang w:eastAsia="ru-RU"/>
        </w:rPr>
        <w:t xml:space="preserve">2019 </w:t>
      </w:r>
      <w:r w:rsidRPr="00EC6723">
        <w:rPr>
          <w:rFonts w:ascii="Times New Roman" w:eastAsia="Times New Roman" w:hAnsi="Times New Roman"/>
          <w:sz w:val="24"/>
          <w:szCs w:val="24"/>
          <w:lang w:eastAsia="ru-RU"/>
        </w:rPr>
        <w:t xml:space="preserve">г. резерв тепловой мощности котельной ДЕ-16/14 составляет </w:t>
      </w:r>
      <w:r w:rsidR="006B51D3" w:rsidRPr="00EC6723">
        <w:rPr>
          <w:rFonts w:ascii="Times New Roman" w:eastAsia="Times New Roman" w:hAnsi="Times New Roman"/>
          <w:sz w:val="24"/>
          <w:szCs w:val="24"/>
          <w:lang w:eastAsia="ru-RU"/>
        </w:rPr>
        <w:t>21,36</w:t>
      </w:r>
      <w:r w:rsidRPr="00EC6723">
        <w:rPr>
          <w:rFonts w:ascii="Times New Roman" w:eastAsia="Times New Roman" w:hAnsi="Times New Roman"/>
          <w:sz w:val="24"/>
          <w:szCs w:val="24"/>
          <w:lang w:eastAsia="ru-RU"/>
        </w:rPr>
        <w:t xml:space="preserve"> Гкал/ч, что составляет </w:t>
      </w:r>
      <w:r w:rsidR="006B51D3" w:rsidRPr="00EC6723">
        <w:rPr>
          <w:rFonts w:ascii="Times New Roman" w:eastAsia="Times New Roman" w:hAnsi="Times New Roman"/>
          <w:sz w:val="24"/>
          <w:szCs w:val="24"/>
          <w:lang w:eastAsia="ru-RU"/>
        </w:rPr>
        <w:t>54,77</w:t>
      </w:r>
      <w:r w:rsidRPr="00EC6723">
        <w:rPr>
          <w:rFonts w:ascii="Times New Roman" w:eastAsia="Times New Roman" w:hAnsi="Times New Roman"/>
          <w:sz w:val="24"/>
          <w:szCs w:val="24"/>
          <w:lang w:eastAsia="ru-RU"/>
        </w:rPr>
        <w:t>% от располагаемой мощности источника.</w:t>
      </w:r>
    </w:p>
    <w:p w14:paraId="73AA0319" w14:textId="77777777" w:rsidR="00AC5860" w:rsidRPr="00EC6723" w:rsidRDefault="00AC5860"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базовом периоде договора на поддержание резервной тепловой мощности не заключались. Источники тепловой энергии, принадлежащие потребителям, отсутствуют.</w:t>
      </w:r>
    </w:p>
    <w:p w14:paraId="5C45D5FC" w14:textId="6A34324C" w:rsidR="00AC5860" w:rsidRPr="00EC6723" w:rsidRDefault="00AC5860"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sidR="001536BD" w:rsidRPr="00EC6723">
        <w:rPr>
          <w:rFonts w:ascii="Times New Roman" w:eastAsia="Times New Roman" w:hAnsi="Times New Roman"/>
          <w:sz w:val="24"/>
          <w:szCs w:val="24"/>
          <w:lang w:eastAsia="ru-RU"/>
        </w:rPr>
        <w:t>муниципального образования поселок Ханымей</w:t>
      </w:r>
      <w:r w:rsidRPr="00EC6723">
        <w:rPr>
          <w:rFonts w:ascii="Times New Roman" w:eastAsia="Times New Roman" w:hAnsi="Times New Roman"/>
          <w:sz w:val="24"/>
          <w:szCs w:val="24"/>
          <w:lang w:eastAsia="ru-RU"/>
        </w:rPr>
        <w:t xml:space="preserve"> на перспективу до </w:t>
      </w:r>
      <w:r w:rsidR="009901C0"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составит </w:t>
      </w:r>
      <w:r w:rsidR="006B51D3" w:rsidRPr="00EC6723">
        <w:rPr>
          <w:rFonts w:ascii="Times New Roman" w:eastAsia="Times New Roman" w:hAnsi="Times New Roman"/>
          <w:sz w:val="24"/>
          <w:szCs w:val="24"/>
          <w:lang w:eastAsia="ru-RU"/>
        </w:rPr>
        <w:t>20,564</w:t>
      </w:r>
      <w:r w:rsidRPr="00EC6723">
        <w:rPr>
          <w:rFonts w:ascii="Times New Roman" w:eastAsia="Times New Roman" w:hAnsi="Times New Roman"/>
          <w:sz w:val="24"/>
          <w:szCs w:val="24"/>
          <w:lang w:eastAsia="ru-RU"/>
        </w:rPr>
        <w:t> Гкал/ч</w:t>
      </w:r>
      <w:r w:rsidR="00C358B2" w:rsidRPr="00EC6723">
        <w:rPr>
          <w:rFonts w:ascii="Times New Roman" w:eastAsia="Times New Roman" w:hAnsi="Times New Roman"/>
          <w:sz w:val="24"/>
          <w:szCs w:val="24"/>
          <w:lang w:eastAsia="ru-RU"/>
        </w:rPr>
        <w:t>.</w:t>
      </w:r>
    </w:p>
    <w:p w14:paraId="7E2F00C8" w14:textId="77777777" w:rsidR="006245D4" w:rsidRPr="00EC6723" w:rsidRDefault="00740825"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Существующий и перспективный резерв тепловой мощности котельной ДЕ-16/14 муниципального образования поселок Ханымей и профиль основного оборудования позволит в соответствии СП 89.13330.2012 «СНиП </w:t>
      </w:r>
      <w:r w:rsidRPr="00EC6723">
        <w:rPr>
          <w:rFonts w:ascii="Times New Roman" w:eastAsia="Times New Roman" w:hAnsi="Times New Roman"/>
          <w:sz w:val="24"/>
          <w:szCs w:val="24"/>
          <w:lang w:val="en-US" w:eastAsia="ru-RU"/>
        </w:rPr>
        <w:t>II</w:t>
      </w:r>
      <w:r w:rsidRPr="00EC6723">
        <w:rPr>
          <w:rFonts w:ascii="Times New Roman" w:eastAsia="Times New Roman" w:hAnsi="Times New Roman"/>
          <w:sz w:val="24"/>
          <w:szCs w:val="24"/>
          <w:lang w:eastAsia="ru-RU"/>
        </w:rPr>
        <w:t xml:space="preserve">-35-76 Котельные установки» обеспечить отпуск теплоты потребителям первой категории в полном объеме и не допустить замерзание систем отопления остальных потребителей в режиме наиболее холодного периода. </w:t>
      </w:r>
    </w:p>
    <w:p w14:paraId="6C3DE97F" w14:textId="77777777" w:rsidR="00B60DF8" w:rsidRPr="00EC6723" w:rsidRDefault="00B60DF8" w:rsidP="00712CDF">
      <w:pPr>
        <w:pStyle w:val="3"/>
        <w:keepNext w:val="0"/>
        <w:spacing w:before="120" w:after="120" w:line="240" w:lineRule="auto"/>
        <w:ind w:left="1416"/>
        <w:jc w:val="both"/>
        <w:rPr>
          <w:rFonts w:ascii="Times New Roman" w:hAnsi="Times New Roman"/>
          <w:color w:val="auto"/>
          <w:sz w:val="24"/>
          <w:szCs w:val="24"/>
        </w:rPr>
      </w:pPr>
      <w:bookmarkStart w:id="97" w:name="_Toc354121644"/>
      <w:bookmarkStart w:id="98" w:name="_Toc356219242"/>
      <w:bookmarkStart w:id="99" w:name="_Toc2415283"/>
      <w:r w:rsidRPr="00EC6723">
        <w:rPr>
          <w:rFonts w:ascii="Times New Roman" w:hAnsi="Times New Roman"/>
          <w:color w:val="auto"/>
          <w:sz w:val="24"/>
          <w:szCs w:val="24"/>
        </w:rPr>
        <w:lastRenderedPageBreak/>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97"/>
      <w:bookmarkEnd w:id="98"/>
      <w:bookmarkEnd w:id="99"/>
    </w:p>
    <w:p w14:paraId="1E339C42" w14:textId="77777777" w:rsidR="00DB10D0" w:rsidRPr="00EC6723" w:rsidRDefault="00DB10D0"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долгосрочные договора, в отношении которых установлен долгосрочный тариф, не заключались. </w:t>
      </w:r>
    </w:p>
    <w:p w14:paraId="3CFE51D7" w14:textId="77777777" w:rsidR="00DB10D0" w:rsidRPr="00EC6723" w:rsidRDefault="00DB10D0" w:rsidP="00712CDF">
      <w:pPr>
        <w:tabs>
          <w:tab w:val="left" w:pos="993"/>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На перспективу подключенная тепловая нагрузка потребителей спрогнозирована на уровне:</w:t>
      </w:r>
    </w:p>
    <w:p w14:paraId="039671FC" w14:textId="60113673" w:rsidR="00833136" w:rsidRPr="00EC6723" w:rsidRDefault="00833136" w:rsidP="00712CDF">
      <w:pPr>
        <w:numPr>
          <w:ilvl w:val="0"/>
          <w:numId w:val="41"/>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до </w:t>
      </w:r>
      <w:r w:rsidR="006B51D3" w:rsidRPr="00EC6723">
        <w:rPr>
          <w:rFonts w:ascii="Times New Roman" w:eastAsia="Times New Roman" w:hAnsi="Times New Roman"/>
          <w:sz w:val="24"/>
          <w:szCs w:val="28"/>
          <w:lang w:eastAsia="ru-RU"/>
        </w:rPr>
        <w:t>17,64</w:t>
      </w:r>
      <w:r w:rsidRPr="00EC6723">
        <w:rPr>
          <w:rFonts w:ascii="Times New Roman" w:eastAsia="Times New Roman" w:hAnsi="Times New Roman"/>
          <w:sz w:val="24"/>
          <w:szCs w:val="28"/>
          <w:lang w:eastAsia="ru-RU"/>
        </w:rPr>
        <w:t xml:space="preserve"> Гкал/ч к 2020 г.;</w:t>
      </w:r>
    </w:p>
    <w:p w14:paraId="3D9F91F6" w14:textId="2567594E" w:rsidR="00833136" w:rsidRPr="00EC6723" w:rsidRDefault="00833136" w:rsidP="00712CDF">
      <w:pPr>
        <w:numPr>
          <w:ilvl w:val="0"/>
          <w:numId w:val="41"/>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до </w:t>
      </w:r>
      <w:r w:rsidR="006B51D3" w:rsidRPr="00EC6723">
        <w:rPr>
          <w:rFonts w:ascii="Times New Roman" w:eastAsia="Times New Roman" w:hAnsi="Times New Roman"/>
          <w:sz w:val="24"/>
          <w:szCs w:val="28"/>
          <w:lang w:eastAsia="ru-RU"/>
        </w:rPr>
        <w:t>18,436</w:t>
      </w:r>
      <w:r w:rsidRPr="00EC6723">
        <w:rPr>
          <w:rFonts w:ascii="Times New Roman" w:eastAsia="Times New Roman" w:hAnsi="Times New Roman"/>
          <w:sz w:val="24"/>
          <w:szCs w:val="28"/>
          <w:lang w:eastAsia="ru-RU"/>
        </w:rPr>
        <w:t xml:space="preserve"> Гкал/ч к 2025 г.; </w:t>
      </w:r>
    </w:p>
    <w:p w14:paraId="2DAF53CC" w14:textId="54E06C16" w:rsidR="00DB10D0" w:rsidRPr="00EC6723" w:rsidRDefault="00833136" w:rsidP="00712CDF">
      <w:pPr>
        <w:numPr>
          <w:ilvl w:val="0"/>
          <w:numId w:val="41"/>
        </w:numPr>
        <w:tabs>
          <w:tab w:val="left" w:pos="1134"/>
        </w:tabs>
        <w:spacing w:after="0" w:line="300" w:lineRule="auto"/>
        <w:ind w:left="0" w:firstLine="720"/>
        <w:jc w:val="both"/>
        <w:rPr>
          <w:rFonts w:ascii="Times New Roman" w:eastAsia="Times New Roman" w:hAnsi="Times New Roman"/>
          <w:sz w:val="24"/>
          <w:szCs w:val="28"/>
          <w:lang w:eastAsia="ru-RU"/>
        </w:rPr>
      </w:pPr>
      <w:r w:rsidRPr="00EC6723">
        <w:rPr>
          <w:rFonts w:ascii="Times New Roman" w:eastAsia="Times New Roman" w:hAnsi="Times New Roman"/>
          <w:sz w:val="24"/>
          <w:szCs w:val="28"/>
          <w:lang w:eastAsia="ru-RU"/>
        </w:rPr>
        <w:t xml:space="preserve">до </w:t>
      </w:r>
      <w:r w:rsidR="006B51D3" w:rsidRPr="00EC6723">
        <w:rPr>
          <w:rFonts w:ascii="Times New Roman" w:eastAsia="Times New Roman" w:hAnsi="Times New Roman"/>
          <w:sz w:val="24"/>
          <w:szCs w:val="28"/>
          <w:lang w:eastAsia="ru-RU"/>
        </w:rPr>
        <w:t>18,436</w:t>
      </w:r>
      <w:r w:rsidRPr="00EC6723">
        <w:rPr>
          <w:rFonts w:ascii="Times New Roman" w:eastAsia="Times New Roman" w:hAnsi="Times New Roman"/>
          <w:sz w:val="24"/>
          <w:szCs w:val="28"/>
          <w:lang w:eastAsia="ru-RU"/>
        </w:rPr>
        <w:t xml:space="preserve"> Гкал/ч к 2030 г.</w:t>
      </w:r>
    </w:p>
    <w:p w14:paraId="3A2E9340" w14:textId="77777777" w:rsidR="00DB10D0" w:rsidRPr="00EC6723" w:rsidRDefault="00DB10D0"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14:paraId="27D3C56F" w14:textId="77777777" w:rsidR="008C4F62" w:rsidRPr="00EC6723" w:rsidRDefault="009168B5" w:rsidP="00712CDF">
      <w:pPr>
        <w:rPr>
          <w:rStyle w:val="a5"/>
          <w:rFonts w:ascii="Times New Roman" w:eastAsia="Times New Roman" w:hAnsi="Times New Roman"/>
          <w:bCs w:val="0"/>
          <w:i w:val="0"/>
          <w:color w:val="auto"/>
          <w:sz w:val="24"/>
          <w:szCs w:val="24"/>
        </w:rPr>
      </w:pPr>
      <w:bookmarkStart w:id="100" w:name="_Toc356219243"/>
      <w:bookmarkEnd w:id="51"/>
      <w:r w:rsidRPr="00EC6723">
        <w:rPr>
          <w:rStyle w:val="a5"/>
          <w:rFonts w:ascii="Times New Roman" w:hAnsi="Times New Roman"/>
          <w:b w:val="0"/>
          <w:i w:val="0"/>
          <w:color w:val="auto"/>
          <w:sz w:val="24"/>
          <w:szCs w:val="24"/>
        </w:rPr>
        <w:br w:type="page"/>
      </w:r>
    </w:p>
    <w:p w14:paraId="0249FC3C" w14:textId="77777777" w:rsidR="00B60DF8" w:rsidRPr="00EC6723" w:rsidRDefault="00B60DF8" w:rsidP="00712CDF">
      <w:pPr>
        <w:pStyle w:val="14"/>
        <w:spacing w:before="0" w:after="240" w:line="360" w:lineRule="auto"/>
        <w:rPr>
          <w:rStyle w:val="a5"/>
          <w:rFonts w:ascii="Times New Roman" w:hAnsi="Times New Roman"/>
          <w:b/>
          <w:i w:val="0"/>
          <w:color w:val="auto"/>
          <w:sz w:val="24"/>
          <w:szCs w:val="24"/>
        </w:rPr>
      </w:pPr>
      <w:bookmarkStart w:id="101" w:name="_Toc2415284"/>
      <w:r w:rsidRPr="00EC6723">
        <w:rPr>
          <w:rStyle w:val="a5"/>
          <w:rFonts w:ascii="Times New Roman" w:hAnsi="Times New Roman"/>
          <w:b/>
          <w:i w:val="0"/>
          <w:color w:val="auto"/>
          <w:sz w:val="24"/>
          <w:szCs w:val="24"/>
        </w:rPr>
        <w:lastRenderedPageBreak/>
        <w:t xml:space="preserve">Раздел </w:t>
      </w:r>
      <w:r w:rsidR="00384AC2" w:rsidRPr="00EC6723">
        <w:rPr>
          <w:rStyle w:val="a5"/>
          <w:rFonts w:ascii="Times New Roman" w:hAnsi="Times New Roman"/>
          <w:b/>
          <w:i w:val="0"/>
          <w:color w:val="auto"/>
          <w:sz w:val="24"/>
          <w:szCs w:val="24"/>
        </w:rPr>
        <w:t xml:space="preserve">3 </w:t>
      </w:r>
      <w:r w:rsidR="00266625" w:rsidRPr="00EC6723">
        <w:rPr>
          <w:rStyle w:val="a5"/>
          <w:rFonts w:ascii="Times New Roman" w:hAnsi="Times New Roman"/>
          <w:b/>
          <w:i w:val="0"/>
          <w:color w:val="auto"/>
          <w:sz w:val="24"/>
          <w:szCs w:val="24"/>
        </w:rPr>
        <w:t>Существующие и п</w:t>
      </w:r>
      <w:r w:rsidR="00384AC2" w:rsidRPr="00EC6723">
        <w:rPr>
          <w:rStyle w:val="a5"/>
          <w:rFonts w:ascii="Times New Roman" w:hAnsi="Times New Roman"/>
          <w:b/>
          <w:i w:val="0"/>
          <w:color w:val="auto"/>
          <w:sz w:val="24"/>
          <w:szCs w:val="24"/>
        </w:rPr>
        <w:t>ерспективные</w:t>
      </w:r>
      <w:r w:rsidRPr="00EC6723">
        <w:rPr>
          <w:rStyle w:val="a5"/>
          <w:rFonts w:ascii="Times New Roman" w:hAnsi="Times New Roman"/>
          <w:b/>
          <w:i w:val="0"/>
          <w:color w:val="auto"/>
          <w:sz w:val="24"/>
          <w:szCs w:val="24"/>
        </w:rPr>
        <w:t xml:space="preserve"> балансы теплоносителя</w:t>
      </w:r>
      <w:bookmarkEnd w:id="100"/>
      <w:bookmarkEnd w:id="101"/>
    </w:p>
    <w:p w14:paraId="6B5E3328" w14:textId="77777777" w:rsidR="00B60DF8" w:rsidRPr="00EC6723" w:rsidRDefault="00B60DF8" w:rsidP="00712CDF">
      <w:pPr>
        <w:pStyle w:val="2"/>
        <w:keepNext w:val="0"/>
        <w:keepLines w:val="0"/>
        <w:tabs>
          <w:tab w:val="left" w:pos="1134"/>
        </w:tabs>
        <w:spacing w:before="240" w:after="240" w:line="360" w:lineRule="auto"/>
        <w:jc w:val="both"/>
        <w:rPr>
          <w:rFonts w:ascii="Times New Roman" w:hAnsi="Times New Roman"/>
          <w:color w:val="auto"/>
          <w:sz w:val="24"/>
          <w:szCs w:val="24"/>
        </w:rPr>
      </w:pPr>
      <w:bookmarkStart w:id="102" w:name="_Toc354121646"/>
      <w:bookmarkStart w:id="103" w:name="_Toc356219244"/>
      <w:bookmarkStart w:id="104" w:name="_Toc2415285"/>
      <w:r w:rsidRPr="00EC6723">
        <w:rPr>
          <w:rFonts w:ascii="Times New Roman" w:hAnsi="Times New Roman"/>
          <w:color w:val="auto"/>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2"/>
      <w:bookmarkEnd w:id="103"/>
      <w:bookmarkEnd w:id="104"/>
    </w:p>
    <w:p w14:paraId="17DD6991" w14:textId="77777777" w:rsidR="00442929" w:rsidRPr="00EC6723" w:rsidRDefault="00442929"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14:paraId="2427969A" w14:textId="77777777" w:rsidR="00442929" w:rsidRPr="00EC6723" w:rsidRDefault="00442929"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В перспективе до </w:t>
      </w:r>
      <w:r w:rsidR="009901C0" w:rsidRPr="00EC6723">
        <w:rPr>
          <w:rFonts w:ascii="Times New Roman" w:eastAsia="Times New Roman" w:hAnsi="Times New Roman"/>
          <w:snapToGrid w:val="0"/>
          <w:sz w:val="24"/>
          <w:szCs w:val="24"/>
          <w:lang w:eastAsia="ru-RU"/>
        </w:rPr>
        <w:t>2030</w:t>
      </w:r>
      <w:r w:rsidRPr="00EC6723">
        <w:rPr>
          <w:rFonts w:ascii="Times New Roman" w:eastAsia="Times New Roman" w:hAnsi="Times New Roman"/>
          <w:snapToGrid w:val="0"/>
          <w:sz w:val="24"/>
          <w:szCs w:val="24"/>
          <w:lang w:eastAsia="ru-RU"/>
        </w:rPr>
        <w:t xml:space="preserve"> г. на котельной ДЕ-16/14 планируется </w:t>
      </w:r>
      <w:proofErr w:type="spellStart"/>
      <w:r w:rsidR="009B77D1" w:rsidRPr="00EC6723">
        <w:rPr>
          <w:rFonts w:ascii="Times New Roman" w:eastAsia="Times New Roman" w:hAnsi="Times New Roman"/>
          <w:snapToGrid w:val="0"/>
          <w:sz w:val="24"/>
          <w:szCs w:val="24"/>
          <w:lang w:eastAsia="ru-RU"/>
        </w:rPr>
        <w:t>реагентная</w:t>
      </w:r>
      <w:proofErr w:type="spellEnd"/>
      <w:r w:rsidRPr="00EC6723">
        <w:rPr>
          <w:rFonts w:ascii="Times New Roman" w:eastAsia="Times New Roman" w:hAnsi="Times New Roman"/>
          <w:snapToGrid w:val="0"/>
          <w:sz w:val="24"/>
          <w:szCs w:val="24"/>
          <w:lang w:eastAsia="ru-RU"/>
        </w:rPr>
        <w:t xml:space="preserve">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w:t>
      </w:r>
      <w:r w:rsidR="00F6076F" w:rsidRPr="00EC6723">
        <w:rPr>
          <w:rFonts w:ascii="Times New Roman" w:eastAsia="Times New Roman" w:hAnsi="Times New Roman"/>
          <w:snapToGrid w:val="0"/>
          <w:sz w:val="24"/>
          <w:szCs w:val="24"/>
          <w:lang w:eastAsia="ru-RU"/>
        </w:rPr>
        <w:t xml:space="preserve">по ведению </w:t>
      </w:r>
      <w:r w:rsidR="008B472A" w:rsidRPr="00EC6723">
        <w:rPr>
          <w:rFonts w:ascii="Times New Roman" w:eastAsia="Times New Roman" w:hAnsi="Times New Roman"/>
          <w:snapToGrid w:val="0"/>
          <w:sz w:val="24"/>
          <w:szCs w:val="24"/>
          <w:lang w:eastAsia="ru-RU"/>
        </w:rPr>
        <w:t>водно-химического режима и эксплуатации водоподготовительных установок</w:t>
      </w:r>
      <w:r w:rsidR="00F6076F" w:rsidRPr="00EC6723">
        <w:rPr>
          <w:rFonts w:ascii="Times New Roman" w:eastAsia="Times New Roman" w:hAnsi="Times New Roman"/>
          <w:snapToGrid w:val="0"/>
          <w:sz w:val="24"/>
          <w:szCs w:val="24"/>
          <w:lang w:eastAsia="ru-RU"/>
        </w:rPr>
        <w:t>.</w:t>
      </w:r>
    </w:p>
    <w:p w14:paraId="1DC94AE5"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Перспективные балансы производительности водоподготовки, затрат и потерь теплоносителя выполнены на период до </w:t>
      </w:r>
      <w:r w:rsidR="009901C0" w:rsidRPr="00EC6723">
        <w:rPr>
          <w:rFonts w:ascii="Times New Roman" w:eastAsia="Times New Roman" w:hAnsi="Times New Roman"/>
          <w:snapToGrid w:val="0"/>
          <w:sz w:val="24"/>
          <w:szCs w:val="24"/>
          <w:lang w:eastAsia="ru-RU"/>
        </w:rPr>
        <w:t>2030</w:t>
      </w:r>
      <w:r w:rsidRPr="00EC6723">
        <w:rPr>
          <w:rFonts w:ascii="Times New Roman" w:eastAsia="Times New Roman" w:hAnsi="Times New Roman"/>
          <w:snapToGrid w:val="0"/>
          <w:sz w:val="24"/>
          <w:szCs w:val="24"/>
          <w:lang w:eastAsia="ru-RU"/>
        </w:rPr>
        <w:t xml:space="preserve"> г. с использованием методических указаний и инструкций с учетом перспективных планов развития.</w:t>
      </w:r>
    </w:p>
    <w:p w14:paraId="4E4AE877"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2AC4FCB1" w14:textId="77777777" w:rsidR="008A2257" w:rsidRPr="00EC6723" w:rsidRDefault="008A2257" w:rsidP="00712CDF">
      <w:pPr>
        <w:pStyle w:val="aa"/>
        <w:numPr>
          <w:ilvl w:val="0"/>
          <w:numId w:val="9"/>
        </w:numPr>
        <w:spacing w:after="0" w:line="360" w:lineRule="auto"/>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w:t>
      </w:r>
      <w:r w:rsidR="009B77D1" w:rsidRPr="00EC6723">
        <w:rPr>
          <w:rFonts w:ascii="Times New Roman" w:eastAsia="Times New Roman" w:hAnsi="Times New Roman"/>
          <w:sz w:val="24"/>
          <w:szCs w:val="24"/>
          <w:lang w:eastAsia="ru-RU"/>
        </w:rPr>
        <w:t>и</w:t>
      </w:r>
      <w:r w:rsidRPr="00EC6723">
        <w:rPr>
          <w:rFonts w:ascii="Times New Roman" w:eastAsia="Times New Roman" w:hAnsi="Times New Roman"/>
          <w:sz w:val="24"/>
          <w:szCs w:val="24"/>
          <w:lang w:eastAsia="ru-RU"/>
        </w:rPr>
        <w:t xml:space="preserve"> с качественным методом регулирования с расчетными параметрами теплоносителя;</w:t>
      </w:r>
    </w:p>
    <w:p w14:paraId="621ED582" w14:textId="77777777" w:rsidR="008A2257" w:rsidRPr="00EC6723" w:rsidRDefault="008A2257" w:rsidP="00712CDF">
      <w:pPr>
        <w:pStyle w:val="aa"/>
        <w:numPr>
          <w:ilvl w:val="0"/>
          <w:numId w:val="9"/>
        </w:numPr>
        <w:spacing w:after="0" w:line="360" w:lineRule="auto"/>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53F1D9CE"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Расчет подпитки тепловых сетей в зоне действия котельной ДЕ-16/14 </w:t>
      </w:r>
      <w:r w:rsidR="001536BD" w:rsidRPr="00EC6723">
        <w:rPr>
          <w:rFonts w:ascii="Times New Roman" w:eastAsia="Times New Roman" w:hAnsi="Times New Roman"/>
          <w:snapToGrid w:val="0"/>
          <w:sz w:val="24"/>
          <w:szCs w:val="24"/>
          <w:lang w:eastAsia="ru-RU"/>
        </w:rPr>
        <w:t>муниципального образования поселок Ханымей</w:t>
      </w:r>
      <w:r w:rsidRPr="00EC6723">
        <w:rPr>
          <w:rFonts w:ascii="Times New Roman" w:eastAsia="Times New Roman" w:hAnsi="Times New Roman"/>
          <w:snapToGrid w:val="0"/>
          <w:sz w:val="24"/>
          <w:szCs w:val="24"/>
          <w:lang w:eastAsia="ru-RU"/>
        </w:rPr>
        <w:t xml:space="preserve"> представлен в табл. </w:t>
      </w:r>
      <w:r w:rsidR="00B33647" w:rsidRPr="00EC6723">
        <w:rPr>
          <w:rFonts w:ascii="Times New Roman" w:eastAsia="Times New Roman" w:hAnsi="Times New Roman"/>
          <w:snapToGrid w:val="0"/>
          <w:sz w:val="24"/>
          <w:szCs w:val="24"/>
          <w:lang w:eastAsia="ru-RU"/>
        </w:rPr>
        <w:t>3</w:t>
      </w:r>
      <w:r w:rsidRPr="00EC6723">
        <w:rPr>
          <w:rFonts w:ascii="Times New Roman" w:eastAsia="Times New Roman" w:hAnsi="Times New Roman"/>
          <w:snapToGrid w:val="0"/>
          <w:sz w:val="24"/>
          <w:szCs w:val="24"/>
          <w:lang w:eastAsia="ru-RU"/>
        </w:rPr>
        <w:t>.</w:t>
      </w:r>
      <w:r w:rsidR="008B472A" w:rsidRPr="00EC6723">
        <w:rPr>
          <w:rFonts w:ascii="Times New Roman" w:eastAsia="Times New Roman" w:hAnsi="Times New Roman"/>
          <w:snapToGrid w:val="0"/>
          <w:sz w:val="24"/>
          <w:szCs w:val="24"/>
          <w:lang w:eastAsia="ru-RU"/>
        </w:rPr>
        <w:t>2</w:t>
      </w:r>
      <w:r w:rsidR="00B33647" w:rsidRPr="00EC6723">
        <w:rPr>
          <w:rFonts w:ascii="Times New Roman" w:eastAsia="Times New Roman" w:hAnsi="Times New Roman"/>
          <w:snapToGrid w:val="0"/>
          <w:sz w:val="24"/>
          <w:szCs w:val="24"/>
          <w:lang w:eastAsia="ru-RU"/>
        </w:rPr>
        <w:t>.1</w:t>
      </w:r>
    </w:p>
    <w:p w14:paraId="003D9E2A"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В перспективе до </w:t>
      </w:r>
      <w:r w:rsidR="009901C0" w:rsidRPr="00EC6723">
        <w:rPr>
          <w:rFonts w:ascii="Times New Roman" w:eastAsia="Times New Roman" w:hAnsi="Times New Roman"/>
          <w:snapToGrid w:val="0"/>
          <w:sz w:val="24"/>
          <w:szCs w:val="24"/>
          <w:lang w:eastAsia="ru-RU"/>
        </w:rPr>
        <w:t>2030</w:t>
      </w:r>
      <w:r w:rsidRPr="00EC6723">
        <w:rPr>
          <w:rFonts w:ascii="Times New Roman" w:eastAsia="Times New Roman" w:hAnsi="Times New Roman"/>
          <w:snapToGrid w:val="0"/>
          <w:sz w:val="24"/>
          <w:szCs w:val="24"/>
          <w:lang w:eastAsia="ru-RU"/>
        </w:rPr>
        <w:t xml:space="preserve"> г. объем утечек теплоносителя, с учетом предлагаемых к реализации мероприятий по новому строительству, реконструкции трубопроводов, </w:t>
      </w:r>
      <w:r w:rsidR="0010282F" w:rsidRPr="00EC6723">
        <w:rPr>
          <w:rFonts w:ascii="Times New Roman" w:eastAsia="Times New Roman" w:hAnsi="Times New Roman"/>
          <w:snapToGrid w:val="0"/>
          <w:sz w:val="24"/>
          <w:szCs w:val="24"/>
          <w:lang w:eastAsia="ru-RU"/>
        </w:rPr>
        <w:t xml:space="preserve">может </w:t>
      </w:r>
      <w:r w:rsidRPr="00EC6723">
        <w:rPr>
          <w:rFonts w:ascii="Times New Roman" w:eastAsia="Times New Roman" w:hAnsi="Times New Roman"/>
          <w:snapToGrid w:val="0"/>
          <w:sz w:val="24"/>
          <w:szCs w:val="24"/>
          <w:lang w:eastAsia="ru-RU"/>
        </w:rPr>
        <w:t>составит</w:t>
      </w:r>
      <w:r w:rsidR="0010282F" w:rsidRPr="00EC6723">
        <w:rPr>
          <w:rFonts w:ascii="Times New Roman" w:eastAsia="Times New Roman" w:hAnsi="Times New Roman"/>
          <w:snapToGrid w:val="0"/>
          <w:sz w:val="24"/>
          <w:szCs w:val="24"/>
          <w:lang w:eastAsia="ru-RU"/>
        </w:rPr>
        <w:t>ь</w:t>
      </w:r>
      <w:r w:rsidRPr="00EC6723">
        <w:rPr>
          <w:rFonts w:ascii="Times New Roman" w:eastAsia="Times New Roman" w:hAnsi="Times New Roman"/>
          <w:snapToGrid w:val="0"/>
          <w:sz w:val="24"/>
          <w:szCs w:val="24"/>
          <w:lang w:eastAsia="ru-RU"/>
        </w:rPr>
        <w:t xml:space="preserve"> 2</w:t>
      </w:r>
      <w:r w:rsidR="007274E1" w:rsidRPr="00EC6723">
        <w:rPr>
          <w:rFonts w:ascii="Times New Roman" w:eastAsia="Times New Roman" w:hAnsi="Times New Roman"/>
          <w:snapToGrid w:val="0"/>
          <w:sz w:val="24"/>
          <w:szCs w:val="24"/>
          <w:lang w:eastAsia="ru-RU"/>
        </w:rPr>
        <w:t>4</w:t>
      </w:r>
      <w:r w:rsidRPr="00EC6723">
        <w:rPr>
          <w:rFonts w:ascii="Times New Roman" w:eastAsia="Times New Roman" w:hAnsi="Times New Roman"/>
          <w:snapToGrid w:val="0"/>
          <w:sz w:val="24"/>
          <w:szCs w:val="24"/>
          <w:lang w:eastAsia="ru-RU"/>
        </w:rPr>
        <w:t>,</w:t>
      </w:r>
      <w:r w:rsidR="0010282F" w:rsidRPr="00EC6723">
        <w:rPr>
          <w:rFonts w:ascii="Times New Roman" w:eastAsia="Times New Roman" w:hAnsi="Times New Roman"/>
          <w:snapToGrid w:val="0"/>
          <w:sz w:val="24"/>
          <w:szCs w:val="24"/>
          <w:lang w:eastAsia="ru-RU"/>
        </w:rPr>
        <w:t>76 тыс.</w:t>
      </w:r>
      <w:r w:rsidRPr="00EC6723">
        <w:rPr>
          <w:rFonts w:ascii="Times New Roman" w:eastAsia="Times New Roman" w:hAnsi="Times New Roman"/>
          <w:snapToGrid w:val="0"/>
          <w:sz w:val="24"/>
          <w:szCs w:val="24"/>
          <w:lang w:eastAsia="ru-RU"/>
        </w:rPr>
        <w:t xml:space="preserve"> т/год.</w:t>
      </w:r>
    </w:p>
    <w:p w14:paraId="56E95B11"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lastRenderedPageBreak/>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согласно п. 6.16 СНиП 41-02-2003 «Тепловые сети». </w:t>
      </w:r>
    </w:p>
    <w:p w14:paraId="515782A7" w14:textId="77777777" w:rsidR="008A2257" w:rsidRPr="00EC6723" w:rsidRDefault="008A2257"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t xml:space="preserve">Перспективная производительность водоподготовительных установок к </w:t>
      </w:r>
      <w:r w:rsidR="009901C0" w:rsidRPr="00EC6723">
        <w:rPr>
          <w:rFonts w:ascii="Times New Roman" w:eastAsia="Times New Roman" w:hAnsi="Times New Roman"/>
          <w:snapToGrid w:val="0"/>
          <w:sz w:val="24"/>
          <w:szCs w:val="24"/>
          <w:lang w:eastAsia="ru-RU"/>
        </w:rPr>
        <w:t>2030</w:t>
      </w:r>
      <w:r w:rsidRPr="00EC6723">
        <w:rPr>
          <w:rFonts w:ascii="Times New Roman" w:eastAsia="Times New Roman" w:hAnsi="Times New Roman"/>
          <w:snapToGrid w:val="0"/>
          <w:sz w:val="24"/>
          <w:szCs w:val="24"/>
          <w:lang w:eastAsia="ru-RU"/>
        </w:rPr>
        <w:t xml:space="preserve"> г. котельной ДЕ-16/14 </w:t>
      </w:r>
      <w:r w:rsidR="001536BD" w:rsidRPr="00EC6723">
        <w:rPr>
          <w:rFonts w:ascii="Times New Roman" w:eastAsia="Times New Roman" w:hAnsi="Times New Roman"/>
          <w:snapToGrid w:val="0"/>
          <w:sz w:val="24"/>
          <w:szCs w:val="24"/>
          <w:lang w:eastAsia="ru-RU"/>
        </w:rPr>
        <w:t xml:space="preserve">муниципального образования поселок </w:t>
      </w:r>
      <w:r w:rsidR="00740825" w:rsidRPr="00EC6723">
        <w:rPr>
          <w:rFonts w:ascii="Times New Roman" w:eastAsia="Times New Roman" w:hAnsi="Times New Roman"/>
          <w:snapToGrid w:val="0"/>
          <w:sz w:val="24"/>
          <w:szCs w:val="24"/>
          <w:lang w:eastAsia="ru-RU"/>
        </w:rPr>
        <w:t>Ханымей составит</w:t>
      </w:r>
      <w:r w:rsidRPr="00EC6723">
        <w:rPr>
          <w:rFonts w:ascii="Times New Roman" w:eastAsia="Times New Roman" w:hAnsi="Times New Roman"/>
          <w:snapToGrid w:val="0"/>
          <w:sz w:val="24"/>
          <w:szCs w:val="24"/>
          <w:lang w:eastAsia="ru-RU"/>
        </w:rPr>
        <w:t xml:space="preserve"> </w:t>
      </w:r>
      <w:r w:rsidR="007274E1" w:rsidRPr="00EC6723">
        <w:rPr>
          <w:rFonts w:ascii="Times New Roman" w:eastAsia="Times New Roman" w:hAnsi="Times New Roman"/>
          <w:snapToGrid w:val="0"/>
          <w:sz w:val="24"/>
          <w:szCs w:val="24"/>
          <w:lang w:eastAsia="ru-RU"/>
        </w:rPr>
        <w:t>1</w:t>
      </w:r>
      <w:r w:rsidRPr="00EC6723">
        <w:rPr>
          <w:rFonts w:ascii="Times New Roman" w:eastAsia="Times New Roman" w:hAnsi="Times New Roman"/>
          <w:snapToGrid w:val="0"/>
          <w:sz w:val="24"/>
          <w:szCs w:val="24"/>
          <w:lang w:eastAsia="ru-RU"/>
        </w:rPr>
        <w:t>1,</w:t>
      </w:r>
      <w:r w:rsidR="007274E1" w:rsidRPr="00EC6723">
        <w:rPr>
          <w:rFonts w:ascii="Times New Roman" w:eastAsia="Times New Roman" w:hAnsi="Times New Roman"/>
          <w:snapToGrid w:val="0"/>
          <w:sz w:val="24"/>
          <w:szCs w:val="24"/>
          <w:lang w:eastAsia="ru-RU"/>
        </w:rPr>
        <w:t>13</w:t>
      </w:r>
      <w:r w:rsidRPr="00EC6723">
        <w:rPr>
          <w:rFonts w:ascii="Times New Roman" w:eastAsia="Times New Roman" w:hAnsi="Times New Roman"/>
          <w:snapToGrid w:val="0"/>
          <w:sz w:val="24"/>
          <w:szCs w:val="24"/>
          <w:lang w:eastAsia="ru-RU"/>
        </w:rPr>
        <w:t xml:space="preserve"> т/ч</w:t>
      </w:r>
      <w:r w:rsidR="009B77D1" w:rsidRPr="00EC6723">
        <w:rPr>
          <w:rFonts w:ascii="Times New Roman" w:eastAsia="Times New Roman" w:hAnsi="Times New Roman"/>
          <w:snapToGrid w:val="0"/>
          <w:sz w:val="24"/>
          <w:szCs w:val="24"/>
          <w:lang w:eastAsia="ru-RU"/>
        </w:rPr>
        <w:t>, что не превышает их фактиче</w:t>
      </w:r>
      <w:r w:rsidR="007274E1" w:rsidRPr="00EC6723">
        <w:rPr>
          <w:rFonts w:ascii="Times New Roman" w:eastAsia="Times New Roman" w:hAnsi="Times New Roman"/>
          <w:snapToGrid w:val="0"/>
          <w:sz w:val="24"/>
          <w:szCs w:val="24"/>
          <w:lang w:eastAsia="ru-RU"/>
        </w:rPr>
        <w:t>скую производительность 12 т/</w:t>
      </w:r>
      <w:r w:rsidR="00740825" w:rsidRPr="00EC6723">
        <w:rPr>
          <w:rFonts w:ascii="Times New Roman" w:eastAsia="Times New Roman" w:hAnsi="Times New Roman"/>
          <w:snapToGrid w:val="0"/>
          <w:sz w:val="24"/>
          <w:szCs w:val="24"/>
          <w:lang w:eastAsia="ru-RU"/>
        </w:rPr>
        <w:t>ч (</w:t>
      </w:r>
      <w:r w:rsidRPr="00EC6723">
        <w:rPr>
          <w:rFonts w:ascii="Times New Roman" w:eastAsia="Times New Roman" w:hAnsi="Times New Roman"/>
          <w:snapToGrid w:val="0"/>
          <w:sz w:val="24"/>
          <w:szCs w:val="24"/>
          <w:lang w:eastAsia="ru-RU"/>
        </w:rPr>
        <w:t xml:space="preserve">табл. </w:t>
      </w:r>
      <w:r w:rsidR="008B472A" w:rsidRPr="00EC6723">
        <w:rPr>
          <w:rFonts w:ascii="Times New Roman" w:eastAsia="Times New Roman" w:hAnsi="Times New Roman"/>
          <w:snapToGrid w:val="0"/>
          <w:sz w:val="24"/>
          <w:szCs w:val="24"/>
          <w:lang w:eastAsia="ru-RU"/>
        </w:rPr>
        <w:t>3.2.1</w:t>
      </w:r>
      <w:r w:rsidRPr="00EC6723">
        <w:rPr>
          <w:rFonts w:ascii="Times New Roman" w:eastAsia="Times New Roman" w:hAnsi="Times New Roman"/>
          <w:snapToGrid w:val="0"/>
          <w:sz w:val="24"/>
          <w:szCs w:val="24"/>
          <w:lang w:eastAsia="ru-RU"/>
        </w:rPr>
        <w:t>).</w:t>
      </w:r>
    </w:p>
    <w:p w14:paraId="253C22FA" w14:textId="77777777" w:rsidR="00B60DF8" w:rsidRPr="00EC6723" w:rsidRDefault="00B60DF8"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5" w:name="_Toc356219245"/>
      <w:bookmarkStart w:id="106" w:name="_Toc2415286"/>
      <w:r w:rsidRPr="00EC6723">
        <w:rPr>
          <w:rFonts w:ascii="Times New Roman" w:hAnsi="Times New Roman"/>
          <w:color w:val="auto"/>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5"/>
      <w:bookmarkEnd w:id="106"/>
    </w:p>
    <w:p w14:paraId="0F16904A" w14:textId="77777777" w:rsidR="00F6076F" w:rsidRPr="00EC6723" w:rsidRDefault="00F6076F"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Перспективная производительность водоподготовительных установок в аварийных режимах работы в </w:t>
      </w:r>
      <w:r w:rsidR="001536BD" w:rsidRPr="00EC6723">
        <w:rPr>
          <w:rFonts w:ascii="Times New Roman" w:eastAsia="Times New Roman" w:hAnsi="Times New Roman"/>
          <w:sz w:val="24"/>
          <w:szCs w:val="24"/>
          <w:lang w:eastAsia="ru-RU"/>
        </w:rPr>
        <w:t>муниципальном образовании поселок Ханымей</w:t>
      </w:r>
      <w:r w:rsidRPr="00EC6723">
        <w:rPr>
          <w:rFonts w:ascii="Times New Roman" w:eastAsia="Times New Roman" w:hAnsi="Times New Roman"/>
          <w:sz w:val="24"/>
          <w:szCs w:val="24"/>
          <w:lang w:eastAsia="ru-RU"/>
        </w:rPr>
        <w:t xml:space="preserve"> к </w:t>
      </w:r>
      <w:r w:rsidR="009901C0" w:rsidRPr="00EC6723">
        <w:rPr>
          <w:rFonts w:ascii="Times New Roman" w:eastAsia="Times New Roman" w:hAnsi="Times New Roman"/>
          <w:sz w:val="24"/>
          <w:szCs w:val="24"/>
          <w:lang w:eastAsia="ru-RU"/>
        </w:rPr>
        <w:t>2030</w:t>
      </w:r>
      <w:r w:rsidRPr="00EC6723">
        <w:rPr>
          <w:rFonts w:ascii="Times New Roman" w:eastAsia="Times New Roman" w:hAnsi="Times New Roman"/>
          <w:sz w:val="24"/>
          <w:szCs w:val="24"/>
          <w:lang w:eastAsia="ru-RU"/>
        </w:rPr>
        <w:t xml:space="preserve"> г. составит </w:t>
      </w:r>
      <w:r w:rsidR="00D62C46" w:rsidRPr="00EC6723">
        <w:rPr>
          <w:rFonts w:ascii="Times New Roman" w:eastAsia="Times New Roman" w:hAnsi="Times New Roman"/>
          <w:sz w:val="24"/>
          <w:szCs w:val="24"/>
          <w:lang w:eastAsia="ru-RU"/>
        </w:rPr>
        <w:br/>
      </w:r>
      <w:r w:rsidR="007274E1" w:rsidRPr="00EC6723">
        <w:rPr>
          <w:rFonts w:ascii="Times New Roman" w:eastAsia="Times New Roman" w:hAnsi="Times New Roman"/>
          <w:sz w:val="24"/>
          <w:szCs w:val="24"/>
          <w:lang w:eastAsia="ru-RU"/>
        </w:rPr>
        <w:t>29,69</w:t>
      </w:r>
      <w:r w:rsidRPr="00EC6723">
        <w:rPr>
          <w:rFonts w:ascii="Times New Roman" w:eastAsia="Times New Roman" w:hAnsi="Times New Roman"/>
          <w:sz w:val="24"/>
          <w:szCs w:val="24"/>
          <w:lang w:eastAsia="ru-RU"/>
        </w:rPr>
        <w:t xml:space="preserve"> т/ч (табл. </w:t>
      </w:r>
      <w:r w:rsidR="00B33647" w:rsidRPr="00EC6723">
        <w:rPr>
          <w:rFonts w:ascii="Times New Roman" w:eastAsia="Times New Roman" w:hAnsi="Times New Roman"/>
          <w:sz w:val="24"/>
          <w:szCs w:val="24"/>
          <w:lang w:eastAsia="ru-RU"/>
        </w:rPr>
        <w:t>3</w:t>
      </w:r>
      <w:r w:rsidR="008C4F62" w:rsidRPr="00EC6723">
        <w:rPr>
          <w:rFonts w:ascii="Times New Roman" w:eastAsia="Times New Roman" w:hAnsi="Times New Roman"/>
          <w:sz w:val="24"/>
          <w:szCs w:val="24"/>
          <w:lang w:eastAsia="ru-RU"/>
        </w:rPr>
        <w:t>.2.2</w:t>
      </w:r>
      <w:r w:rsidRPr="00EC6723">
        <w:rPr>
          <w:rFonts w:ascii="Times New Roman" w:eastAsia="Times New Roman" w:hAnsi="Times New Roman"/>
          <w:sz w:val="24"/>
          <w:szCs w:val="24"/>
          <w:lang w:eastAsia="ru-RU"/>
        </w:rPr>
        <w:t xml:space="preserve">). </w:t>
      </w:r>
    </w:p>
    <w:p w14:paraId="6FAA1496" w14:textId="25793907" w:rsidR="00F6076F" w:rsidRPr="00EC6723" w:rsidRDefault="00F6076F"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Дополнительная аварийная подпитка тепловой сети предусматривается химически не обработанной и недеаэр</w:t>
      </w:r>
      <w:r w:rsidR="00757F34" w:rsidRPr="00EC6723">
        <w:rPr>
          <w:rFonts w:ascii="Times New Roman" w:eastAsia="Times New Roman" w:hAnsi="Times New Roman"/>
          <w:sz w:val="24"/>
          <w:szCs w:val="24"/>
          <w:lang w:eastAsia="ru-RU"/>
        </w:rPr>
        <w:t>ированной водой согласно п. </w:t>
      </w:r>
      <w:r w:rsidR="006B51D3" w:rsidRPr="00EC6723">
        <w:rPr>
          <w:rFonts w:ascii="Times New Roman" w:eastAsia="Times New Roman" w:hAnsi="Times New Roman"/>
          <w:sz w:val="24"/>
          <w:szCs w:val="24"/>
          <w:lang w:eastAsia="ru-RU"/>
        </w:rPr>
        <w:t>6.22 СНиП</w:t>
      </w:r>
      <w:r w:rsidRPr="00EC6723">
        <w:rPr>
          <w:rFonts w:ascii="Times New Roman" w:eastAsia="Times New Roman" w:hAnsi="Times New Roman"/>
          <w:sz w:val="24"/>
          <w:szCs w:val="24"/>
          <w:lang w:eastAsia="ru-RU"/>
        </w:rPr>
        <w:t xml:space="preserve"> 41-02-2003 «Тепловые сети».</w:t>
      </w:r>
    </w:p>
    <w:p w14:paraId="6AE4B70D" w14:textId="77777777" w:rsidR="00F6076F" w:rsidRPr="00EC6723" w:rsidRDefault="00F6076F" w:rsidP="00712CDF">
      <w:pPr>
        <w:spacing w:after="0" w:line="240" w:lineRule="auto"/>
        <w:jc w:val="both"/>
        <w:rPr>
          <w:rFonts w:ascii="Times New Roman" w:eastAsia="Times New Roman" w:hAnsi="Times New Roman"/>
          <w:sz w:val="28"/>
          <w:szCs w:val="28"/>
          <w:lang w:eastAsia="ru-RU"/>
        </w:rPr>
        <w:sectPr w:rsidR="00F6076F" w:rsidRPr="00EC6723" w:rsidSect="00F6076F">
          <w:pgSz w:w="11907" w:h="16840" w:code="9"/>
          <w:pgMar w:top="1134" w:right="851" w:bottom="1134" w:left="1701" w:header="709" w:footer="709" w:gutter="0"/>
          <w:cols w:space="720"/>
          <w:docGrid w:linePitch="326"/>
        </w:sectPr>
      </w:pPr>
    </w:p>
    <w:p w14:paraId="634F519A" w14:textId="77777777" w:rsidR="007274E1" w:rsidRPr="00EC6723" w:rsidRDefault="007274E1" w:rsidP="00712CDF">
      <w:pPr>
        <w:spacing w:after="0" w:line="360" w:lineRule="auto"/>
        <w:ind w:firstLine="709"/>
        <w:jc w:val="both"/>
        <w:rPr>
          <w:rFonts w:ascii="Times New Roman" w:eastAsia="Times New Roman" w:hAnsi="Times New Roman"/>
          <w:b/>
          <w:bCs/>
          <w:sz w:val="24"/>
          <w:szCs w:val="24"/>
          <w:lang w:eastAsia="ru-RU"/>
        </w:rPr>
      </w:pPr>
      <w:r w:rsidRPr="00EC6723">
        <w:rPr>
          <w:rFonts w:ascii="Times New Roman" w:eastAsia="Times New Roman" w:hAnsi="Times New Roman"/>
          <w:snapToGrid w:val="0"/>
          <w:sz w:val="24"/>
          <w:szCs w:val="24"/>
          <w:lang w:eastAsia="ru-RU"/>
        </w:rPr>
        <w:lastRenderedPageBreak/>
        <w:t xml:space="preserve">Таблица </w:t>
      </w:r>
      <w:r w:rsidR="00B33647" w:rsidRPr="00EC6723">
        <w:rPr>
          <w:rFonts w:ascii="Times New Roman" w:eastAsia="Times New Roman" w:hAnsi="Times New Roman"/>
          <w:snapToGrid w:val="0"/>
          <w:sz w:val="24"/>
          <w:szCs w:val="24"/>
          <w:lang w:eastAsia="ru-RU"/>
        </w:rPr>
        <w:t xml:space="preserve">3.2.1 </w:t>
      </w:r>
      <w:r w:rsidRPr="00EC6723">
        <w:rPr>
          <w:rFonts w:ascii="Times New Roman" w:eastAsia="Times New Roman" w:hAnsi="Times New Roman"/>
          <w:snapToGrid w:val="0"/>
          <w:sz w:val="24"/>
          <w:szCs w:val="24"/>
          <w:lang w:eastAsia="ru-RU"/>
        </w:rPr>
        <w:t>Прогноз подпитки тепловых сетей в зонах действия источников тепловой энергии муниципального образования</w:t>
      </w:r>
      <w:r w:rsidR="00235895" w:rsidRPr="00EC6723">
        <w:rPr>
          <w:rFonts w:ascii="Times New Roman" w:eastAsia="Times New Roman" w:hAnsi="Times New Roman"/>
          <w:snapToGrid w:val="0"/>
          <w:sz w:val="24"/>
          <w:szCs w:val="24"/>
          <w:lang w:eastAsia="ru-RU"/>
        </w:rPr>
        <w:t xml:space="preserve"> </w:t>
      </w:r>
      <w:r w:rsidR="008774DB" w:rsidRPr="00EC6723">
        <w:rPr>
          <w:rFonts w:ascii="Times New Roman" w:eastAsia="Times New Roman" w:hAnsi="Times New Roman"/>
          <w:snapToGrid w:val="0"/>
          <w:sz w:val="24"/>
          <w:szCs w:val="24"/>
          <w:lang w:eastAsia="ru-RU"/>
        </w:rPr>
        <w:t>поселок Ханымей</w:t>
      </w:r>
      <w:r w:rsidR="00235895" w:rsidRPr="00EC6723">
        <w:rPr>
          <w:rFonts w:ascii="Times New Roman" w:eastAsia="Times New Roman" w:hAnsi="Times New Roman"/>
          <w:snapToGrid w:val="0"/>
          <w:sz w:val="24"/>
          <w:szCs w:val="24"/>
          <w:lang w:eastAsia="ru-RU"/>
        </w:rPr>
        <w:t xml:space="preserve"> </w:t>
      </w:r>
      <w:r w:rsidR="008774DB" w:rsidRPr="00EC6723">
        <w:rPr>
          <w:rFonts w:ascii="Times New Roman" w:eastAsia="Times New Roman" w:hAnsi="Times New Roman"/>
          <w:snapToGrid w:val="0"/>
          <w:sz w:val="24"/>
          <w:szCs w:val="24"/>
          <w:lang w:eastAsia="ru-RU"/>
        </w:rPr>
        <w:t xml:space="preserve">на перспективу </w:t>
      </w:r>
      <w:r w:rsidRPr="00EC6723">
        <w:rPr>
          <w:rFonts w:ascii="Times New Roman" w:eastAsia="Times New Roman" w:hAnsi="Times New Roman"/>
          <w:snapToGrid w:val="0"/>
          <w:sz w:val="24"/>
          <w:szCs w:val="24"/>
          <w:lang w:eastAsia="ru-RU"/>
        </w:rPr>
        <w:t xml:space="preserve">до </w:t>
      </w:r>
      <w:r w:rsidR="009901C0" w:rsidRPr="00EC6723">
        <w:rPr>
          <w:rFonts w:ascii="Times New Roman" w:eastAsia="Times New Roman" w:hAnsi="Times New Roman"/>
          <w:snapToGrid w:val="0"/>
          <w:sz w:val="24"/>
          <w:szCs w:val="24"/>
          <w:lang w:eastAsia="ru-RU"/>
        </w:rPr>
        <w:t>2030</w:t>
      </w:r>
      <w:r w:rsidRPr="00EC6723">
        <w:rPr>
          <w:rFonts w:ascii="Times New Roman" w:eastAsia="Times New Roman" w:hAnsi="Times New Roman"/>
          <w:snapToGrid w:val="0"/>
          <w:sz w:val="24"/>
          <w:szCs w:val="24"/>
          <w:lang w:eastAsia="ru-RU"/>
        </w:rPr>
        <w:t xml:space="preserve"> г.</w:t>
      </w:r>
      <w:r w:rsidR="00F90C9C" w:rsidRPr="00EC6723">
        <w:t xml:space="preserve"> </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372"/>
        <w:gridCol w:w="1366"/>
        <w:gridCol w:w="1911"/>
        <w:gridCol w:w="1788"/>
        <w:gridCol w:w="1450"/>
      </w:tblGrid>
      <w:tr w:rsidR="006B51D3" w:rsidRPr="00EC6723" w14:paraId="25B4C6FB" w14:textId="77777777" w:rsidTr="006B51D3">
        <w:trPr>
          <w:trHeight w:val="872"/>
          <w:jc w:val="center"/>
        </w:trPr>
        <w:tc>
          <w:tcPr>
            <w:tcW w:w="232" w:type="pct"/>
            <w:vMerge w:val="restart"/>
            <w:shd w:val="clear" w:color="auto" w:fill="auto"/>
            <w:vAlign w:val="center"/>
            <w:hideMark/>
          </w:tcPr>
          <w:p w14:paraId="7584C9F2"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2531" w:type="pct"/>
            <w:vMerge w:val="restart"/>
            <w:shd w:val="clear" w:color="auto" w:fill="auto"/>
            <w:vAlign w:val="center"/>
            <w:hideMark/>
          </w:tcPr>
          <w:p w14:paraId="02444FDD"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показателя</w:t>
            </w:r>
          </w:p>
        </w:tc>
        <w:tc>
          <w:tcPr>
            <w:tcW w:w="469" w:type="pct"/>
            <w:vMerge w:val="restart"/>
            <w:shd w:val="clear" w:color="auto" w:fill="auto"/>
            <w:vAlign w:val="center"/>
            <w:hideMark/>
          </w:tcPr>
          <w:p w14:paraId="11B88A02"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656" w:type="pct"/>
            <w:shd w:val="clear" w:color="auto" w:fill="auto"/>
            <w:vAlign w:val="center"/>
          </w:tcPr>
          <w:p w14:paraId="6F933575"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(2020 гг.)</w:t>
            </w:r>
          </w:p>
        </w:tc>
        <w:tc>
          <w:tcPr>
            <w:tcW w:w="614" w:type="pct"/>
            <w:shd w:val="clear" w:color="auto" w:fill="auto"/>
            <w:vAlign w:val="center"/>
            <w:hideMark/>
          </w:tcPr>
          <w:p w14:paraId="7D76CC53"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497" w:type="pct"/>
            <w:shd w:val="clear" w:color="auto" w:fill="auto"/>
            <w:vAlign w:val="center"/>
            <w:hideMark/>
          </w:tcPr>
          <w:p w14:paraId="5189920C"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r>
      <w:tr w:rsidR="006B51D3" w:rsidRPr="00EC6723" w14:paraId="1B3FB737" w14:textId="77777777" w:rsidTr="006B51D3">
        <w:trPr>
          <w:trHeight w:val="20"/>
          <w:jc w:val="center"/>
        </w:trPr>
        <w:tc>
          <w:tcPr>
            <w:tcW w:w="232" w:type="pct"/>
            <w:vMerge/>
            <w:vAlign w:val="center"/>
            <w:hideMark/>
          </w:tcPr>
          <w:p w14:paraId="23423EE3"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p>
        </w:tc>
        <w:tc>
          <w:tcPr>
            <w:tcW w:w="2531" w:type="pct"/>
            <w:vMerge/>
            <w:vAlign w:val="center"/>
            <w:hideMark/>
          </w:tcPr>
          <w:p w14:paraId="3F734AAE"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p>
        </w:tc>
        <w:tc>
          <w:tcPr>
            <w:tcW w:w="469" w:type="pct"/>
            <w:vMerge/>
            <w:vAlign w:val="center"/>
            <w:hideMark/>
          </w:tcPr>
          <w:p w14:paraId="4504C23D"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p>
        </w:tc>
        <w:tc>
          <w:tcPr>
            <w:tcW w:w="656" w:type="pct"/>
            <w:shd w:val="clear" w:color="auto" w:fill="auto"/>
            <w:vAlign w:val="center"/>
          </w:tcPr>
          <w:p w14:paraId="629C6D82"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614" w:type="pct"/>
            <w:shd w:val="clear" w:color="auto" w:fill="auto"/>
            <w:vAlign w:val="center"/>
            <w:hideMark/>
          </w:tcPr>
          <w:p w14:paraId="2621FBC8"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c>
          <w:tcPr>
            <w:tcW w:w="499" w:type="pct"/>
            <w:shd w:val="clear" w:color="auto" w:fill="auto"/>
            <w:vAlign w:val="center"/>
            <w:hideMark/>
          </w:tcPr>
          <w:p w14:paraId="00C4DC2F"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план</w:t>
            </w:r>
          </w:p>
        </w:tc>
      </w:tr>
      <w:tr w:rsidR="006B51D3" w:rsidRPr="00EC6723" w14:paraId="78FAE6CE" w14:textId="77777777" w:rsidTr="006B51D3">
        <w:trPr>
          <w:trHeight w:val="20"/>
          <w:jc w:val="center"/>
        </w:trPr>
        <w:tc>
          <w:tcPr>
            <w:tcW w:w="232" w:type="pct"/>
            <w:shd w:val="clear" w:color="000000" w:fill="FFFFFF"/>
            <w:vAlign w:val="center"/>
            <w:hideMark/>
          </w:tcPr>
          <w:p w14:paraId="76647F09"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p>
        </w:tc>
        <w:tc>
          <w:tcPr>
            <w:tcW w:w="4768" w:type="pct"/>
            <w:gridSpan w:val="5"/>
            <w:shd w:val="clear" w:color="000000" w:fill="FFFFFF"/>
            <w:vAlign w:val="center"/>
            <w:hideMark/>
          </w:tcPr>
          <w:p w14:paraId="086A819C" w14:textId="77777777"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Котельная ДЕ-16/14 п. Ханымей</w:t>
            </w:r>
          </w:p>
        </w:tc>
      </w:tr>
      <w:tr w:rsidR="006B51D3" w:rsidRPr="00EC6723" w14:paraId="6CEFF06E" w14:textId="77777777" w:rsidTr="006B51D3">
        <w:trPr>
          <w:trHeight w:val="20"/>
          <w:jc w:val="center"/>
        </w:trPr>
        <w:tc>
          <w:tcPr>
            <w:tcW w:w="232" w:type="pct"/>
            <w:shd w:val="clear" w:color="000000" w:fill="FFFFFF"/>
            <w:vAlign w:val="center"/>
            <w:hideMark/>
          </w:tcPr>
          <w:p w14:paraId="4C756253"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2531" w:type="pct"/>
            <w:shd w:val="clear" w:color="000000" w:fill="FFFFFF"/>
            <w:vAlign w:val="center"/>
            <w:hideMark/>
          </w:tcPr>
          <w:p w14:paraId="4E49DCCC"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Всего подпитка тепловой сети, в т. ч.:</w:t>
            </w:r>
          </w:p>
        </w:tc>
        <w:tc>
          <w:tcPr>
            <w:tcW w:w="469" w:type="pct"/>
            <w:shd w:val="clear" w:color="auto" w:fill="auto"/>
            <w:vAlign w:val="center"/>
            <w:hideMark/>
          </w:tcPr>
          <w:p w14:paraId="02A8655D"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т</w:t>
            </w:r>
          </w:p>
        </w:tc>
        <w:tc>
          <w:tcPr>
            <w:tcW w:w="656" w:type="pct"/>
            <w:shd w:val="clear" w:color="000000" w:fill="FFFFFF"/>
            <w:vAlign w:val="center"/>
          </w:tcPr>
          <w:p w14:paraId="11455FCE"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24,288</w:t>
            </w:r>
          </w:p>
        </w:tc>
        <w:tc>
          <w:tcPr>
            <w:tcW w:w="614" w:type="pct"/>
            <w:shd w:val="clear" w:color="000000" w:fill="FFFFFF"/>
            <w:vAlign w:val="center"/>
          </w:tcPr>
          <w:p w14:paraId="2D790C19"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23,82</w:t>
            </w:r>
          </w:p>
        </w:tc>
        <w:tc>
          <w:tcPr>
            <w:tcW w:w="497" w:type="pct"/>
            <w:shd w:val="clear" w:color="000000" w:fill="FFFFFF"/>
            <w:vAlign w:val="center"/>
            <w:hideMark/>
          </w:tcPr>
          <w:p w14:paraId="17D1F6A6"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24,763</w:t>
            </w:r>
          </w:p>
        </w:tc>
      </w:tr>
      <w:tr w:rsidR="006B51D3" w:rsidRPr="00EC6723" w14:paraId="7A21A0A7" w14:textId="77777777" w:rsidTr="006B51D3">
        <w:trPr>
          <w:trHeight w:val="20"/>
          <w:jc w:val="center"/>
        </w:trPr>
        <w:tc>
          <w:tcPr>
            <w:tcW w:w="232" w:type="pct"/>
            <w:shd w:val="clear" w:color="000000" w:fill="FFFFFF"/>
            <w:vAlign w:val="center"/>
            <w:hideMark/>
          </w:tcPr>
          <w:p w14:paraId="4BE799A8"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2531" w:type="pct"/>
            <w:shd w:val="clear" w:color="000000" w:fill="FFFFFF"/>
            <w:vAlign w:val="center"/>
            <w:hideMark/>
          </w:tcPr>
          <w:p w14:paraId="0EFE98E0"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нормативные утечки теплоносителя</w:t>
            </w:r>
          </w:p>
        </w:tc>
        <w:tc>
          <w:tcPr>
            <w:tcW w:w="469" w:type="pct"/>
            <w:shd w:val="clear" w:color="000000" w:fill="FFFFFF"/>
            <w:vAlign w:val="center"/>
            <w:hideMark/>
          </w:tcPr>
          <w:p w14:paraId="583B90DB"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т</w:t>
            </w:r>
          </w:p>
        </w:tc>
        <w:tc>
          <w:tcPr>
            <w:tcW w:w="656" w:type="pct"/>
            <w:shd w:val="clear" w:color="000000" w:fill="FFFFFF"/>
            <w:vAlign w:val="center"/>
          </w:tcPr>
          <w:p w14:paraId="00310657"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24,288</w:t>
            </w:r>
          </w:p>
        </w:tc>
        <w:tc>
          <w:tcPr>
            <w:tcW w:w="614" w:type="pct"/>
            <w:shd w:val="clear" w:color="000000" w:fill="FFFFFF"/>
            <w:vAlign w:val="center"/>
          </w:tcPr>
          <w:p w14:paraId="73CCF6D8"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23,82</w:t>
            </w:r>
          </w:p>
        </w:tc>
        <w:tc>
          <w:tcPr>
            <w:tcW w:w="497" w:type="pct"/>
            <w:shd w:val="clear" w:color="000000" w:fill="FFFFFF"/>
            <w:vAlign w:val="center"/>
            <w:hideMark/>
          </w:tcPr>
          <w:p w14:paraId="1926A200"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24,763</w:t>
            </w:r>
          </w:p>
        </w:tc>
      </w:tr>
      <w:tr w:rsidR="006B51D3" w:rsidRPr="00EC6723" w14:paraId="2773B7E9" w14:textId="77777777" w:rsidTr="006B51D3">
        <w:trPr>
          <w:trHeight w:val="20"/>
          <w:jc w:val="center"/>
        </w:trPr>
        <w:tc>
          <w:tcPr>
            <w:tcW w:w="232" w:type="pct"/>
            <w:shd w:val="clear" w:color="auto" w:fill="auto"/>
            <w:vAlign w:val="center"/>
            <w:hideMark/>
          </w:tcPr>
          <w:p w14:paraId="771D31E2"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2531" w:type="pct"/>
            <w:shd w:val="clear" w:color="auto" w:fill="auto"/>
            <w:vAlign w:val="center"/>
            <w:hideMark/>
          </w:tcPr>
          <w:p w14:paraId="360F97D3"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сверхнормативные утечки теплоносителя</w:t>
            </w:r>
          </w:p>
        </w:tc>
        <w:tc>
          <w:tcPr>
            <w:tcW w:w="469" w:type="pct"/>
            <w:shd w:val="clear" w:color="auto" w:fill="auto"/>
            <w:vAlign w:val="center"/>
            <w:hideMark/>
          </w:tcPr>
          <w:p w14:paraId="0F4042B6"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т</w:t>
            </w:r>
          </w:p>
        </w:tc>
        <w:tc>
          <w:tcPr>
            <w:tcW w:w="656" w:type="pct"/>
            <w:shd w:val="clear" w:color="000000" w:fill="FFFFFF"/>
            <w:vAlign w:val="center"/>
          </w:tcPr>
          <w:p w14:paraId="2F4BF76A"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14" w:type="pct"/>
            <w:shd w:val="clear" w:color="000000" w:fill="FFFFFF"/>
            <w:vAlign w:val="center"/>
          </w:tcPr>
          <w:p w14:paraId="105F794C"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497" w:type="pct"/>
            <w:shd w:val="clear" w:color="000000" w:fill="FFFFFF"/>
            <w:vAlign w:val="center"/>
            <w:hideMark/>
          </w:tcPr>
          <w:p w14:paraId="39BD1FA4"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6B51D3" w:rsidRPr="00EC6723" w14:paraId="32EF33EE" w14:textId="77777777" w:rsidTr="006B51D3">
        <w:trPr>
          <w:trHeight w:val="20"/>
          <w:jc w:val="center"/>
        </w:trPr>
        <w:tc>
          <w:tcPr>
            <w:tcW w:w="232" w:type="pct"/>
            <w:shd w:val="clear" w:color="auto" w:fill="auto"/>
            <w:vAlign w:val="center"/>
            <w:hideMark/>
          </w:tcPr>
          <w:p w14:paraId="1D633D9D"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2531" w:type="pct"/>
            <w:shd w:val="clear" w:color="auto" w:fill="auto"/>
            <w:vAlign w:val="center"/>
            <w:hideMark/>
          </w:tcPr>
          <w:p w14:paraId="033F6CF5"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Отпуск теплоносителя из тепловых сетей на цели горячего водоснабжения (для открытых систем теплоснабжения)</w:t>
            </w:r>
          </w:p>
        </w:tc>
        <w:tc>
          <w:tcPr>
            <w:tcW w:w="469" w:type="pct"/>
            <w:shd w:val="clear" w:color="auto" w:fill="auto"/>
            <w:vAlign w:val="center"/>
            <w:hideMark/>
          </w:tcPr>
          <w:p w14:paraId="334399F8"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т</w:t>
            </w:r>
          </w:p>
        </w:tc>
        <w:tc>
          <w:tcPr>
            <w:tcW w:w="656" w:type="pct"/>
            <w:shd w:val="clear" w:color="000000" w:fill="FFFFFF"/>
            <w:vAlign w:val="center"/>
          </w:tcPr>
          <w:p w14:paraId="437683F5"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14" w:type="pct"/>
            <w:shd w:val="clear" w:color="000000" w:fill="FFFFFF"/>
            <w:vAlign w:val="center"/>
          </w:tcPr>
          <w:p w14:paraId="34B115B6"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497" w:type="pct"/>
            <w:shd w:val="clear" w:color="000000" w:fill="FFFFFF"/>
            <w:vAlign w:val="center"/>
            <w:hideMark/>
          </w:tcPr>
          <w:p w14:paraId="089ABA71"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6B51D3" w:rsidRPr="00EC6723" w14:paraId="62C7BE18" w14:textId="77777777" w:rsidTr="006B51D3">
        <w:trPr>
          <w:trHeight w:val="20"/>
          <w:jc w:val="center"/>
        </w:trPr>
        <w:tc>
          <w:tcPr>
            <w:tcW w:w="232" w:type="pct"/>
            <w:shd w:val="clear" w:color="auto" w:fill="auto"/>
            <w:vAlign w:val="center"/>
            <w:hideMark/>
          </w:tcPr>
          <w:p w14:paraId="1DA7F1C0"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2531" w:type="pct"/>
            <w:shd w:val="clear" w:color="auto" w:fill="auto"/>
            <w:vAlign w:val="center"/>
            <w:hideMark/>
          </w:tcPr>
          <w:p w14:paraId="4EF226BE"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Технологические затраты на заполнение и испытание тепловых сетей</w:t>
            </w:r>
          </w:p>
        </w:tc>
        <w:tc>
          <w:tcPr>
            <w:tcW w:w="469" w:type="pct"/>
            <w:shd w:val="clear" w:color="auto" w:fill="auto"/>
            <w:vAlign w:val="center"/>
            <w:hideMark/>
          </w:tcPr>
          <w:p w14:paraId="3AC5389E"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т</w:t>
            </w:r>
          </w:p>
        </w:tc>
        <w:tc>
          <w:tcPr>
            <w:tcW w:w="656" w:type="pct"/>
            <w:shd w:val="clear" w:color="000000" w:fill="FFFFFF"/>
            <w:vAlign w:val="center"/>
          </w:tcPr>
          <w:p w14:paraId="3B19C6F6"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2,755</w:t>
            </w:r>
          </w:p>
        </w:tc>
        <w:tc>
          <w:tcPr>
            <w:tcW w:w="614" w:type="pct"/>
            <w:shd w:val="clear" w:color="000000" w:fill="FFFFFF"/>
            <w:vAlign w:val="center"/>
          </w:tcPr>
          <w:p w14:paraId="66F2A2BB"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2,782</w:t>
            </w:r>
          </w:p>
        </w:tc>
        <w:tc>
          <w:tcPr>
            <w:tcW w:w="497" w:type="pct"/>
            <w:shd w:val="clear" w:color="000000" w:fill="FFFFFF"/>
            <w:vAlign w:val="center"/>
            <w:hideMark/>
          </w:tcPr>
          <w:p w14:paraId="0559D833" w14:textId="77777777" w:rsidR="006B51D3" w:rsidRPr="00EC6723" w:rsidRDefault="006B51D3" w:rsidP="006B51D3">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2,809</w:t>
            </w:r>
          </w:p>
        </w:tc>
      </w:tr>
    </w:tbl>
    <w:p w14:paraId="3DE7D83A" w14:textId="77777777" w:rsidR="007274E1" w:rsidRPr="00EC6723" w:rsidRDefault="007274E1" w:rsidP="00712CDF">
      <w:pPr>
        <w:spacing w:after="0" w:line="240" w:lineRule="auto"/>
        <w:jc w:val="center"/>
        <w:rPr>
          <w:rFonts w:ascii="Times New Roman" w:eastAsia="Times New Roman" w:hAnsi="Times New Roman"/>
          <w:b/>
          <w:sz w:val="24"/>
          <w:szCs w:val="24"/>
          <w:lang w:eastAsia="ru-RU"/>
        </w:rPr>
      </w:pPr>
    </w:p>
    <w:p w14:paraId="025F0011" w14:textId="77777777" w:rsidR="007274E1" w:rsidRPr="00EC6723" w:rsidRDefault="007274E1" w:rsidP="00712CDF">
      <w:pPr>
        <w:spacing w:after="0" w:line="240" w:lineRule="auto"/>
        <w:rPr>
          <w:sz w:val="28"/>
          <w:szCs w:val="28"/>
        </w:rPr>
      </w:pPr>
      <w:r w:rsidRPr="00EC6723">
        <w:rPr>
          <w:sz w:val="28"/>
          <w:szCs w:val="28"/>
        </w:rPr>
        <w:br w:type="page"/>
      </w:r>
    </w:p>
    <w:p w14:paraId="11923B3C" w14:textId="77777777" w:rsidR="007274E1" w:rsidRPr="00EC6723" w:rsidRDefault="007274E1" w:rsidP="00712CDF">
      <w:pPr>
        <w:spacing w:after="0" w:line="360" w:lineRule="auto"/>
        <w:ind w:firstLine="709"/>
        <w:jc w:val="both"/>
        <w:rPr>
          <w:rFonts w:ascii="Times New Roman" w:eastAsia="Times New Roman" w:hAnsi="Times New Roman"/>
          <w:snapToGrid w:val="0"/>
          <w:sz w:val="24"/>
          <w:szCs w:val="24"/>
          <w:lang w:eastAsia="ru-RU"/>
        </w:rPr>
      </w:pPr>
      <w:r w:rsidRPr="00EC6723">
        <w:rPr>
          <w:rFonts w:ascii="Times New Roman" w:eastAsia="Times New Roman" w:hAnsi="Times New Roman"/>
          <w:snapToGrid w:val="0"/>
          <w:sz w:val="24"/>
          <w:szCs w:val="24"/>
          <w:lang w:eastAsia="ru-RU"/>
        </w:rPr>
        <w:lastRenderedPageBreak/>
        <w:t xml:space="preserve">Таблица </w:t>
      </w:r>
      <w:r w:rsidR="008B472A" w:rsidRPr="00EC6723">
        <w:rPr>
          <w:rFonts w:ascii="Times New Roman" w:eastAsia="Times New Roman" w:hAnsi="Times New Roman"/>
          <w:snapToGrid w:val="0"/>
          <w:sz w:val="24"/>
          <w:szCs w:val="24"/>
          <w:lang w:eastAsia="ru-RU"/>
        </w:rPr>
        <w:t xml:space="preserve">3.2.2 </w:t>
      </w:r>
      <w:r w:rsidR="00D62C46" w:rsidRPr="00EC6723">
        <w:rPr>
          <w:rFonts w:ascii="Times New Roman" w:eastAsia="Times New Roman" w:hAnsi="Times New Roman"/>
          <w:snapToGrid w:val="0"/>
          <w:sz w:val="24"/>
          <w:szCs w:val="24"/>
          <w:lang w:eastAsia="ru-RU"/>
        </w:rPr>
        <w:t>Баланс производительности водоподготовительных установок и максимал</w:t>
      </w:r>
      <w:r w:rsidR="008B472A" w:rsidRPr="00EC6723">
        <w:rPr>
          <w:rFonts w:ascii="Times New Roman" w:eastAsia="Times New Roman" w:hAnsi="Times New Roman"/>
          <w:snapToGrid w:val="0"/>
          <w:sz w:val="24"/>
          <w:szCs w:val="24"/>
          <w:lang w:eastAsia="ru-RU"/>
        </w:rPr>
        <w:t xml:space="preserve">ьного потребления теплоносителя </w:t>
      </w:r>
      <w:r w:rsidR="00D62C46" w:rsidRPr="00EC6723">
        <w:rPr>
          <w:rFonts w:ascii="Times New Roman" w:eastAsia="Times New Roman" w:hAnsi="Times New Roman"/>
          <w:snapToGrid w:val="0"/>
          <w:sz w:val="24"/>
          <w:szCs w:val="24"/>
          <w:lang w:eastAsia="ru-RU"/>
        </w:rPr>
        <w:t xml:space="preserve">теплопотребляющими установками потребителей муниципального образования поселок Ханымей в период до </w:t>
      </w:r>
      <w:r w:rsidR="009901C0" w:rsidRPr="00EC6723">
        <w:rPr>
          <w:rFonts w:ascii="Times New Roman" w:eastAsia="Times New Roman" w:hAnsi="Times New Roman"/>
          <w:snapToGrid w:val="0"/>
          <w:sz w:val="24"/>
          <w:szCs w:val="24"/>
          <w:lang w:eastAsia="ru-RU"/>
        </w:rPr>
        <w:t>2030</w:t>
      </w:r>
      <w:r w:rsidR="00D62C46" w:rsidRPr="00EC6723">
        <w:rPr>
          <w:rFonts w:ascii="Times New Roman" w:eastAsia="Times New Roman" w:hAnsi="Times New Roman"/>
          <w:snapToGrid w:val="0"/>
          <w:sz w:val="24"/>
          <w:szCs w:val="24"/>
          <w:lang w:eastAsia="ru-RU"/>
        </w:rPr>
        <w:t xml:space="preserve"> г.</w:t>
      </w:r>
      <w:r w:rsidR="00F90C9C" w:rsidRPr="00EC6723">
        <w:t xml:space="preserve"> </w:t>
      </w:r>
    </w:p>
    <w:tbl>
      <w:tblPr>
        <w:tblW w:w="3851" w:type="pct"/>
        <w:jc w:val="center"/>
        <w:tblLook w:val="04A0" w:firstRow="1" w:lastRow="0" w:firstColumn="1" w:lastColumn="0" w:noHBand="0" w:noVBand="1"/>
      </w:tblPr>
      <w:tblGrid>
        <w:gridCol w:w="834"/>
        <w:gridCol w:w="6094"/>
        <w:gridCol w:w="1355"/>
        <w:gridCol w:w="1622"/>
        <w:gridCol w:w="1485"/>
      </w:tblGrid>
      <w:tr w:rsidR="006B51D3" w:rsidRPr="00EC6723" w14:paraId="71B2CCAA" w14:textId="77777777" w:rsidTr="006B51D3">
        <w:trPr>
          <w:trHeight w:val="1160"/>
          <w:jc w:val="center"/>
        </w:trPr>
        <w:tc>
          <w:tcPr>
            <w:tcW w:w="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722F9"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2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58172"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показателя</w:t>
            </w:r>
          </w:p>
        </w:tc>
        <w:tc>
          <w:tcPr>
            <w:tcW w:w="595" w:type="pct"/>
            <w:tcBorders>
              <w:top w:val="single" w:sz="4" w:space="0" w:color="auto"/>
              <w:left w:val="nil"/>
              <w:right w:val="single" w:sz="4" w:space="0" w:color="auto"/>
            </w:tcBorders>
            <w:shd w:val="clear" w:color="000000" w:fill="FFFFFF"/>
            <w:vAlign w:val="center"/>
          </w:tcPr>
          <w:p w14:paraId="2D595871" w14:textId="23791099" w:rsidR="006B51D3" w:rsidRPr="00EC6723" w:rsidRDefault="006B51D3" w:rsidP="00712CDF">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snapToGrid w:val="0"/>
                <w:sz w:val="20"/>
                <w:szCs w:val="20"/>
                <w:lang w:eastAsia="ru-RU"/>
              </w:rPr>
              <w:t>1 этап (2020 гг.)</w:t>
            </w:r>
          </w:p>
        </w:tc>
        <w:tc>
          <w:tcPr>
            <w:tcW w:w="712" w:type="pct"/>
            <w:tcBorders>
              <w:top w:val="single" w:sz="4" w:space="0" w:color="auto"/>
              <w:left w:val="nil"/>
              <w:right w:val="single" w:sz="4" w:space="0" w:color="auto"/>
            </w:tcBorders>
            <w:shd w:val="clear" w:color="000000" w:fill="FFFFFF"/>
            <w:vAlign w:val="center"/>
            <w:hideMark/>
          </w:tcPr>
          <w:p w14:paraId="7815D0B3" w14:textId="6EA9BCC1"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652" w:type="pct"/>
            <w:tcBorders>
              <w:top w:val="single" w:sz="4" w:space="0" w:color="auto"/>
              <w:left w:val="nil"/>
              <w:right w:val="single" w:sz="4" w:space="0" w:color="auto"/>
            </w:tcBorders>
            <w:shd w:val="clear" w:color="000000" w:fill="FFFFFF"/>
            <w:vAlign w:val="center"/>
            <w:hideMark/>
          </w:tcPr>
          <w:p w14:paraId="77F44974" w14:textId="253EFD49" w:rsidR="006B51D3" w:rsidRPr="00EC6723" w:rsidRDefault="006B51D3" w:rsidP="006B51D3">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r>
      <w:tr w:rsidR="006B51D3" w:rsidRPr="00EC6723" w14:paraId="6C8B7FC3"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A92AD06"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p>
        </w:tc>
        <w:tc>
          <w:tcPr>
            <w:tcW w:w="2675" w:type="pct"/>
            <w:tcBorders>
              <w:top w:val="nil"/>
              <w:left w:val="nil"/>
              <w:bottom w:val="single" w:sz="4" w:space="0" w:color="auto"/>
              <w:right w:val="single" w:sz="4" w:space="0" w:color="auto"/>
            </w:tcBorders>
            <w:shd w:val="clear" w:color="000000" w:fill="FFFFFF"/>
            <w:vAlign w:val="center"/>
            <w:hideMark/>
          </w:tcPr>
          <w:p w14:paraId="0804834B"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Котельная ДЕ-16/14 п. Ханымей</w:t>
            </w:r>
          </w:p>
        </w:tc>
        <w:tc>
          <w:tcPr>
            <w:tcW w:w="595" w:type="pct"/>
            <w:tcBorders>
              <w:top w:val="nil"/>
              <w:left w:val="nil"/>
              <w:bottom w:val="single" w:sz="4" w:space="0" w:color="auto"/>
              <w:right w:val="single" w:sz="4" w:space="0" w:color="auto"/>
            </w:tcBorders>
            <w:shd w:val="clear" w:color="000000" w:fill="FFFFFF"/>
            <w:noWrap/>
            <w:vAlign w:val="center"/>
            <w:hideMark/>
          </w:tcPr>
          <w:p w14:paraId="5E606E81"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p>
        </w:tc>
        <w:tc>
          <w:tcPr>
            <w:tcW w:w="712" w:type="pct"/>
            <w:tcBorders>
              <w:top w:val="nil"/>
              <w:left w:val="nil"/>
              <w:bottom w:val="single" w:sz="4" w:space="0" w:color="auto"/>
              <w:right w:val="single" w:sz="4" w:space="0" w:color="auto"/>
            </w:tcBorders>
            <w:shd w:val="clear" w:color="000000" w:fill="FFFFFF"/>
            <w:noWrap/>
            <w:vAlign w:val="center"/>
            <w:hideMark/>
          </w:tcPr>
          <w:p w14:paraId="347C45E6"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1E9245C6" w14:textId="77777777" w:rsidR="006B51D3" w:rsidRPr="00EC6723" w:rsidRDefault="006B51D3" w:rsidP="00712CDF">
            <w:pPr>
              <w:spacing w:after="0" w:line="300" w:lineRule="auto"/>
              <w:jc w:val="center"/>
              <w:rPr>
                <w:rFonts w:ascii="Times New Roman" w:eastAsia="Times New Roman" w:hAnsi="Times New Roman"/>
                <w:b/>
                <w:bCs/>
                <w:sz w:val="20"/>
                <w:szCs w:val="20"/>
                <w:lang w:eastAsia="ru-RU"/>
              </w:rPr>
            </w:pPr>
          </w:p>
        </w:tc>
      </w:tr>
      <w:tr w:rsidR="006B51D3" w:rsidRPr="00EC6723" w14:paraId="09043A15"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3EB15CF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2675" w:type="pct"/>
            <w:tcBorders>
              <w:top w:val="nil"/>
              <w:left w:val="nil"/>
              <w:bottom w:val="single" w:sz="4" w:space="0" w:color="auto"/>
              <w:right w:val="single" w:sz="4" w:space="0" w:color="auto"/>
            </w:tcBorders>
            <w:shd w:val="clear" w:color="000000" w:fill="FFFFFF"/>
            <w:vAlign w:val="center"/>
            <w:hideMark/>
          </w:tcPr>
          <w:p w14:paraId="3547623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Производительность ВПУ (установленное оборудование)</w:t>
            </w:r>
          </w:p>
        </w:tc>
        <w:tc>
          <w:tcPr>
            <w:tcW w:w="595" w:type="pct"/>
            <w:tcBorders>
              <w:top w:val="nil"/>
              <w:left w:val="nil"/>
              <w:bottom w:val="single" w:sz="4" w:space="0" w:color="auto"/>
              <w:right w:val="single" w:sz="4" w:space="0" w:color="auto"/>
            </w:tcBorders>
            <w:shd w:val="clear" w:color="000000" w:fill="FFFFFF"/>
            <w:noWrap/>
            <w:vAlign w:val="center"/>
            <w:hideMark/>
          </w:tcPr>
          <w:p w14:paraId="1677CC24"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712" w:type="pct"/>
            <w:tcBorders>
              <w:top w:val="nil"/>
              <w:left w:val="nil"/>
              <w:bottom w:val="single" w:sz="4" w:space="0" w:color="auto"/>
              <w:right w:val="single" w:sz="4" w:space="0" w:color="auto"/>
            </w:tcBorders>
            <w:shd w:val="clear" w:color="000000" w:fill="FFFFFF"/>
            <w:noWrap/>
            <w:vAlign w:val="center"/>
            <w:hideMark/>
          </w:tcPr>
          <w:p w14:paraId="0CDF4950"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652" w:type="pct"/>
            <w:tcBorders>
              <w:top w:val="nil"/>
              <w:left w:val="nil"/>
              <w:bottom w:val="single" w:sz="4" w:space="0" w:color="auto"/>
              <w:right w:val="single" w:sz="4" w:space="0" w:color="auto"/>
            </w:tcBorders>
            <w:shd w:val="clear" w:color="000000" w:fill="FFFFFF"/>
            <w:noWrap/>
            <w:vAlign w:val="center"/>
            <w:hideMark/>
          </w:tcPr>
          <w:p w14:paraId="6D0C396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r>
      <w:tr w:rsidR="006B51D3" w:rsidRPr="00EC6723" w14:paraId="0070FC01"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234FAB2"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2675" w:type="pct"/>
            <w:tcBorders>
              <w:top w:val="nil"/>
              <w:left w:val="nil"/>
              <w:bottom w:val="single" w:sz="4" w:space="0" w:color="auto"/>
              <w:right w:val="single" w:sz="4" w:space="0" w:color="auto"/>
            </w:tcBorders>
            <w:shd w:val="clear" w:color="000000" w:fill="FFFFFF"/>
            <w:vAlign w:val="center"/>
            <w:hideMark/>
          </w:tcPr>
          <w:p w14:paraId="45822195"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Средневзвешенные срок службы</w:t>
            </w:r>
          </w:p>
        </w:tc>
        <w:tc>
          <w:tcPr>
            <w:tcW w:w="595" w:type="pct"/>
            <w:tcBorders>
              <w:top w:val="nil"/>
              <w:left w:val="nil"/>
              <w:bottom w:val="single" w:sz="4" w:space="0" w:color="auto"/>
              <w:right w:val="single" w:sz="4" w:space="0" w:color="auto"/>
            </w:tcBorders>
            <w:shd w:val="clear" w:color="000000" w:fill="FFFFFF"/>
            <w:noWrap/>
            <w:vAlign w:val="center"/>
            <w:hideMark/>
          </w:tcPr>
          <w:p w14:paraId="72252C4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12" w:type="pct"/>
            <w:tcBorders>
              <w:top w:val="nil"/>
              <w:left w:val="nil"/>
              <w:bottom w:val="single" w:sz="4" w:space="0" w:color="auto"/>
              <w:right w:val="single" w:sz="4" w:space="0" w:color="auto"/>
            </w:tcBorders>
            <w:shd w:val="clear" w:color="000000" w:fill="FFFFFF"/>
            <w:noWrap/>
            <w:vAlign w:val="center"/>
            <w:hideMark/>
          </w:tcPr>
          <w:p w14:paraId="172191CB"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652" w:type="pct"/>
            <w:tcBorders>
              <w:top w:val="nil"/>
              <w:left w:val="nil"/>
              <w:bottom w:val="single" w:sz="4" w:space="0" w:color="auto"/>
              <w:right w:val="single" w:sz="4" w:space="0" w:color="auto"/>
            </w:tcBorders>
            <w:shd w:val="clear" w:color="000000" w:fill="FFFFFF"/>
            <w:noWrap/>
            <w:vAlign w:val="center"/>
            <w:hideMark/>
          </w:tcPr>
          <w:p w14:paraId="7DE2CA1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r>
      <w:tr w:rsidR="006B51D3" w:rsidRPr="00EC6723" w14:paraId="6B1C9883"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98065D8"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2675" w:type="pct"/>
            <w:tcBorders>
              <w:top w:val="nil"/>
              <w:left w:val="nil"/>
              <w:bottom w:val="single" w:sz="4" w:space="0" w:color="auto"/>
              <w:right w:val="single" w:sz="4" w:space="0" w:color="auto"/>
            </w:tcBorders>
            <w:shd w:val="clear" w:color="000000" w:fill="FFFFFF"/>
            <w:vAlign w:val="center"/>
            <w:hideMark/>
          </w:tcPr>
          <w:p w14:paraId="1DCFBAC8"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Располагаемая производительность ВПУ</w:t>
            </w:r>
          </w:p>
        </w:tc>
        <w:tc>
          <w:tcPr>
            <w:tcW w:w="595" w:type="pct"/>
            <w:tcBorders>
              <w:top w:val="nil"/>
              <w:left w:val="nil"/>
              <w:bottom w:val="single" w:sz="4" w:space="0" w:color="auto"/>
              <w:right w:val="single" w:sz="4" w:space="0" w:color="auto"/>
            </w:tcBorders>
            <w:shd w:val="clear" w:color="000000" w:fill="FFFFFF"/>
            <w:noWrap/>
            <w:vAlign w:val="center"/>
            <w:hideMark/>
          </w:tcPr>
          <w:p w14:paraId="5B2D6CF2"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712" w:type="pct"/>
            <w:tcBorders>
              <w:top w:val="nil"/>
              <w:left w:val="nil"/>
              <w:bottom w:val="single" w:sz="4" w:space="0" w:color="auto"/>
              <w:right w:val="single" w:sz="4" w:space="0" w:color="auto"/>
            </w:tcBorders>
            <w:shd w:val="clear" w:color="000000" w:fill="FFFFFF"/>
            <w:noWrap/>
            <w:vAlign w:val="center"/>
            <w:hideMark/>
          </w:tcPr>
          <w:p w14:paraId="78B9726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652" w:type="pct"/>
            <w:tcBorders>
              <w:top w:val="nil"/>
              <w:left w:val="nil"/>
              <w:bottom w:val="single" w:sz="4" w:space="0" w:color="auto"/>
              <w:right w:val="single" w:sz="4" w:space="0" w:color="auto"/>
            </w:tcBorders>
            <w:shd w:val="clear" w:color="000000" w:fill="FFFFFF"/>
            <w:noWrap/>
            <w:vAlign w:val="center"/>
            <w:hideMark/>
          </w:tcPr>
          <w:p w14:paraId="7D66C83C"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r>
      <w:tr w:rsidR="006B51D3" w:rsidRPr="00EC6723" w14:paraId="76F9384E"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313B70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w:t>
            </w:r>
          </w:p>
        </w:tc>
        <w:tc>
          <w:tcPr>
            <w:tcW w:w="2675" w:type="pct"/>
            <w:tcBorders>
              <w:top w:val="nil"/>
              <w:left w:val="nil"/>
              <w:bottom w:val="single" w:sz="4" w:space="0" w:color="auto"/>
              <w:right w:val="single" w:sz="4" w:space="0" w:color="auto"/>
            </w:tcBorders>
            <w:shd w:val="clear" w:color="000000" w:fill="FFFFFF"/>
            <w:vAlign w:val="center"/>
            <w:hideMark/>
          </w:tcPr>
          <w:p w14:paraId="66614E7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Потери располагаемой производительности</w:t>
            </w:r>
          </w:p>
        </w:tc>
        <w:tc>
          <w:tcPr>
            <w:tcW w:w="595" w:type="pct"/>
            <w:tcBorders>
              <w:top w:val="nil"/>
              <w:left w:val="nil"/>
              <w:bottom w:val="single" w:sz="4" w:space="0" w:color="auto"/>
              <w:right w:val="single" w:sz="4" w:space="0" w:color="auto"/>
            </w:tcBorders>
            <w:shd w:val="clear" w:color="000000" w:fill="FFFFFF"/>
            <w:noWrap/>
            <w:vAlign w:val="center"/>
            <w:hideMark/>
          </w:tcPr>
          <w:p w14:paraId="21FD2060"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12" w:type="pct"/>
            <w:tcBorders>
              <w:top w:val="nil"/>
              <w:left w:val="nil"/>
              <w:bottom w:val="single" w:sz="4" w:space="0" w:color="auto"/>
              <w:right w:val="single" w:sz="4" w:space="0" w:color="auto"/>
            </w:tcBorders>
            <w:shd w:val="clear" w:color="000000" w:fill="FFFFFF"/>
            <w:noWrap/>
            <w:vAlign w:val="center"/>
            <w:hideMark/>
          </w:tcPr>
          <w:p w14:paraId="06CFBF6C"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652" w:type="pct"/>
            <w:tcBorders>
              <w:top w:val="nil"/>
              <w:left w:val="nil"/>
              <w:bottom w:val="single" w:sz="4" w:space="0" w:color="auto"/>
              <w:right w:val="single" w:sz="4" w:space="0" w:color="auto"/>
            </w:tcBorders>
            <w:shd w:val="clear" w:color="000000" w:fill="FFFFFF"/>
            <w:noWrap/>
            <w:vAlign w:val="center"/>
            <w:hideMark/>
          </w:tcPr>
          <w:p w14:paraId="6AEF3CB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r>
      <w:tr w:rsidR="006B51D3" w:rsidRPr="00EC6723" w14:paraId="2AA1375D"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1F2040B"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w:t>
            </w:r>
          </w:p>
        </w:tc>
        <w:tc>
          <w:tcPr>
            <w:tcW w:w="2675" w:type="pct"/>
            <w:tcBorders>
              <w:top w:val="nil"/>
              <w:left w:val="nil"/>
              <w:bottom w:val="single" w:sz="4" w:space="0" w:color="auto"/>
              <w:right w:val="single" w:sz="4" w:space="0" w:color="auto"/>
            </w:tcBorders>
            <w:shd w:val="clear" w:color="000000" w:fill="FFFFFF"/>
            <w:vAlign w:val="center"/>
            <w:hideMark/>
          </w:tcPr>
          <w:p w14:paraId="4C91EFA4"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Собственные нужды</w:t>
            </w:r>
          </w:p>
        </w:tc>
        <w:tc>
          <w:tcPr>
            <w:tcW w:w="595" w:type="pct"/>
            <w:tcBorders>
              <w:top w:val="nil"/>
              <w:left w:val="nil"/>
              <w:bottom w:val="single" w:sz="4" w:space="0" w:color="auto"/>
              <w:right w:val="single" w:sz="4" w:space="0" w:color="auto"/>
            </w:tcBorders>
            <w:shd w:val="clear" w:color="000000" w:fill="FFFFFF"/>
            <w:noWrap/>
            <w:vAlign w:val="center"/>
            <w:hideMark/>
          </w:tcPr>
          <w:p w14:paraId="30B4D405"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712" w:type="pct"/>
            <w:tcBorders>
              <w:top w:val="nil"/>
              <w:left w:val="nil"/>
              <w:bottom w:val="single" w:sz="4" w:space="0" w:color="auto"/>
              <w:right w:val="single" w:sz="4" w:space="0" w:color="auto"/>
            </w:tcBorders>
            <w:shd w:val="clear" w:color="000000" w:fill="FFFFFF"/>
            <w:noWrap/>
            <w:vAlign w:val="center"/>
            <w:hideMark/>
          </w:tcPr>
          <w:p w14:paraId="2436A36D"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652" w:type="pct"/>
            <w:tcBorders>
              <w:top w:val="nil"/>
              <w:left w:val="nil"/>
              <w:bottom w:val="single" w:sz="4" w:space="0" w:color="auto"/>
              <w:right w:val="single" w:sz="4" w:space="0" w:color="auto"/>
            </w:tcBorders>
            <w:shd w:val="clear" w:color="000000" w:fill="FFFFFF"/>
            <w:noWrap/>
            <w:vAlign w:val="center"/>
            <w:hideMark/>
          </w:tcPr>
          <w:p w14:paraId="5F285DB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r>
      <w:tr w:rsidR="006B51D3" w:rsidRPr="00EC6723" w14:paraId="0305E098"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5D5AF80"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w:t>
            </w:r>
          </w:p>
        </w:tc>
        <w:tc>
          <w:tcPr>
            <w:tcW w:w="2675" w:type="pct"/>
            <w:tcBorders>
              <w:top w:val="nil"/>
              <w:left w:val="nil"/>
              <w:bottom w:val="single" w:sz="4" w:space="0" w:color="auto"/>
              <w:right w:val="single" w:sz="4" w:space="0" w:color="auto"/>
            </w:tcBorders>
            <w:shd w:val="clear" w:color="000000" w:fill="FFFFFF"/>
            <w:vAlign w:val="center"/>
            <w:hideMark/>
          </w:tcPr>
          <w:p w14:paraId="71BA6444"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Количество баков аккумуляторов</w:t>
            </w:r>
          </w:p>
        </w:tc>
        <w:tc>
          <w:tcPr>
            <w:tcW w:w="595" w:type="pct"/>
            <w:tcBorders>
              <w:top w:val="nil"/>
              <w:left w:val="nil"/>
              <w:bottom w:val="single" w:sz="4" w:space="0" w:color="auto"/>
              <w:right w:val="single" w:sz="4" w:space="0" w:color="auto"/>
            </w:tcBorders>
            <w:shd w:val="clear" w:color="000000" w:fill="FFFFFF"/>
            <w:noWrap/>
            <w:vAlign w:val="center"/>
            <w:hideMark/>
          </w:tcPr>
          <w:p w14:paraId="62C6B99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712" w:type="pct"/>
            <w:tcBorders>
              <w:top w:val="nil"/>
              <w:left w:val="nil"/>
              <w:bottom w:val="single" w:sz="4" w:space="0" w:color="auto"/>
              <w:right w:val="single" w:sz="4" w:space="0" w:color="auto"/>
            </w:tcBorders>
            <w:shd w:val="clear" w:color="000000" w:fill="FFFFFF"/>
            <w:noWrap/>
            <w:vAlign w:val="center"/>
            <w:hideMark/>
          </w:tcPr>
          <w:p w14:paraId="7CCBD722"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652" w:type="pct"/>
            <w:tcBorders>
              <w:top w:val="nil"/>
              <w:left w:val="nil"/>
              <w:bottom w:val="single" w:sz="4" w:space="0" w:color="auto"/>
              <w:right w:val="single" w:sz="4" w:space="0" w:color="auto"/>
            </w:tcBorders>
            <w:shd w:val="clear" w:color="000000" w:fill="FFFFFF"/>
            <w:noWrap/>
            <w:vAlign w:val="center"/>
            <w:hideMark/>
          </w:tcPr>
          <w:p w14:paraId="33093368"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r>
      <w:tr w:rsidR="006B51D3" w:rsidRPr="00EC6723" w14:paraId="75ED0835"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385E975"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w:t>
            </w:r>
          </w:p>
        </w:tc>
        <w:tc>
          <w:tcPr>
            <w:tcW w:w="2675" w:type="pct"/>
            <w:tcBorders>
              <w:top w:val="nil"/>
              <w:left w:val="nil"/>
              <w:bottom w:val="single" w:sz="4" w:space="0" w:color="auto"/>
              <w:right w:val="single" w:sz="4" w:space="0" w:color="auto"/>
            </w:tcBorders>
            <w:shd w:val="clear" w:color="000000" w:fill="FFFFFF"/>
            <w:vAlign w:val="center"/>
            <w:hideMark/>
          </w:tcPr>
          <w:p w14:paraId="1359F6DD"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Емкость баков аккумуляторов</w:t>
            </w:r>
          </w:p>
        </w:tc>
        <w:tc>
          <w:tcPr>
            <w:tcW w:w="595" w:type="pct"/>
            <w:tcBorders>
              <w:top w:val="nil"/>
              <w:left w:val="nil"/>
              <w:bottom w:val="single" w:sz="4" w:space="0" w:color="auto"/>
              <w:right w:val="single" w:sz="4" w:space="0" w:color="auto"/>
            </w:tcBorders>
            <w:shd w:val="clear" w:color="000000" w:fill="FFFFFF"/>
            <w:noWrap/>
            <w:vAlign w:val="center"/>
            <w:hideMark/>
          </w:tcPr>
          <w:p w14:paraId="7087C15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0,8</w:t>
            </w:r>
          </w:p>
        </w:tc>
        <w:tc>
          <w:tcPr>
            <w:tcW w:w="712" w:type="pct"/>
            <w:tcBorders>
              <w:top w:val="nil"/>
              <w:left w:val="nil"/>
              <w:bottom w:val="single" w:sz="4" w:space="0" w:color="auto"/>
              <w:right w:val="single" w:sz="4" w:space="0" w:color="auto"/>
            </w:tcBorders>
            <w:shd w:val="clear" w:color="000000" w:fill="FFFFFF"/>
            <w:noWrap/>
            <w:vAlign w:val="center"/>
            <w:hideMark/>
          </w:tcPr>
          <w:p w14:paraId="23103025"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0,8</w:t>
            </w:r>
          </w:p>
        </w:tc>
        <w:tc>
          <w:tcPr>
            <w:tcW w:w="652" w:type="pct"/>
            <w:tcBorders>
              <w:top w:val="nil"/>
              <w:left w:val="nil"/>
              <w:bottom w:val="single" w:sz="4" w:space="0" w:color="auto"/>
              <w:right w:val="single" w:sz="4" w:space="0" w:color="auto"/>
            </w:tcBorders>
            <w:shd w:val="clear" w:color="000000" w:fill="FFFFFF"/>
            <w:noWrap/>
            <w:vAlign w:val="center"/>
            <w:hideMark/>
          </w:tcPr>
          <w:p w14:paraId="3F13CEB0"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0,8</w:t>
            </w:r>
          </w:p>
        </w:tc>
      </w:tr>
      <w:tr w:rsidR="006B51D3" w:rsidRPr="00EC6723" w14:paraId="1BF7EB68"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160C40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w:t>
            </w:r>
          </w:p>
        </w:tc>
        <w:tc>
          <w:tcPr>
            <w:tcW w:w="2675" w:type="pct"/>
            <w:tcBorders>
              <w:top w:val="nil"/>
              <w:left w:val="nil"/>
              <w:bottom w:val="single" w:sz="4" w:space="0" w:color="auto"/>
              <w:right w:val="single" w:sz="4" w:space="0" w:color="auto"/>
            </w:tcBorders>
            <w:shd w:val="clear" w:color="000000" w:fill="FFFFFF"/>
            <w:vAlign w:val="center"/>
            <w:hideMark/>
          </w:tcPr>
          <w:p w14:paraId="184D143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Среднегодовая подпитка тепловой сети на компенсацию затрат и потерь теплоносителя</w:t>
            </w:r>
          </w:p>
        </w:tc>
        <w:tc>
          <w:tcPr>
            <w:tcW w:w="595" w:type="pct"/>
            <w:tcBorders>
              <w:top w:val="nil"/>
              <w:left w:val="nil"/>
              <w:bottom w:val="single" w:sz="4" w:space="0" w:color="auto"/>
              <w:right w:val="single" w:sz="4" w:space="0" w:color="auto"/>
            </w:tcBorders>
            <w:shd w:val="clear" w:color="000000" w:fill="FFFFFF"/>
            <w:noWrap/>
            <w:vAlign w:val="center"/>
            <w:hideMark/>
          </w:tcPr>
          <w:p w14:paraId="1D68B2CA"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2,89</w:t>
            </w:r>
          </w:p>
        </w:tc>
        <w:tc>
          <w:tcPr>
            <w:tcW w:w="712" w:type="pct"/>
            <w:tcBorders>
              <w:top w:val="nil"/>
              <w:left w:val="nil"/>
              <w:bottom w:val="single" w:sz="4" w:space="0" w:color="auto"/>
              <w:right w:val="single" w:sz="4" w:space="0" w:color="auto"/>
            </w:tcBorders>
            <w:shd w:val="clear" w:color="000000" w:fill="FFFFFF"/>
            <w:noWrap/>
            <w:vAlign w:val="center"/>
            <w:hideMark/>
          </w:tcPr>
          <w:p w14:paraId="549F9EE3"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2,92</w:t>
            </w:r>
          </w:p>
        </w:tc>
        <w:tc>
          <w:tcPr>
            <w:tcW w:w="652" w:type="pct"/>
            <w:tcBorders>
              <w:top w:val="nil"/>
              <w:left w:val="nil"/>
              <w:bottom w:val="single" w:sz="4" w:space="0" w:color="auto"/>
              <w:right w:val="single" w:sz="4" w:space="0" w:color="auto"/>
            </w:tcBorders>
            <w:shd w:val="clear" w:color="000000" w:fill="FFFFFF"/>
            <w:noWrap/>
            <w:vAlign w:val="center"/>
            <w:hideMark/>
          </w:tcPr>
          <w:p w14:paraId="0A9F4A74"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2,95</w:t>
            </w:r>
          </w:p>
        </w:tc>
      </w:tr>
      <w:tr w:rsidR="006B51D3" w:rsidRPr="00EC6723" w14:paraId="01BBB142"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10EAF2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8.1</w:t>
            </w:r>
          </w:p>
        </w:tc>
        <w:tc>
          <w:tcPr>
            <w:tcW w:w="2675" w:type="pct"/>
            <w:tcBorders>
              <w:top w:val="nil"/>
              <w:left w:val="nil"/>
              <w:bottom w:val="single" w:sz="4" w:space="0" w:color="auto"/>
              <w:right w:val="single" w:sz="4" w:space="0" w:color="auto"/>
            </w:tcBorders>
            <w:shd w:val="clear" w:color="000000" w:fill="FFFFFF"/>
            <w:vAlign w:val="center"/>
            <w:hideMark/>
          </w:tcPr>
          <w:p w14:paraId="7B6231B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нормативные утечки теплоносителя</w:t>
            </w:r>
          </w:p>
        </w:tc>
        <w:tc>
          <w:tcPr>
            <w:tcW w:w="595" w:type="pct"/>
            <w:tcBorders>
              <w:top w:val="nil"/>
              <w:left w:val="nil"/>
              <w:bottom w:val="single" w:sz="4" w:space="0" w:color="auto"/>
              <w:right w:val="single" w:sz="4" w:space="0" w:color="auto"/>
            </w:tcBorders>
            <w:shd w:val="clear" w:color="000000" w:fill="FFFFFF"/>
            <w:noWrap/>
            <w:vAlign w:val="center"/>
            <w:hideMark/>
          </w:tcPr>
          <w:p w14:paraId="14BCE79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2,89</w:t>
            </w:r>
          </w:p>
        </w:tc>
        <w:tc>
          <w:tcPr>
            <w:tcW w:w="712" w:type="pct"/>
            <w:tcBorders>
              <w:top w:val="nil"/>
              <w:left w:val="nil"/>
              <w:bottom w:val="single" w:sz="4" w:space="0" w:color="auto"/>
              <w:right w:val="single" w:sz="4" w:space="0" w:color="auto"/>
            </w:tcBorders>
            <w:shd w:val="clear" w:color="000000" w:fill="FFFFFF"/>
            <w:noWrap/>
            <w:vAlign w:val="center"/>
            <w:hideMark/>
          </w:tcPr>
          <w:p w14:paraId="2E0E806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2,92</w:t>
            </w:r>
          </w:p>
        </w:tc>
        <w:tc>
          <w:tcPr>
            <w:tcW w:w="652" w:type="pct"/>
            <w:tcBorders>
              <w:top w:val="nil"/>
              <w:left w:val="nil"/>
              <w:bottom w:val="single" w:sz="4" w:space="0" w:color="auto"/>
              <w:right w:val="single" w:sz="4" w:space="0" w:color="auto"/>
            </w:tcBorders>
            <w:shd w:val="clear" w:color="000000" w:fill="FFFFFF"/>
            <w:noWrap/>
            <w:vAlign w:val="center"/>
            <w:hideMark/>
          </w:tcPr>
          <w:p w14:paraId="7D60B2E3"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2,95</w:t>
            </w:r>
          </w:p>
        </w:tc>
      </w:tr>
      <w:tr w:rsidR="006B51D3" w:rsidRPr="00EC6723" w14:paraId="2FC5BAB7"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88BD35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8.2</w:t>
            </w:r>
          </w:p>
        </w:tc>
        <w:tc>
          <w:tcPr>
            <w:tcW w:w="2675" w:type="pct"/>
            <w:tcBorders>
              <w:top w:val="nil"/>
              <w:left w:val="nil"/>
              <w:bottom w:val="single" w:sz="4" w:space="0" w:color="auto"/>
              <w:right w:val="single" w:sz="4" w:space="0" w:color="auto"/>
            </w:tcBorders>
            <w:shd w:val="clear" w:color="000000" w:fill="FFFFFF"/>
            <w:vAlign w:val="center"/>
            <w:hideMark/>
          </w:tcPr>
          <w:p w14:paraId="4738A54D"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сверхнормативные потери теплоносителя с утечкой</w:t>
            </w:r>
          </w:p>
        </w:tc>
        <w:tc>
          <w:tcPr>
            <w:tcW w:w="595" w:type="pct"/>
            <w:tcBorders>
              <w:top w:val="nil"/>
              <w:left w:val="nil"/>
              <w:bottom w:val="single" w:sz="4" w:space="0" w:color="auto"/>
              <w:right w:val="single" w:sz="4" w:space="0" w:color="auto"/>
            </w:tcBorders>
            <w:shd w:val="clear" w:color="000000" w:fill="FFFFFF"/>
            <w:noWrap/>
            <w:vAlign w:val="center"/>
            <w:hideMark/>
          </w:tcPr>
          <w:p w14:paraId="6A7A5BE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712" w:type="pct"/>
            <w:tcBorders>
              <w:top w:val="nil"/>
              <w:left w:val="nil"/>
              <w:bottom w:val="single" w:sz="4" w:space="0" w:color="auto"/>
              <w:right w:val="single" w:sz="4" w:space="0" w:color="auto"/>
            </w:tcBorders>
            <w:shd w:val="clear" w:color="000000" w:fill="FFFFFF"/>
            <w:noWrap/>
            <w:vAlign w:val="center"/>
            <w:hideMark/>
          </w:tcPr>
          <w:p w14:paraId="7325A9B3"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c>
          <w:tcPr>
            <w:tcW w:w="652" w:type="pct"/>
            <w:tcBorders>
              <w:top w:val="nil"/>
              <w:left w:val="nil"/>
              <w:bottom w:val="single" w:sz="4" w:space="0" w:color="auto"/>
              <w:right w:val="single" w:sz="4" w:space="0" w:color="auto"/>
            </w:tcBorders>
            <w:shd w:val="clear" w:color="000000" w:fill="FFFFFF"/>
            <w:noWrap/>
            <w:vAlign w:val="center"/>
            <w:hideMark/>
          </w:tcPr>
          <w:p w14:paraId="06EC3BFB"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w:t>
            </w:r>
          </w:p>
        </w:tc>
      </w:tr>
      <w:tr w:rsidR="006B51D3" w:rsidRPr="00EC6723" w14:paraId="56C37858"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F98D09A"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w:t>
            </w:r>
          </w:p>
        </w:tc>
        <w:tc>
          <w:tcPr>
            <w:tcW w:w="2675" w:type="pct"/>
            <w:tcBorders>
              <w:top w:val="nil"/>
              <w:left w:val="nil"/>
              <w:bottom w:val="single" w:sz="4" w:space="0" w:color="auto"/>
              <w:right w:val="single" w:sz="4" w:space="0" w:color="auto"/>
            </w:tcBorders>
            <w:shd w:val="clear" w:color="000000" w:fill="FFFFFF"/>
            <w:vAlign w:val="center"/>
            <w:hideMark/>
          </w:tcPr>
          <w:p w14:paraId="348780C8"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Максимальная подпитка тепловой сети на компенсацию потерь теплоносителя в эксплуатационном режиме</w:t>
            </w:r>
          </w:p>
        </w:tc>
        <w:tc>
          <w:tcPr>
            <w:tcW w:w="595" w:type="pct"/>
            <w:tcBorders>
              <w:top w:val="nil"/>
              <w:left w:val="nil"/>
              <w:bottom w:val="single" w:sz="4" w:space="0" w:color="auto"/>
              <w:right w:val="single" w:sz="4" w:space="0" w:color="auto"/>
            </w:tcBorders>
            <w:shd w:val="clear" w:color="000000" w:fill="FFFFFF"/>
            <w:noWrap/>
            <w:vAlign w:val="center"/>
            <w:hideMark/>
          </w:tcPr>
          <w:p w14:paraId="1D0B4052"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712" w:type="pct"/>
            <w:tcBorders>
              <w:top w:val="nil"/>
              <w:left w:val="nil"/>
              <w:bottom w:val="single" w:sz="4" w:space="0" w:color="auto"/>
              <w:right w:val="single" w:sz="4" w:space="0" w:color="auto"/>
            </w:tcBorders>
            <w:shd w:val="clear" w:color="000000" w:fill="FFFFFF"/>
            <w:noWrap/>
            <w:vAlign w:val="center"/>
            <w:hideMark/>
          </w:tcPr>
          <w:p w14:paraId="53AF40A3"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652" w:type="pct"/>
            <w:tcBorders>
              <w:top w:val="nil"/>
              <w:left w:val="nil"/>
              <w:bottom w:val="single" w:sz="4" w:space="0" w:color="auto"/>
              <w:right w:val="single" w:sz="4" w:space="0" w:color="auto"/>
            </w:tcBorders>
            <w:shd w:val="clear" w:color="000000" w:fill="FFFFFF"/>
            <w:noWrap/>
            <w:vAlign w:val="center"/>
            <w:hideMark/>
          </w:tcPr>
          <w:p w14:paraId="054F858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r>
      <w:tr w:rsidR="006B51D3" w:rsidRPr="00EC6723" w14:paraId="1D9E9047"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vAlign w:val="center"/>
            <w:hideMark/>
          </w:tcPr>
          <w:p w14:paraId="23ECA70E"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w:t>
            </w:r>
          </w:p>
        </w:tc>
        <w:tc>
          <w:tcPr>
            <w:tcW w:w="2675" w:type="pct"/>
            <w:tcBorders>
              <w:top w:val="nil"/>
              <w:left w:val="nil"/>
              <w:bottom w:val="single" w:sz="4" w:space="0" w:color="auto"/>
              <w:right w:val="single" w:sz="4" w:space="0" w:color="auto"/>
            </w:tcBorders>
            <w:shd w:val="clear" w:color="000000" w:fill="FFFFFF"/>
            <w:vAlign w:val="center"/>
            <w:hideMark/>
          </w:tcPr>
          <w:p w14:paraId="48D18AD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595" w:type="pct"/>
            <w:tcBorders>
              <w:top w:val="nil"/>
              <w:left w:val="nil"/>
              <w:bottom w:val="single" w:sz="4" w:space="0" w:color="auto"/>
              <w:right w:val="single" w:sz="4" w:space="0" w:color="auto"/>
            </w:tcBorders>
            <w:shd w:val="clear" w:color="000000" w:fill="FFFFFF"/>
            <w:noWrap/>
            <w:vAlign w:val="center"/>
            <w:hideMark/>
          </w:tcPr>
          <w:p w14:paraId="60B10AD6"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29,12</w:t>
            </w:r>
          </w:p>
        </w:tc>
        <w:tc>
          <w:tcPr>
            <w:tcW w:w="712" w:type="pct"/>
            <w:tcBorders>
              <w:top w:val="nil"/>
              <w:left w:val="nil"/>
              <w:bottom w:val="single" w:sz="4" w:space="0" w:color="auto"/>
              <w:right w:val="single" w:sz="4" w:space="0" w:color="auto"/>
            </w:tcBorders>
            <w:shd w:val="clear" w:color="000000" w:fill="FFFFFF"/>
            <w:noWrap/>
            <w:vAlign w:val="center"/>
            <w:hideMark/>
          </w:tcPr>
          <w:p w14:paraId="02F9958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29,41</w:t>
            </w:r>
          </w:p>
        </w:tc>
        <w:tc>
          <w:tcPr>
            <w:tcW w:w="652" w:type="pct"/>
            <w:tcBorders>
              <w:top w:val="nil"/>
              <w:left w:val="nil"/>
              <w:bottom w:val="single" w:sz="4" w:space="0" w:color="auto"/>
              <w:right w:val="single" w:sz="4" w:space="0" w:color="auto"/>
            </w:tcBorders>
            <w:shd w:val="clear" w:color="000000" w:fill="FFFFFF"/>
            <w:noWrap/>
            <w:vAlign w:val="center"/>
            <w:hideMark/>
          </w:tcPr>
          <w:p w14:paraId="3BEA1118"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29,69</w:t>
            </w:r>
          </w:p>
        </w:tc>
      </w:tr>
      <w:tr w:rsidR="006B51D3" w:rsidRPr="00EC6723" w14:paraId="3317E81D"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711B40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2675" w:type="pct"/>
            <w:tcBorders>
              <w:top w:val="nil"/>
              <w:left w:val="nil"/>
              <w:bottom w:val="single" w:sz="4" w:space="0" w:color="auto"/>
              <w:right w:val="single" w:sz="4" w:space="0" w:color="auto"/>
            </w:tcBorders>
            <w:shd w:val="clear" w:color="000000" w:fill="FFFFFF"/>
            <w:vAlign w:val="center"/>
            <w:hideMark/>
          </w:tcPr>
          <w:p w14:paraId="2D337DC1"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Резерв (+) /дефицит (-)</w:t>
            </w:r>
          </w:p>
        </w:tc>
        <w:tc>
          <w:tcPr>
            <w:tcW w:w="595" w:type="pct"/>
            <w:tcBorders>
              <w:top w:val="nil"/>
              <w:left w:val="nil"/>
              <w:bottom w:val="single" w:sz="4" w:space="0" w:color="auto"/>
              <w:right w:val="single" w:sz="4" w:space="0" w:color="auto"/>
            </w:tcBorders>
            <w:shd w:val="clear" w:color="000000" w:fill="FFFFFF"/>
            <w:noWrap/>
            <w:vAlign w:val="center"/>
            <w:hideMark/>
          </w:tcPr>
          <w:p w14:paraId="6EBFAA6A"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7,11</w:t>
            </w:r>
          </w:p>
        </w:tc>
        <w:tc>
          <w:tcPr>
            <w:tcW w:w="712" w:type="pct"/>
            <w:tcBorders>
              <w:top w:val="nil"/>
              <w:left w:val="nil"/>
              <w:bottom w:val="single" w:sz="4" w:space="0" w:color="auto"/>
              <w:right w:val="single" w:sz="4" w:space="0" w:color="auto"/>
            </w:tcBorders>
            <w:shd w:val="clear" w:color="000000" w:fill="FFFFFF"/>
            <w:noWrap/>
            <w:vAlign w:val="center"/>
            <w:hideMark/>
          </w:tcPr>
          <w:p w14:paraId="49F9A5C2"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7,08</w:t>
            </w:r>
          </w:p>
        </w:tc>
        <w:tc>
          <w:tcPr>
            <w:tcW w:w="652" w:type="pct"/>
            <w:tcBorders>
              <w:top w:val="nil"/>
              <w:left w:val="nil"/>
              <w:bottom w:val="single" w:sz="4" w:space="0" w:color="auto"/>
              <w:right w:val="single" w:sz="4" w:space="0" w:color="auto"/>
            </w:tcBorders>
            <w:shd w:val="clear" w:color="000000" w:fill="FFFFFF"/>
            <w:noWrap/>
            <w:vAlign w:val="center"/>
            <w:hideMark/>
          </w:tcPr>
          <w:p w14:paraId="0958EA0F"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7,05</w:t>
            </w:r>
          </w:p>
        </w:tc>
      </w:tr>
      <w:tr w:rsidR="006B51D3" w:rsidRPr="00EC6723" w14:paraId="3783E5FF" w14:textId="77777777" w:rsidTr="00F804FE">
        <w:trPr>
          <w:trHeight w:val="20"/>
          <w:jc w:val="center"/>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37306FE3"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2675" w:type="pct"/>
            <w:tcBorders>
              <w:top w:val="nil"/>
              <w:left w:val="nil"/>
              <w:bottom w:val="single" w:sz="4" w:space="0" w:color="auto"/>
              <w:right w:val="single" w:sz="4" w:space="0" w:color="auto"/>
            </w:tcBorders>
            <w:shd w:val="clear" w:color="000000" w:fill="FFFFFF"/>
            <w:vAlign w:val="center"/>
            <w:hideMark/>
          </w:tcPr>
          <w:p w14:paraId="584118A7"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Доля резерва</w:t>
            </w:r>
          </w:p>
        </w:tc>
        <w:tc>
          <w:tcPr>
            <w:tcW w:w="595" w:type="pct"/>
            <w:tcBorders>
              <w:top w:val="nil"/>
              <w:left w:val="nil"/>
              <w:bottom w:val="single" w:sz="4" w:space="0" w:color="auto"/>
              <w:right w:val="single" w:sz="4" w:space="0" w:color="auto"/>
            </w:tcBorders>
            <w:shd w:val="clear" w:color="000000" w:fill="FFFFFF"/>
            <w:noWrap/>
            <w:vAlign w:val="center"/>
            <w:hideMark/>
          </w:tcPr>
          <w:p w14:paraId="591EC316"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59,24</w:t>
            </w:r>
          </w:p>
        </w:tc>
        <w:tc>
          <w:tcPr>
            <w:tcW w:w="712" w:type="pct"/>
            <w:tcBorders>
              <w:top w:val="nil"/>
              <w:left w:val="nil"/>
              <w:bottom w:val="single" w:sz="4" w:space="0" w:color="auto"/>
              <w:right w:val="single" w:sz="4" w:space="0" w:color="auto"/>
            </w:tcBorders>
            <w:shd w:val="clear" w:color="000000" w:fill="FFFFFF"/>
            <w:noWrap/>
            <w:vAlign w:val="center"/>
            <w:hideMark/>
          </w:tcPr>
          <w:p w14:paraId="0C2F0F6B"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59,01</w:t>
            </w:r>
          </w:p>
        </w:tc>
        <w:tc>
          <w:tcPr>
            <w:tcW w:w="652" w:type="pct"/>
            <w:tcBorders>
              <w:top w:val="nil"/>
              <w:left w:val="nil"/>
              <w:bottom w:val="single" w:sz="4" w:space="0" w:color="auto"/>
              <w:right w:val="single" w:sz="4" w:space="0" w:color="auto"/>
            </w:tcBorders>
            <w:shd w:val="clear" w:color="000000" w:fill="FFFFFF"/>
            <w:noWrap/>
            <w:vAlign w:val="center"/>
            <w:hideMark/>
          </w:tcPr>
          <w:p w14:paraId="046F28FB" w14:textId="77777777" w:rsidR="006B51D3" w:rsidRPr="00EC6723" w:rsidRDefault="006B51D3" w:rsidP="00712CDF">
            <w:pPr>
              <w:spacing w:after="0" w:line="30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58,77</w:t>
            </w:r>
          </w:p>
        </w:tc>
      </w:tr>
    </w:tbl>
    <w:p w14:paraId="5A1B460C" w14:textId="77777777" w:rsidR="00571979" w:rsidRPr="00EC6723" w:rsidRDefault="00571979" w:rsidP="00712CDF">
      <w:pPr>
        <w:rPr>
          <w:sz w:val="28"/>
          <w:szCs w:val="28"/>
        </w:rPr>
        <w:sectPr w:rsidR="00571979" w:rsidRPr="00EC6723" w:rsidSect="00B41EB9">
          <w:pgSz w:w="16840" w:h="11907" w:orient="landscape" w:code="9"/>
          <w:pgMar w:top="1701" w:right="1134" w:bottom="851" w:left="1134" w:header="709" w:footer="709" w:gutter="0"/>
          <w:cols w:space="720"/>
          <w:docGrid w:linePitch="326"/>
        </w:sectPr>
      </w:pPr>
    </w:p>
    <w:p w14:paraId="635B0F1A" w14:textId="77777777" w:rsidR="004D2571" w:rsidRPr="00EC6723" w:rsidRDefault="004639CD" w:rsidP="00712CDF">
      <w:pPr>
        <w:pStyle w:val="14"/>
        <w:spacing w:before="0" w:after="240" w:line="360" w:lineRule="auto"/>
        <w:jc w:val="both"/>
        <w:rPr>
          <w:rStyle w:val="a5"/>
          <w:rFonts w:ascii="Times New Roman" w:hAnsi="Times New Roman"/>
          <w:b/>
          <w:i w:val="0"/>
          <w:color w:val="auto"/>
          <w:sz w:val="24"/>
          <w:szCs w:val="24"/>
        </w:rPr>
      </w:pPr>
      <w:bookmarkStart w:id="107" w:name="_Toc513164"/>
      <w:bookmarkStart w:id="108" w:name="_Toc2415287"/>
      <w:bookmarkStart w:id="109" w:name="_Toc354121648"/>
      <w:bookmarkStart w:id="110" w:name="_Toc356219246"/>
      <w:r w:rsidRPr="00EC6723">
        <w:rPr>
          <w:rStyle w:val="a5"/>
          <w:rFonts w:ascii="Times New Roman" w:hAnsi="Times New Roman"/>
          <w:b/>
          <w:i w:val="0"/>
          <w:color w:val="auto"/>
          <w:sz w:val="24"/>
          <w:szCs w:val="24"/>
        </w:rPr>
        <w:lastRenderedPageBreak/>
        <w:t>Раздел 4. Основные положения мастер-плана развития систем теплоснабжения поселения</w:t>
      </w:r>
      <w:bookmarkEnd w:id="107"/>
      <w:bookmarkEnd w:id="108"/>
    </w:p>
    <w:p w14:paraId="375F42FF" w14:textId="77777777" w:rsidR="00ED5153" w:rsidRPr="00EC6723" w:rsidRDefault="00E76888" w:rsidP="00712CDF">
      <w:pPr>
        <w:spacing w:after="0" w:line="360" w:lineRule="auto"/>
        <w:ind w:firstLine="709"/>
        <w:jc w:val="both"/>
        <w:rPr>
          <w:rFonts w:ascii="Times New Roman" w:hAnsi="Times New Roman"/>
          <w:sz w:val="24"/>
          <w:szCs w:val="24"/>
        </w:rPr>
      </w:pPr>
      <w:r w:rsidRPr="00EC6723">
        <w:rPr>
          <w:rFonts w:ascii="Times New Roman" w:hAnsi="Times New Roman"/>
          <w:sz w:val="24"/>
          <w:szCs w:val="24"/>
        </w:rPr>
        <w:t>В</w:t>
      </w:r>
      <w:r w:rsidR="00ED5153" w:rsidRPr="00EC6723">
        <w:rPr>
          <w:rFonts w:ascii="Times New Roman" w:hAnsi="Times New Roman"/>
          <w:sz w:val="24"/>
          <w:szCs w:val="24"/>
        </w:rPr>
        <w:t xml:space="preserve"> качестве основного варианта </w:t>
      </w:r>
      <w:r w:rsidRPr="00EC6723">
        <w:rPr>
          <w:rFonts w:ascii="Times New Roman" w:hAnsi="Times New Roman"/>
          <w:sz w:val="24"/>
          <w:szCs w:val="24"/>
        </w:rPr>
        <w:t xml:space="preserve">развития </w:t>
      </w:r>
      <w:r w:rsidR="00ED5153" w:rsidRPr="00EC6723">
        <w:rPr>
          <w:rFonts w:ascii="Times New Roman" w:hAnsi="Times New Roman"/>
          <w:sz w:val="24"/>
          <w:szCs w:val="24"/>
        </w:rPr>
        <w:t>в Схему теплоснабжения принят вариант развития, предусматривающий техническое перевооружение действующей котельной ДЕ-16/14 п. Ханымей.</w:t>
      </w:r>
    </w:p>
    <w:p w14:paraId="5C99EF5A" w14:textId="77777777" w:rsidR="00B60DF8" w:rsidRPr="00EC6723" w:rsidRDefault="00096C46" w:rsidP="00712CDF">
      <w:pPr>
        <w:pStyle w:val="14"/>
        <w:spacing w:before="0" w:after="240" w:line="360" w:lineRule="auto"/>
        <w:jc w:val="both"/>
        <w:rPr>
          <w:rStyle w:val="a5"/>
          <w:rFonts w:ascii="Times New Roman" w:hAnsi="Times New Roman"/>
          <w:b/>
          <w:i w:val="0"/>
          <w:color w:val="auto"/>
          <w:sz w:val="24"/>
          <w:szCs w:val="24"/>
        </w:rPr>
      </w:pPr>
      <w:bookmarkStart w:id="111" w:name="_Toc2415288"/>
      <w:r w:rsidRPr="00EC6723">
        <w:rPr>
          <w:rStyle w:val="a5"/>
          <w:rFonts w:ascii="Times New Roman" w:hAnsi="Times New Roman"/>
          <w:b/>
          <w:i w:val="0"/>
          <w:color w:val="auto"/>
          <w:sz w:val="24"/>
          <w:szCs w:val="24"/>
        </w:rPr>
        <w:t xml:space="preserve">Раздел </w:t>
      </w:r>
      <w:r w:rsidR="00266625" w:rsidRPr="00EC6723">
        <w:rPr>
          <w:rStyle w:val="a5"/>
          <w:rFonts w:ascii="Times New Roman" w:hAnsi="Times New Roman"/>
          <w:b/>
          <w:i w:val="0"/>
          <w:color w:val="auto"/>
          <w:sz w:val="24"/>
          <w:szCs w:val="24"/>
        </w:rPr>
        <w:t>5</w:t>
      </w:r>
      <w:r w:rsidRPr="00EC6723">
        <w:rPr>
          <w:rStyle w:val="a5"/>
          <w:rFonts w:ascii="Times New Roman" w:hAnsi="Times New Roman"/>
          <w:b/>
          <w:i w:val="0"/>
          <w:color w:val="auto"/>
          <w:sz w:val="24"/>
          <w:szCs w:val="24"/>
        </w:rPr>
        <w:t xml:space="preserve">. </w:t>
      </w:r>
      <w:r w:rsidR="00B60DF8" w:rsidRPr="00EC6723">
        <w:rPr>
          <w:rStyle w:val="a5"/>
          <w:rFonts w:ascii="Times New Roman" w:hAnsi="Times New Roman"/>
          <w:b/>
          <w:i w:val="0"/>
          <w:color w:val="auto"/>
          <w:sz w:val="24"/>
          <w:szCs w:val="24"/>
        </w:rPr>
        <w:t>Предложения по строительству, реконструкции и техническому перевооружению источников тепловой энергии</w:t>
      </w:r>
      <w:bookmarkEnd w:id="109"/>
      <w:bookmarkEnd w:id="110"/>
      <w:bookmarkEnd w:id="111"/>
    </w:p>
    <w:p w14:paraId="18802AD0" w14:textId="7C879203" w:rsidR="00F6076F" w:rsidRPr="00EC6723" w:rsidRDefault="00F6076F" w:rsidP="00712CDF">
      <w:pPr>
        <w:spacing w:after="0" w:line="360" w:lineRule="auto"/>
        <w:ind w:firstLine="709"/>
        <w:jc w:val="both"/>
        <w:rPr>
          <w:rFonts w:ascii="Times New Roman" w:eastAsia="Times New Roman" w:hAnsi="Times New Roman"/>
          <w:sz w:val="24"/>
          <w:szCs w:val="24"/>
          <w:lang w:eastAsia="ru-RU"/>
        </w:rPr>
      </w:pPr>
      <w:bookmarkStart w:id="112" w:name="_Toc354121649"/>
      <w:bookmarkStart w:id="113" w:name="_Toc356219247"/>
      <w:r w:rsidRPr="00EC6723">
        <w:rPr>
          <w:rFonts w:ascii="Times New Roman" w:eastAsia="Times New Roman" w:hAnsi="Times New Roman"/>
          <w:sz w:val="24"/>
          <w:szCs w:val="24"/>
          <w:lang w:eastAsia="ru-RU"/>
        </w:rPr>
        <w:t xml:space="preserve">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в качестве </w:t>
      </w:r>
      <w:r w:rsidR="006B51D3" w:rsidRPr="00EC6723">
        <w:rPr>
          <w:rFonts w:ascii="Times New Roman" w:eastAsia="Times New Roman" w:hAnsi="Times New Roman"/>
          <w:sz w:val="24"/>
          <w:szCs w:val="24"/>
          <w:lang w:eastAsia="ru-RU"/>
        </w:rPr>
        <w:t>оптимального</w:t>
      </w:r>
      <w:r w:rsidRPr="00EC6723">
        <w:rPr>
          <w:rFonts w:ascii="Times New Roman" w:eastAsia="Times New Roman" w:hAnsi="Times New Roman"/>
          <w:sz w:val="24"/>
          <w:szCs w:val="24"/>
          <w:lang w:eastAsia="ru-RU"/>
        </w:rPr>
        <w:t>.</w:t>
      </w:r>
    </w:p>
    <w:p w14:paraId="07F71C3F" w14:textId="77777777" w:rsidR="00F6076F" w:rsidRPr="00EC6723" w:rsidRDefault="00F6076F"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соответствии с требования</w:t>
      </w:r>
      <w:r w:rsidR="005311C0" w:rsidRPr="00EC6723">
        <w:rPr>
          <w:rFonts w:ascii="Times New Roman" w:eastAsia="Times New Roman" w:hAnsi="Times New Roman"/>
          <w:sz w:val="24"/>
          <w:szCs w:val="24"/>
          <w:lang w:eastAsia="ru-RU"/>
        </w:rPr>
        <w:t>ми</w:t>
      </w:r>
      <w:r w:rsidRPr="00EC6723">
        <w:rPr>
          <w:rFonts w:ascii="Times New Roman" w:eastAsia="Times New Roman" w:hAnsi="Times New Roman"/>
          <w:sz w:val="24"/>
          <w:szCs w:val="24"/>
          <w:lang w:eastAsia="ru-RU"/>
        </w:rPr>
        <w:t xml:space="preserve"> действующего законодательства в рамках реализации Схемы теплоснабжения также предусмотрены следующие мероприятия:</w:t>
      </w:r>
    </w:p>
    <w:p w14:paraId="2E035695" w14:textId="77F98724" w:rsidR="00F6076F" w:rsidRPr="00EC6723" w:rsidRDefault="00F6076F" w:rsidP="00712CDF">
      <w:pPr>
        <w:pStyle w:val="aa"/>
        <w:numPr>
          <w:ilvl w:val="0"/>
          <w:numId w:val="9"/>
        </w:numPr>
        <w:spacing w:after="0" w:line="360" w:lineRule="auto"/>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проведение обязательного энергетического </w:t>
      </w:r>
      <w:r w:rsidR="00740825" w:rsidRPr="00EC6723">
        <w:rPr>
          <w:rFonts w:ascii="Times New Roman" w:eastAsia="Times New Roman" w:hAnsi="Times New Roman"/>
          <w:sz w:val="24"/>
          <w:szCs w:val="24"/>
          <w:lang w:eastAsia="ru-RU"/>
        </w:rPr>
        <w:t>обследования Филиала</w:t>
      </w:r>
      <w:r w:rsidR="00B84175" w:rsidRPr="00EC6723">
        <w:rPr>
          <w:rFonts w:ascii="Times New Roman" w:eastAsia="Times New Roman" w:hAnsi="Times New Roman"/>
          <w:sz w:val="24"/>
          <w:szCs w:val="24"/>
          <w:lang w:eastAsia="ru-RU"/>
        </w:rPr>
        <w:t xml:space="preserve"> </w:t>
      </w:r>
      <w:r w:rsidR="008C61DD" w:rsidRPr="00EC6723">
        <w:rPr>
          <w:rFonts w:ascii="Times New Roman" w:eastAsia="Times New Roman" w:hAnsi="Times New Roman"/>
          <w:sz w:val="24"/>
          <w:szCs w:val="24"/>
          <w:lang w:eastAsia="ru-RU"/>
        </w:rPr>
        <w:t xml:space="preserve">АО «Ямалкоммунэнерго» в Пуровском </w:t>
      </w:r>
      <w:r w:rsidR="006B51D3" w:rsidRPr="00EC6723">
        <w:rPr>
          <w:rFonts w:ascii="Times New Roman" w:eastAsia="Times New Roman" w:hAnsi="Times New Roman"/>
          <w:sz w:val="24"/>
          <w:szCs w:val="24"/>
          <w:lang w:eastAsia="ru-RU"/>
        </w:rPr>
        <w:t>районе «</w:t>
      </w:r>
      <w:r w:rsidR="008C61DD" w:rsidRPr="00EC6723">
        <w:rPr>
          <w:rFonts w:ascii="Times New Roman" w:eastAsia="Times New Roman" w:hAnsi="Times New Roman"/>
          <w:sz w:val="24"/>
          <w:szCs w:val="24"/>
          <w:lang w:eastAsia="ru-RU"/>
        </w:rPr>
        <w:t>Тепло»</w:t>
      </w:r>
      <w:r w:rsidR="00160C94" w:rsidRPr="00EC6723">
        <w:rPr>
          <w:rFonts w:ascii="Times New Roman" w:eastAsia="Times New Roman" w:hAnsi="Times New Roman"/>
          <w:sz w:val="24"/>
          <w:szCs w:val="24"/>
          <w:lang w:eastAsia="ru-RU"/>
        </w:rPr>
        <w:t>.</w:t>
      </w:r>
    </w:p>
    <w:p w14:paraId="511D66B9" w14:textId="77777777" w:rsidR="006B5BFB" w:rsidRPr="00EC6723" w:rsidRDefault="00F6076F" w:rsidP="00712CDF">
      <w:pPr>
        <w:pStyle w:val="Default"/>
        <w:spacing w:line="360" w:lineRule="auto"/>
        <w:ind w:firstLine="720"/>
        <w:jc w:val="both"/>
        <w:rPr>
          <w:color w:val="auto"/>
        </w:rPr>
      </w:pPr>
      <w:r w:rsidRPr="00EC6723">
        <w:rPr>
          <w:color w:val="auto"/>
        </w:rPr>
        <w:t xml:space="preserve">Перечень мероприятий по строительству, реконструкции и техническому перевооружению источников тепловой энергии представлен в табл. </w:t>
      </w:r>
      <w:r w:rsidR="00DF6DEA" w:rsidRPr="00EC6723">
        <w:rPr>
          <w:color w:val="auto"/>
        </w:rPr>
        <w:t>5</w:t>
      </w:r>
      <w:r w:rsidRPr="00EC6723">
        <w:rPr>
          <w:color w:val="auto"/>
        </w:rPr>
        <w:t>.</w:t>
      </w:r>
      <w:r w:rsidR="008B472A" w:rsidRPr="00EC6723">
        <w:rPr>
          <w:color w:val="auto"/>
        </w:rPr>
        <w:t>1</w:t>
      </w:r>
      <w:r w:rsidR="00D67608" w:rsidRPr="00EC6723">
        <w:rPr>
          <w:color w:val="auto"/>
        </w:rPr>
        <w:t>.</w:t>
      </w:r>
    </w:p>
    <w:p w14:paraId="6FFAA3D1" w14:textId="77777777" w:rsidR="006B5BFB" w:rsidRPr="00EC6723" w:rsidRDefault="006B5BFB" w:rsidP="00712CDF">
      <w:pPr>
        <w:pStyle w:val="Default"/>
        <w:spacing w:line="360" w:lineRule="auto"/>
        <w:ind w:firstLine="720"/>
        <w:jc w:val="both"/>
        <w:rPr>
          <w:color w:val="auto"/>
        </w:rPr>
        <w:sectPr w:rsidR="006B5BFB" w:rsidRPr="00EC6723" w:rsidSect="00B41EB9">
          <w:pgSz w:w="11907" w:h="16840" w:code="9"/>
          <w:pgMar w:top="1134" w:right="851" w:bottom="1134" w:left="1701" w:header="709" w:footer="709" w:gutter="0"/>
          <w:cols w:space="720"/>
          <w:docGrid w:linePitch="326"/>
        </w:sectPr>
      </w:pPr>
    </w:p>
    <w:p w14:paraId="7D6B763E" w14:textId="77777777" w:rsidR="006B5BFB" w:rsidRPr="00EC6723" w:rsidRDefault="006B5BFB" w:rsidP="00712CDF">
      <w:pPr>
        <w:pStyle w:val="Default"/>
        <w:spacing w:line="360" w:lineRule="auto"/>
        <w:ind w:firstLine="720"/>
        <w:jc w:val="both"/>
        <w:rPr>
          <w:color w:val="auto"/>
        </w:rPr>
      </w:pPr>
      <w:r w:rsidRPr="00EC6723">
        <w:rPr>
          <w:color w:val="auto"/>
        </w:rPr>
        <w:lastRenderedPageBreak/>
        <w:t xml:space="preserve">Таблица </w:t>
      </w:r>
      <w:r w:rsidR="00DF6DEA" w:rsidRPr="00EC6723">
        <w:rPr>
          <w:color w:val="auto"/>
        </w:rPr>
        <w:t>5</w:t>
      </w:r>
      <w:r w:rsidR="008B472A" w:rsidRPr="00EC6723">
        <w:rPr>
          <w:color w:val="auto"/>
        </w:rPr>
        <w:t xml:space="preserve">.1 </w:t>
      </w:r>
      <w:r w:rsidRPr="00EC6723">
        <w:rPr>
          <w:color w:val="auto"/>
        </w:rPr>
        <w:t>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поселок Ханымей</w:t>
      </w:r>
    </w:p>
    <w:tbl>
      <w:tblPr>
        <w:tblW w:w="14683" w:type="dxa"/>
        <w:tblInd w:w="113" w:type="dxa"/>
        <w:tblLook w:val="04A0" w:firstRow="1" w:lastRow="0" w:firstColumn="1" w:lastColumn="0" w:noHBand="0" w:noVBand="1"/>
      </w:tblPr>
      <w:tblGrid>
        <w:gridCol w:w="960"/>
        <w:gridCol w:w="6123"/>
        <w:gridCol w:w="960"/>
        <w:gridCol w:w="960"/>
        <w:gridCol w:w="1480"/>
        <w:gridCol w:w="1480"/>
        <w:gridCol w:w="1480"/>
        <w:gridCol w:w="1240"/>
      </w:tblGrid>
      <w:tr w:rsidR="001F730F" w:rsidRPr="00EC6723" w14:paraId="176FD413" w14:textId="77777777" w:rsidTr="00D33FFE">
        <w:trPr>
          <w:trHeight w:val="6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0CB9F"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6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075D1"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работ/ статьи затрат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4B1B6"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26458"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Объем работ</w:t>
            </w:r>
          </w:p>
        </w:tc>
        <w:tc>
          <w:tcPr>
            <w:tcW w:w="4440" w:type="dxa"/>
            <w:gridSpan w:val="3"/>
            <w:tcBorders>
              <w:top w:val="single" w:sz="4" w:space="0" w:color="auto"/>
              <w:left w:val="nil"/>
              <w:bottom w:val="single" w:sz="4" w:space="0" w:color="auto"/>
              <w:right w:val="single" w:sz="4" w:space="0" w:color="auto"/>
            </w:tcBorders>
            <w:shd w:val="clear" w:color="auto" w:fill="auto"/>
            <w:vAlign w:val="center"/>
            <w:hideMark/>
          </w:tcPr>
          <w:p w14:paraId="10C0338D"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Финансовые потребности по годам реализации, тыс. руб., без НДС</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668D0"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Всего, тыс. руб.</w:t>
            </w:r>
          </w:p>
        </w:tc>
      </w:tr>
      <w:tr w:rsidR="001F730F" w:rsidRPr="00EC6723" w14:paraId="48C1DE48" w14:textId="77777777" w:rsidTr="00D33FFE">
        <w:trPr>
          <w:trHeight w:val="76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8278E95" w14:textId="77777777" w:rsidR="001F730F" w:rsidRPr="00EC6723" w:rsidRDefault="001F730F" w:rsidP="001F730F">
            <w:pPr>
              <w:spacing w:after="0" w:line="240" w:lineRule="auto"/>
              <w:rPr>
                <w:rFonts w:ascii="Times New Roman" w:eastAsia="Times New Roman" w:hAnsi="Times New Roman"/>
                <w:b/>
                <w:bCs/>
                <w:sz w:val="20"/>
                <w:szCs w:val="20"/>
                <w:lang w:eastAsia="ru-RU"/>
              </w:rPr>
            </w:pPr>
          </w:p>
        </w:tc>
        <w:tc>
          <w:tcPr>
            <w:tcW w:w="6123" w:type="dxa"/>
            <w:vMerge/>
            <w:tcBorders>
              <w:top w:val="single" w:sz="4" w:space="0" w:color="auto"/>
              <w:left w:val="single" w:sz="4" w:space="0" w:color="auto"/>
              <w:bottom w:val="single" w:sz="4" w:space="0" w:color="auto"/>
              <w:right w:val="single" w:sz="4" w:space="0" w:color="auto"/>
            </w:tcBorders>
            <w:vAlign w:val="center"/>
            <w:hideMark/>
          </w:tcPr>
          <w:p w14:paraId="6095AE03" w14:textId="77777777" w:rsidR="001F730F" w:rsidRPr="00EC6723" w:rsidRDefault="001F730F" w:rsidP="001F730F">
            <w:pPr>
              <w:spacing w:after="0" w:line="240" w:lineRule="auto"/>
              <w:rPr>
                <w:rFonts w:ascii="Times New Roman" w:eastAsia="Times New Roman" w:hAnsi="Times New Roman"/>
                <w:b/>
                <w:bCs/>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94198A8" w14:textId="77777777" w:rsidR="001F730F" w:rsidRPr="00EC6723" w:rsidRDefault="001F730F" w:rsidP="001F730F">
            <w:pPr>
              <w:spacing w:after="0" w:line="240" w:lineRule="auto"/>
              <w:rPr>
                <w:rFonts w:ascii="Times New Roman" w:eastAsia="Times New Roman" w:hAnsi="Times New Roman"/>
                <w:b/>
                <w:bCs/>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48A50A2" w14:textId="77777777" w:rsidR="001F730F" w:rsidRPr="00EC6723" w:rsidRDefault="001F730F" w:rsidP="001F730F">
            <w:pPr>
              <w:spacing w:after="0" w:line="240" w:lineRule="auto"/>
              <w:rPr>
                <w:rFonts w:ascii="Times New Roman" w:eastAsia="Times New Roman" w:hAnsi="Times New Roman"/>
                <w:b/>
                <w:bCs/>
                <w:sz w:val="20"/>
                <w:szCs w:val="20"/>
                <w:lang w:eastAsia="ru-RU"/>
              </w:rPr>
            </w:pPr>
          </w:p>
        </w:tc>
        <w:tc>
          <w:tcPr>
            <w:tcW w:w="1480" w:type="dxa"/>
            <w:tcBorders>
              <w:top w:val="nil"/>
              <w:left w:val="nil"/>
              <w:bottom w:val="single" w:sz="4" w:space="0" w:color="auto"/>
              <w:right w:val="single" w:sz="4" w:space="0" w:color="auto"/>
            </w:tcBorders>
            <w:shd w:val="clear" w:color="auto" w:fill="auto"/>
            <w:vAlign w:val="center"/>
            <w:hideMark/>
          </w:tcPr>
          <w:p w14:paraId="19440409"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(2020 гг.)</w:t>
            </w:r>
          </w:p>
        </w:tc>
        <w:tc>
          <w:tcPr>
            <w:tcW w:w="1480" w:type="dxa"/>
            <w:tcBorders>
              <w:top w:val="nil"/>
              <w:left w:val="nil"/>
              <w:bottom w:val="single" w:sz="4" w:space="0" w:color="auto"/>
              <w:right w:val="single" w:sz="4" w:space="0" w:color="auto"/>
            </w:tcBorders>
            <w:shd w:val="clear" w:color="auto" w:fill="auto"/>
            <w:vAlign w:val="center"/>
            <w:hideMark/>
          </w:tcPr>
          <w:p w14:paraId="615B950D"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1480" w:type="dxa"/>
            <w:tcBorders>
              <w:top w:val="nil"/>
              <w:left w:val="nil"/>
              <w:bottom w:val="single" w:sz="4" w:space="0" w:color="auto"/>
              <w:right w:val="single" w:sz="4" w:space="0" w:color="auto"/>
            </w:tcBorders>
            <w:shd w:val="clear" w:color="auto" w:fill="auto"/>
            <w:vAlign w:val="center"/>
            <w:hideMark/>
          </w:tcPr>
          <w:p w14:paraId="1171EE04"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AC4BE35" w14:textId="77777777" w:rsidR="001F730F" w:rsidRPr="00EC6723" w:rsidRDefault="001F730F" w:rsidP="001F730F">
            <w:pPr>
              <w:spacing w:after="0" w:line="240" w:lineRule="auto"/>
              <w:rPr>
                <w:rFonts w:ascii="Times New Roman" w:eastAsia="Times New Roman" w:hAnsi="Times New Roman"/>
                <w:b/>
                <w:bCs/>
                <w:sz w:val="20"/>
                <w:szCs w:val="20"/>
                <w:lang w:eastAsia="ru-RU"/>
              </w:rPr>
            </w:pPr>
          </w:p>
        </w:tc>
      </w:tr>
      <w:tr w:rsidR="001F730F" w:rsidRPr="00EC6723" w14:paraId="1CA4E17A" w14:textId="77777777" w:rsidTr="00D33FF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7940A1"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6123" w:type="dxa"/>
            <w:tcBorders>
              <w:top w:val="nil"/>
              <w:left w:val="nil"/>
              <w:bottom w:val="single" w:sz="4" w:space="0" w:color="auto"/>
              <w:right w:val="single" w:sz="4" w:space="0" w:color="auto"/>
            </w:tcBorders>
            <w:shd w:val="clear" w:color="auto" w:fill="auto"/>
            <w:vAlign w:val="center"/>
            <w:hideMark/>
          </w:tcPr>
          <w:p w14:paraId="56B13D79"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Проведение обязательного энергетического обследования Филиала АО «Ямалкоммунэнерго» в Пуровском районе «Тепло»</w:t>
            </w:r>
          </w:p>
        </w:tc>
        <w:tc>
          <w:tcPr>
            <w:tcW w:w="960" w:type="dxa"/>
            <w:tcBorders>
              <w:top w:val="nil"/>
              <w:left w:val="nil"/>
              <w:bottom w:val="single" w:sz="4" w:space="0" w:color="auto"/>
              <w:right w:val="single" w:sz="4" w:space="0" w:color="auto"/>
            </w:tcBorders>
            <w:shd w:val="clear" w:color="auto" w:fill="auto"/>
            <w:vAlign w:val="center"/>
            <w:hideMark/>
          </w:tcPr>
          <w:p w14:paraId="689034C1"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w:t>
            </w:r>
          </w:p>
        </w:tc>
        <w:tc>
          <w:tcPr>
            <w:tcW w:w="960" w:type="dxa"/>
            <w:tcBorders>
              <w:top w:val="nil"/>
              <w:left w:val="nil"/>
              <w:bottom w:val="single" w:sz="4" w:space="0" w:color="auto"/>
              <w:right w:val="single" w:sz="4" w:space="0" w:color="auto"/>
            </w:tcBorders>
            <w:shd w:val="clear" w:color="auto" w:fill="auto"/>
            <w:vAlign w:val="center"/>
            <w:hideMark/>
          </w:tcPr>
          <w:p w14:paraId="7F44BC3B"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AF627C3"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center"/>
            <w:hideMark/>
          </w:tcPr>
          <w:p w14:paraId="20600EED"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7935,00</w:t>
            </w:r>
          </w:p>
        </w:tc>
        <w:tc>
          <w:tcPr>
            <w:tcW w:w="1480" w:type="dxa"/>
            <w:tcBorders>
              <w:top w:val="nil"/>
              <w:left w:val="nil"/>
              <w:bottom w:val="single" w:sz="4" w:space="0" w:color="auto"/>
              <w:right w:val="single" w:sz="4" w:space="0" w:color="auto"/>
            </w:tcBorders>
            <w:shd w:val="clear" w:color="auto" w:fill="auto"/>
            <w:vAlign w:val="center"/>
            <w:hideMark/>
          </w:tcPr>
          <w:p w14:paraId="20295E96"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14:paraId="6E1E54B7"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7935,00</w:t>
            </w:r>
          </w:p>
        </w:tc>
      </w:tr>
      <w:tr w:rsidR="001F730F" w:rsidRPr="00EC6723" w14:paraId="63C5D805" w14:textId="77777777" w:rsidTr="00D33FFE">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6AB57F"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w:t>
            </w:r>
          </w:p>
        </w:tc>
        <w:tc>
          <w:tcPr>
            <w:tcW w:w="6123" w:type="dxa"/>
            <w:tcBorders>
              <w:top w:val="nil"/>
              <w:left w:val="nil"/>
              <w:bottom w:val="single" w:sz="4" w:space="0" w:color="auto"/>
              <w:right w:val="single" w:sz="4" w:space="0" w:color="auto"/>
            </w:tcBorders>
            <w:shd w:val="clear" w:color="auto" w:fill="auto"/>
            <w:vAlign w:val="center"/>
            <w:hideMark/>
          </w:tcPr>
          <w:p w14:paraId="24C1C179"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60" w:type="dxa"/>
            <w:tcBorders>
              <w:top w:val="nil"/>
              <w:left w:val="nil"/>
              <w:bottom w:val="single" w:sz="4" w:space="0" w:color="auto"/>
              <w:right w:val="single" w:sz="4" w:space="0" w:color="auto"/>
            </w:tcBorders>
            <w:shd w:val="clear" w:color="auto" w:fill="auto"/>
            <w:vAlign w:val="center"/>
            <w:hideMark/>
          </w:tcPr>
          <w:p w14:paraId="38280E02" w14:textId="77777777" w:rsidR="001F730F" w:rsidRPr="00EC6723" w:rsidRDefault="001F730F" w:rsidP="001F730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AE2E67"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7C3710C9"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2045,00</w:t>
            </w:r>
          </w:p>
        </w:tc>
        <w:tc>
          <w:tcPr>
            <w:tcW w:w="1480" w:type="dxa"/>
            <w:tcBorders>
              <w:top w:val="nil"/>
              <w:left w:val="nil"/>
              <w:bottom w:val="single" w:sz="4" w:space="0" w:color="auto"/>
              <w:right w:val="single" w:sz="4" w:space="0" w:color="auto"/>
            </w:tcBorders>
            <w:shd w:val="clear" w:color="000000" w:fill="FFFFFF"/>
            <w:vAlign w:val="center"/>
            <w:hideMark/>
          </w:tcPr>
          <w:p w14:paraId="678BFA76"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88096,60</w:t>
            </w:r>
          </w:p>
        </w:tc>
        <w:tc>
          <w:tcPr>
            <w:tcW w:w="1480" w:type="dxa"/>
            <w:tcBorders>
              <w:top w:val="nil"/>
              <w:left w:val="nil"/>
              <w:bottom w:val="single" w:sz="4" w:space="0" w:color="auto"/>
              <w:right w:val="single" w:sz="4" w:space="0" w:color="auto"/>
            </w:tcBorders>
            <w:shd w:val="clear" w:color="000000" w:fill="FFFFFF"/>
            <w:vAlign w:val="center"/>
            <w:hideMark/>
          </w:tcPr>
          <w:p w14:paraId="00145C0F"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2700,00</w:t>
            </w:r>
          </w:p>
        </w:tc>
        <w:tc>
          <w:tcPr>
            <w:tcW w:w="1240" w:type="dxa"/>
            <w:tcBorders>
              <w:top w:val="nil"/>
              <w:left w:val="nil"/>
              <w:bottom w:val="single" w:sz="4" w:space="0" w:color="auto"/>
              <w:right w:val="single" w:sz="4" w:space="0" w:color="auto"/>
            </w:tcBorders>
            <w:shd w:val="clear" w:color="auto" w:fill="auto"/>
            <w:vAlign w:val="center"/>
            <w:hideMark/>
          </w:tcPr>
          <w:p w14:paraId="281C611A"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92841,60</w:t>
            </w:r>
          </w:p>
        </w:tc>
      </w:tr>
      <w:tr w:rsidR="001F730F" w:rsidRPr="00EC6723" w14:paraId="4F967CF2" w14:textId="77777777" w:rsidTr="00D33FF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FD1A6C"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2.1.</w:t>
            </w:r>
          </w:p>
        </w:tc>
        <w:tc>
          <w:tcPr>
            <w:tcW w:w="6123" w:type="dxa"/>
            <w:tcBorders>
              <w:top w:val="nil"/>
              <w:left w:val="nil"/>
              <w:bottom w:val="single" w:sz="4" w:space="0" w:color="auto"/>
              <w:right w:val="single" w:sz="4" w:space="0" w:color="auto"/>
            </w:tcBorders>
            <w:shd w:val="clear" w:color="auto" w:fill="auto"/>
            <w:vAlign w:val="center"/>
            <w:hideMark/>
          </w:tcPr>
          <w:p w14:paraId="03EB7C93"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Техническое перевооружение котельной ДЕ 16/14</w:t>
            </w:r>
          </w:p>
        </w:tc>
        <w:tc>
          <w:tcPr>
            <w:tcW w:w="960" w:type="dxa"/>
            <w:tcBorders>
              <w:top w:val="nil"/>
              <w:left w:val="nil"/>
              <w:bottom w:val="single" w:sz="4" w:space="0" w:color="auto"/>
              <w:right w:val="single" w:sz="4" w:space="0" w:color="auto"/>
            </w:tcBorders>
            <w:shd w:val="clear" w:color="auto" w:fill="auto"/>
            <w:vAlign w:val="center"/>
            <w:hideMark/>
          </w:tcPr>
          <w:p w14:paraId="7C16D6FC" w14:textId="77777777" w:rsidR="001F730F" w:rsidRPr="00EC6723" w:rsidRDefault="001F730F" w:rsidP="001F730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427B9C"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788CBF19"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2045,00</w:t>
            </w:r>
          </w:p>
        </w:tc>
        <w:tc>
          <w:tcPr>
            <w:tcW w:w="1480" w:type="dxa"/>
            <w:tcBorders>
              <w:top w:val="nil"/>
              <w:left w:val="nil"/>
              <w:bottom w:val="single" w:sz="4" w:space="0" w:color="auto"/>
              <w:right w:val="single" w:sz="4" w:space="0" w:color="auto"/>
            </w:tcBorders>
            <w:shd w:val="clear" w:color="auto" w:fill="auto"/>
            <w:vAlign w:val="center"/>
            <w:hideMark/>
          </w:tcPr>
          <w:p w14:paraId="4A8C2176"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12966,00</w:t>
            </w:r>
          </w:p>
        </w:tc>
        <w:tc>
          <w:tcPr>
            <w:tcW w:w="1480" w:type="dxa"/>
            <w:tcBorders>
              <w:top w:val="nil"/>
              <w:left w:val="nil"/>
              <w:bottom w:val="single" w:sz="4" w:space="0" w:color="auto"/>
              <w:right w:val="single" w:sz="4" w:space="0" w:color="auto"/>
            </w:tcBorders>
            <w:shd w:val="clear" w:color="auto" w:fill="auto"/>
            <w:vAlign w:val="center"/>
            <w:hideMark/>
          </w:tcPr>
          <w:p w14:paraId="7CEC7D9C"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2700,00</w:t>
            </w:r>
          </w:p>
        </w:tc>
        <w:tc>
          <w:tcPr>
            <w:tcW w:w="1240" w:type="dxa"/>
            <w:tcBorders>
              <w:top w:val="nil"/>
              <w:left w:val="nil"/>
              <w:bottom w:val="single" w:sz="4" w:space="0" w:color="auto"/>
              <w:right w:val="single" w:sz="4" w:space="0" w:color="auto"/>
            </w:tcBorders>
            <w:shd w:val="clear" w:color="auto" w:fill="auto"/>
            <w:vAlign w:val="center"/>
            <w:hideMark/>
          </w:tcPr>
          <w:p w14:paraId="179BD065"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17711,00</w:t>
            </w:r>
          </w:p>
        </w:tc>
      </w:tr>
      <w:tr w:rsidR="001F730F" w:rsidRPr="00EC6723" w14:paraId="03539033" w14:textId="77777777" w:rsidTr="00D33FF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4429FA"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2.2.</w:t>
            </w:r>
          </w:p>
        </w:tc>
        <w:tc>
          <w:tcPr>
            <w:tcW w:w="6123" w:type="dxa"/>
            <w:tcBorders>
              <w:top w:val="nil"/>
              <w:left w:val="nil"/>
              <w:bottom w:val="single" w:sz="4" w:space="0" w:color="auto"/>
              <w:right w:val="single" w:sz="4" w:space="0" w:color="auto"/>
            </w:tcBorders>
            <w:shd w:val="clear" w:color="auto" w:fill="auto"/>
            <w:vAlign w:val="center"/>
            <w:hideMark/>
          </w:tcPr>
          <w:p w14:paraId="610B4265"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Установка новых водогрейных котлов мощностью 10 Гкал/ч - 3 ед., мощностью 4 Гкал/ч - 2 ед. с установкой средств автоматизации</w:t>
            </w:r>
          </w:p>
        </w:tc>
        <w:tc>
          <w:tcPr>
            <w:tcW w:w="960" w:type="dxa"/>
            <w:tcBorders>
              <w:top w:val="nil"/>
              <w:left w:val="nil"/>
              <w:bottom w:val="single" w:sz="4" w:space="0" w:color="auto"/>
              <w:right w:val="single" w:sz="4" w:space="0" w:color="auto"/>
            </w:tcBorders>
            <w:shd w:val="clear" w:color="auto" w:fill="auto"/>
            <w:vAlign w:val="center"/>
            <w:hideMark/>
          </w:tcPr>
          <w:p w14:paraId="07FF1016"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w:t>
            </w:r>
          </w:p>
        </w:tc>
        <w:tc>
          <w:tcPr>
            <w:tcW w:w="960" w:type="dxa"/>
            <w:tcBorders>
              <w:top w:val="nil"/>
              <w:left w:val="nil"/>
              <w:bottom w:val="single" w:sz="4" w:space="0" w:color="auto"/>
              <w:right w:val="single" w:sz="4" w:space="0" w:color="auto"/>
            </w:tcBorders>
            <w:shd w:val="clear" w:color="auto" w:fill="auto"/>
            <w:vAlign w:val="center"/>
            <w:hideMark/>
          </w:tcPr>
          <w:p w14:paraId="5F18C4FA"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w:t>
            </w:r>
          </w:p>
        </w:tc>
        <w:tc>
          <w:tcPr>
            <w:tcW w:w="1480" w:type="dxa"/>
            <w:tcBorders>
              <w:top w:val="nil"/>
              <w:left w:val="nil"/>
              <w:bottom w:val="single" w:sz="4" w:space="0" w:color="auto"/>
              <w:right w:val="single" w:sz="4" w:space="0" w:color="auto"/>
            </w:tcBorders>
            <w:shd w:val="clear" w:color="auto" w:fill="auto"/>
            <w:vAlign w:val="center"/>
            <w:hideMark/>
          </w:tcPr>
          <w:p w14:paraId="5449925F"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480" w:type="dxa"/>
            <w:tcBorders>
              <w:top w:val="nil"/>
              <w:left w:val="nil"/>
              <w:bottom w:val="single" w:sz="4" w:space="0" w:color="auto"/>
              <w:right w:val="single" w:sz="4" w:space="0" w:color="auto"/>
            </w:tcBorders>
            <w:shd w:val="clear" w:color="auto" w:fill="auto"/>
            <w:vAlign w:val="center"/>
            <w:hideMark/>
          </w:tcPr>
          <w:p w14:paraId="25812167"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75130,60</w:t>
            </w:r>
          </w:p>
        </w:tc>
        <w:tc>
          <w:tcPr>
            <w:tcW w:w="1480" w:type="dxa"/>
            <w:tcBorders>
              <w:top w:val="nil"/>
              <w:left w:val="nil"/>
              <w:bottom w:val="single" w:sz="4" w:space="0" w:color="auto"/>
              <w:right w:val="single" w:sz="4" w:space="0" w:color="auto"/>
            </w:tcBorders>
            <w:shd w:val="clear" w:color="auto" w:fill="auto"/>
            <w:vAlign w:val="center"/>
            <w:hideMark/>
          </w:tcPr>
          <w:p w14:paraId="65EB2C8E"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240" w:type="dxa"/>
            <w:tcBorders>
              <w:top w:val="nil"/>
              <w:left w:val="nil"/>
              <w:bottom w:val="single" w:sz="4" w:space="0" w:color="auto"/>
              <w:right w:val="single" w:sz="4" w:space="0" w:color="auto"/>
            </w:tcBorders>
            <w:shd w:val="clear" w:color="auto" w:fill="auto"/>
            <w:vAlign w:val="center"/>
            <w:hideMark/>
          </w:tcPr>
          <w:p w14:paraId="0A193003"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75130,60</w:t>
            </w:r>
          </w:p>
        </w:tc>
      </w:tr>
      <w:tr w:rsidR="001F730F" w:rsidRPr="00EC6723" w14:paraId="4B1FBBC9" w14:textId="77777777" w:rsidTr="00D33FF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CFB557" w14:textId="77777777" w:rsidR="001F730F" w:rsidRPr="00EC6723" w:rsidRDefault="001F730F" w:rsidP="001F730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6123" w:type="dxa"/>
            <w:tcBorders>
              <w:top w:val="nil"/>
              <w:left w:val="nil"/>
              <w:bottom w:val="single" w:sz="4" w:space="0" w:color="auto"/>
              <w:right w:val="single" w:sz="4" w:space="0" w:color="auto"/>
            </w:tcBorders>
            <w:shd w:val="clear" w:color="auto" w:fill="auto"/>
            <w:vAlign w:val="center"/>
            <w:hideMark/>
          </w:tcPr>
          <w:p w14:paraId="366CA905"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ИТОГО</w:t>
            </w:r>
          </w:p>
        </w:tc>
        <w:tc>
          <w:tcPr>
            <w:tcW w:w="960" w:type="dxa"/>
            <w:tcBorders>
              <w:top w:val="nil"/>
              <w:left w:val="nil"/>
              <w:bottom w:val="single" w:sz="4" w:space="0" w:color="auto"/>
              <w:right w:val="single" w:sz="4" w:space="0" w:color="auto"/>
            </w:tcBorders>
            <w:shd w:val="clear" w:color="auto" w:fill="auto"/>
            <w:vAlign w:val="center"/>
            <w:hideMark/>
          </w:tcPr>
          <w:p w14:paraId="019CEA34" w14:textId="77777777" w:rsidR="001F730F" w:rsidRPr="00EC6723" w:rsidRDefault="001F730F" w:rsidP="001F730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BD18801" w14:textId="77777777" w:rsidR="001F730F" w:rsidRPr="00EC6723" w:rsidRDefault="001F730F" w:rsidP="001F730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305B9AA2"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2045,00</w:t>
            </w:r>
          </w:p>
        </w:tc>
        <w:tc>
          <w:tcPr>
            <w:tcW w:w="1480" w:type="dxa"/>
            <w:tcBorders>
              <w:top w:val="nil"/>
              <w:left w:val="nil"/>
              <w:bottom w:val="single" w:sz="4" w:space="0" w:color="auto"/>
              <w:right w:val="single" w:sz="4" w:space="0" w:color="auto"/>
            </w:tcBorders>
            <w:shd w:val="clear" w:color="000000" w:fill="FFFFFF"/>
            <w:vAlign w:val="center"/>
            <w:hideMark/>
          </w:tcPr>
          <w:p w14:paraId="4547F911"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96031,60</w:t>
            </w:r>
          </w:p>
        </w:tc>
        <w:tc>
          <w:tcPr>
            <w:tcW w:w="1480" w:type="dxa"/>
            <w:tcBorders>
              <w:top w:val="nil"/>
              <w:left w:val="nil"/>
              <w:bottom w:val="single" w:sz="4" w:space="0" w:color="auto"/>
              <w:right w:val="single" w:sz="4" w:space="0" w:color="auto"/>
            </w:tcBorders>
            <w:shd w:val="clear" w:color="000000" w:fill="FFFFFF"/>
            <w:vAlign w:val="center"/>
            <w:hideMark/>
          </w:tcPr>
          <w:p w14:paraId="752ACE33"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2700,00</w:t>
            </w:r>
          </w:p>
        </w:tc>
        <w:tc>
          <w:tcPr>
            <w:tcW w:w="1240" w:type="dxa"/>
            <w:tcBorders>
              <w:top w:val="nil"/>
              <w:left w:val="nil"/>
              <w:bottom w:val="single" w:sz="4" w:space="0" w:color="auto"/>
              <w:right w:val="single" w:sz="4" w:space="0" w:color="auto"/>
            </w:tcBorders>
            <w:shd w:val="clear" w:color="auto" w:fill="auto"/>
            <w:vAlign w:val="center"/>
            <w:hideMark/>
          </w:tcPr>
          <w:p w14:paraId="0635703E" w14:textId="77777777" w:rsidR="001F730F" w:rsidRPr="00EC6723" w:rsidRDefault="001F730F" w:rsidP="001F730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100776,60</w:t>
            </w:r>
          </w:p>
        </w:tc>
      </w:tr>
    </w:tbl>
    <w:p w14:paraId="5E0F918C" w14:textId="77777777" w:rsidR="00572F7A" w:rsidRPr="00EC6723" w:rsidRDefault="00572F7A" w:rsidP="00712CDF"/>
    <w:p w14:paraId="57A17B1A" w14:textId="6C784C2F" w:rsidR="006B51D3" w:rsidRPr="00EC6723" w:rsidRDefault="006B51D3" w:rsidP="00712CDF">
      <w:pPr>
        <w:sectPr w:rsidR="006B51D3" w:rsidRPr="00EC6723" w:rsidSect="006B5BFB">
          <w:pgSz w:w="16840" w:h="11907" w:orient="landscape" w:code="9"/>
          <w:pgMar w:top="1701" w:right="1134" w:bottom="851" w:left="1134" w:header="709" w:footer="709" w:gutter="0"/>
          <w:cols w:space="720"/>
          <w:docGrid w:linePitch="326"/>
        </w:sectPr>
      </w:pPr>
    </w:p>
    <w:p w14:paraId="68FC6F68"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4" w:name="_Toc2415289"/>
      <w:r w:rsidRPr="00EC6723">
        <w:rPr>
          <w:rFonts w:ascii="Times New Roman" w:hAnsi="Times New Roman"/>
          <w:color w:val="auto"/>
          <w:sz w:val="24"/>
          <w:szCs w:val="24"/>
        </w:rPr>
        <w:lastRenderedPageBreak/>
        <w:t>5</w:t>
      </w:r>
      <w:r w:rsidR="00B60DF8" w:rsidRPr="00EC6723">
        <w:rPr>
          <w:rFonts w:ascii="Times New Roman" w:hAnsi="Times New Roman"/>
          <w:color w:val="auto"/>
          <w:sz w:val="24"/>
          <w:szCs w:val="24"/>
        </w:rPr>
        <w:t>.1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12"/>
      <w:bookmarkEnd w:id="113"/>
      <w:bookmarkEnd w:id="114"/>
    </w:p>
    <w:p w14:paraId="374AD641" w14:textId="77777777" w:rsidR="00B60DF8" w:rsidRPr="00EC6723" w:rsidRDefault="00E634A1" w:rsidP="00712CDF">
      <w:pPr>
        <w:pStyle w:val="Default"/>
        <w:spacing w:line="360" w:lineRule="auto"/>
        <w:ind w:firstLine="720"/>
        <w:jc w:val="both"/>
        <w:rPr>
          <w:color w:val="auto"/>
        </w:rPr>
      </w:pPr>
      <w:r w:rsidRPr="00EC6723">
        <w:rPr>
          <w:color w:val="auto"/>
        </w:rPr>
        <w:t xml:space="preserve">Строительство источников тепловой энергии, обеспечивающих перспективную тепловую нагрузку на осваиваемых территориях </w:t>
      </w:r>
      <w:r w:rsidR="001536BD" w:rsidRPr="00EC6723">
        <w:rPr>
          <w:color w:val="auto"/>
        </w:rPr>
        <w:t>муниципального образования поселок Ханымей</w:t>
      </w:r>
      <w:r w:rsidR="002C67CA" w:rsidRPr="00EC6723">
        <w:rPr>
          <w:color w:val="auto"/>
        </w:rPr>
        <w:t xml:space="preserve">, не планируется. </w:t>
      </w:r>
    </w:p>
    <w:p w14:paraId="4D0A3D8D"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5" w:name="_Toc354121650"/>
      <w:bookmarkStart w:id="116" w:name="_Toc356219248"/>
      <w:bookmarkStart w:id="117" w:name="_Toc2415290"/>
      <w:r w:rsidRPr="00EC6723">
        <w:rPr>
          <w:rFonts w:ascii="Times New Roman" w:hAnsi="Times New Roman"/>
          <w:color w:val="auto"/>
          <w:sz w:val="24"/>
          <w:szCs w:val="24"/>
        </w:rPr>
        <w:t>5</w:t>
      </w:r>
      <w:r w:rsidR="00B60DF8" w:rsidRPr="00EC6723">
        <w:rPr>
          <w:rFonts w:ascii="Times New Roman" w:hAnsi="Times New Roman"/>
          <w:color w:val="auto"/>
          <w:sz w:val="24"/>
          <w:szCs w:val="24"/>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5"/>
      <w:bookmarkEnd w:id="116"/>
      <w:bookmarkEnd w:id="117"/>
    </w:p>
    <w:p w14:paraId="1CE81E12" w14:textId="77777777" w:rsidR="00B60DF8" w:rsidRPr="00EC6723" w:rsidRDefault="009362CD" w:rsidP="00712CDF">
      <w:pPr>
        <w:pStyle w:val="Default"/>
        <w:spacing w:line="360" w:lineRule="auto"/>
        <w:ind w:firstLine="720"/>
        <w:jc w:val="both"/>
        <w:rPr>
          <w:color w:val="auto"/>
        </w:rPr>
      </w:pPr>
      <w:r w:rsidRPr="00EC6723">
        <w:rPr>
          <w:color w:val="auto"/>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w:t>
      </w:r>
      <w:r w:rsidR="007970AC" w:rsidRPr="00EC6723">
        <w:rPr>
          <w:color w:val="auto"/>
        </w:rPr>
        <w:t>действия источников тепловой энергии,</w:t>
      </w:r>
      <w:r w:rsidRPr="00EC6723">
        <w:rPr>
          <w:color w:val="auto"/>
        </w:rPr>
        <w:t xml:space="preserve"> включают:</w:t>
      </w:r>
    </w:p>
    <w:p w14:paraId="0FD655D5" w14:textId="77777777" w:rsidR="00CF672C" w:rsidRPr="00EC6723" w:rsidRDefault="00CF672C" w:rsidP="00712CDF">
      <w:pPr>
        <w:pStyle w:val="aa"/>
        <w:numPr>
          <w:ilvl w:val="0"/>
          <w:numId w:val="37"/>
        </w:numPr>
        <w:tabs>
          <w:tab w:val="left" w:pos="993"/>
        </w:tabs>
        <w:spacing w:after="0" w:line="360" w:lineRule="auto"/>
        <w:ind w:left="0" w:firstLine="720"/>
        <w:jc w:val="both"/>
        <w:rPr>
          <w:rFonts w:ascii="Times New Roman" w:hAnsi="Times New Roman"/>
          <w:sz w:val="24"/>
          <w:szCs w:val="24"/>
        </w:rPr>
      </w:pPr>
      <w:r w:rsidRPr="00EC6723">
        <w:rPr>
          <w:rFonts w:ascii="Times New Roman" w:hAnsi="Times New Roman"/>
          <w:sz w:val="24"/>
          <w:szCs w:val="24"/>
        </w:rPr>
        <w:t xml:space="preserve">установку новых водогрейных котлов мощностью 10 Гкал/ч (3 ед.) и </w:t>
      </w:r>
      <w:r w:rsidR="00833136" w:rsidRPr="00EC6723">
        <w:rPr>
          <w:rFonts w:ascii="Times New Roman" w:hAnsi="Times New Roman"/>
          <w:sz w:val="24"/>
          <w:szCs w:val="24"/>
        </w:rPr>
        <w:t>4,</w:t>
      </w:r>
      <w:r w:rsidRPr="00EC6723">
        <w:rPr>
          <w:rFonts w:ascii="Times New Roman" w:hAnsi="Times New Roman"/>
          <w:sz w:val="24"/>
          <w:szCs w:val="24"/>
        </w:rPr>
        <w:t>5 Гкал/ч (2 ед.).</w:t>
      </w:r>
    </w:p>
    <w:p w14:paraId="2CA7962F"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8" w:name="_Toc354121651"/>
      <w:bookmarkStart w:id="119" w:name="_Toc356219249"/>
      <w:bookmarkStart w:id="120" w:name="_Toc2415291"/>
      <w:r w:rsidRPr="00EC6723">
        <w:rPr>
          <w:rFonts w:ascii="Times New Roman" w:hAnsi="Times New Roman"/>
          <w:color w:val="auto"/>
          <w:sz w:val="24"/>
          <w:szCs w:val="24"/>
        </w:rPr>
        <w:t>5</w:t>
      </w:r>
      <w:r w:rsidR="00B60DF8" w:rsidRPr="00EC6723">
        <w:rPr>
          <w:rFonts w:ascii="Times New Roman" w:hAnsi="Times New Roman"/>
          <w:color w:val="auto"/>
          <w:sz w:val="24"/>
          <w:szCs w:val="24"/>
        </w:rPr>
        <w:t>.3 Предложения по техническому перевооружению источников тепловой энергии с целью повышения эффективности работы систем теплоснабжения</w:t>
      </w:r>
      <w:bookmarkEnd w:id="118"/>
      <w:bookmarkEnd w:id="119"/>
      <w:bookmarkEnd w:id="120"/>
    </w:p>
    <w:p w14:paraId="34395FB1" w14:textId="77777777" w:rsidR="00BD71CF" w:rsidRPr="00EC6723" w:rsidRDefault="00C77220" w:rsidP="00712CDF">
      <w:pPr>
        <w:pStyle w:val="Default"/>
        <w:spacing w:line="360" w:lineRule="auto"/>
        <w:ind w:firstLine="720"/>
        <w:jc w:val="both"/>
        <w:rPr>
          <w:b/>
          <w:bCs/>
          <w:color w:val="auto"/>
        </w:rPr>
      </w:pPr>
      <w:r w:rsidRPr="00EC6723">
        <w:rPr>
          <w:color w:val="auto"/>
        </w:rPr>
        <w:t>Мероприятия</w:t>
      </w:r>
      <w:r w:rsidR="00B643E6" w:rsidRPr="00EC6723">
        <w:rPr>
          <w:color w:val="auto"/>
        </w:rPr>
        <w:t xml:space="preserve"> по техническому перевооружению источников тепловой энергии с целью повышения эффективности работы систем теплоснабжения </w:t>
      </w:r>
      <w:r w:rsidRPr="00EC6723">
        <w:rPr>
          <w:color w:val="auto"/>
        </w:rPr>
        <w:t>не планируются</w:t>
      </w:r>
      <w:bookmarkStart w:id="121" w:name="_Toc354121652"/>
      <w:bookmarkStart w:id="122" w:name="_Toc356219250"/>
      <w:r w:rsidR="004620DA" w:rsidRPr="00EC6723">
        <w:rPr>
          <w:color w:val="auto"/>
        </w:rPr>
        <w:t>.</w:t>
      </w:r>
    </w:p>
    <w:p w14:paraId="1818E23E"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3" w:name="_Toc2415292"/>
      <w:r w:rsidRPr="00EC6723">
        <w:rPr>
          <w:rFonts w:ascii="Times New Roman" w:hAnsi="Times New Roman"/>
          <w:color w:val="auto"/>
          <w:sz w:val="24"/>
          <w:szCs w:val="24"/>
        </w:rPr>
        <w:t>5</w:t>
      </w:r>
      <w:r w:rsidR="00B60DF8" w:rsidRPr="00EC6723">
        <w:rPr>
          <w:rFonts w:ascii="Times New Roman" w:hAnsi="Times New Roman"/>
          <w:color w:val="auto"/>
          <w:sz w:val="24"/>
          <w:szCs w:val="24"/>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1"/>
      <w:bookmarkEnd w:id="122"/>
      <w:bookmarkEnd w:id="123"/>
    </w:p>
    <w:p w14:paraId="0DAC2F4E" w14:textId="77777777" w:rsidR="00B643E6" w:rsidRPr="00EC6723" w:rsidRDefault="00B643E6"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На момент разработки Схемы теплоснабжения котельная ДЕ-16/14 является единственным источником теплоснабжения </w:t>
      </w:r>
      <w:r w:rsidR="001536BD" w:rsidRPr="00EC6723">
        <w:rPr>
          <w:rFonts w:ascii="Times New Roman" w:eastAsia="Times New Roman" w:hAnsi="Times New Roman"/>
          <w:sz w:val="24"/>
          <w:szCs w:val="24"/>
          <w:lang w:eastAsia="ru-RU"/>
        </w:rPr>
        <w:t xml:space="preserve">муниципального образования </w:t>
      </w:r>
      <w:r w:rsidR="000401AF" w:rsidRPr="00EC6723">
        <w:rPr>
          <w:rFonts w:ascii="Times New Roman" w:eastAsia="Times New Roman" w:hAnsi="Times New Roman"/>
          <w:sz w:val="24"/>
          <w:szCs w:val="24"/>
          <w:lang w:eastAsia="ru-RU"/>
        </w:rPr>
        <w:t>поселк</w:t>
      </w:r>
      <w:r w:rsidR="00E425DB" w:rsidRPr="00EC6723">
        <w:rPr>
          <w:rFonts w:ascii="Times New Roman" w:eastAsia="Times New Roman" w:hAnsi="Times New Roman"/>
          <w:sz w:val="24"/>
          <w:szCs w:val="24"/>
          <w:lang w:eastAsia="ru-RU"/>
        </w:rPr>
        <w:t>а</w:t>
      </w:r>
      <w:r w:rsidR="000401AF" w:rsidRPr="00EC6723">
        <w:rPr>
          <w:rFonts w:ascii="Times New Roman" w:eastAsia="Times New Roman" w:hAnsi="Times New Roman"/>
          <w:sz w:val="24"/>
          <w:szCs w:val="24"/>
          <w:lang w:eastAsia="ru-RU"/>
        </w:rPr>
        <w:t xml:space="preserve"> </w:t>
      </w:r>
      <w:r w:rsidR="001536BD" w:rsidRPr="00EC6723">
        <w:rPr>
          <w:rFonts w:ascii="Times New Roman" w:eastAsia="Times New Roman" w:hAnsi="Times New Roman"/>
          <w:sz w:val="24"/>
          <w:szCs w:val="24"/>
          <w:lang w:eastAsia="ru-RU"/>
        </w:rPr>
        <w:lastRenderedPageBreak/>
        <w:t>Ханымей</w:t>
      </w:r>
      <w:r w:rsidRPr="00EC6723">
        <w:rPr>
          <w:rFonts w:ascii="Times New Roman" w:eastAsia="Times New Roman" w:hAnsi="Times New Roman"/>
          <w:sz w:val="24"/>
          <w:szCs w:val="24"/>
          <w:lang w:eastAsia="ru-RU"/>
        </w:rPr>
        <w:t xml:space="preserve">, который работает самостоятельно. Совместные режимы работы источников отсутствуют. </w:t>
      </w:r>
    </w:p>
    <w:p w14:paraId="219F8174" w14:textId="002037AE" w:rsidR="00B643E6" w:rsidRPr="00EC6723" w:rsidRDefault="00B643E6"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Избыточные источники тепловой энергии и </w:t>
      </w:r>
      <w:r w:rsidRPr="00EC6723">
        <w:rPr>
          <w:rFonts w:ascii="Times New Roman" w:hAnsi="Times New Roman"/>
          <w:sz w:val="24"/>
          <w:szCs w:val="24"/>
        </w:rPr>
        <w:t xml:space="preserve">источники тепловой энергии, </w:t>
      </w:r>
      <w:r w:rsidR="002C67CA" w:rsidRPr="00EC6723">
        <w:rPr>
          <w:rFonts w:ascii="Times New Roman" w:hAnsi="Times New Roman"/>
          <w:sz w:val="24"/>
          <w:szCs w:val="24"/>
        </w:rPr>
        <w:t xml:space="preserve">продление срока службы которых технически невозможно или экономически </w:t>
      </w:r>
      <w:r w:rsidR="006B51D3" w:rsidRPr="00EC6723">
        <w:rPr>
          <w:rFonts w:ascii="Times New Roman" w:hAnsi="Times New Roman"/>
          <w:sz w:val="24"/>
          <w:szCs w:val="24"/>
        </w:rPr>
        <w:t>нецелесообразно, отсутствуют</w:t>
      </w:r>
      <w:r w:rsidR="002C67CA" w:rsidRPr="00EC6723">
        <w:rPr>
          <w:rFonts w:ascii="Times New Roman" w:hAnsi="Times New Roman"/>
          <w:sz w:val="24"/>
          <w:szCs w:val="24"/>
        </w:rPr>
        <w:t>.</w:t>
      </w:r>
    </w:p>
    <w:p w14:paraId="7F3608DE"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4" w:name="_Toc354121653"/>
      <w:bookmarkStart w:id="125" w:name="_Toc356219251"/>
      <w:bookmarkStart w:id="126" w:name="_Toc2415293"/>
      <w:r w:rsidRPr="00EC6723">
        <w:rPr>
          <w:rFonts w:ascii="Times New Roman" w:hAnsi="Times New Roman"/>
          <w:color w:val="auto"/>
          <w:sz w:val="24"/>
          <w:szCs w:val="24"/>
        </w:rPr>
        <w:t>5</w:t>
      </w:r>
      <w:r w:rsidR="00B60DF8" w:rsidRPr="00EC6723">
        <w:rPr>
          <w:rFonts w:ascii="Times New Roman" w:hAnsi="Times New Roman"/>
          <w:color w:val="auto"/>
          <w:sz w:val="24"/>
          <w:szCs w:val="24"/>
        </w:rPr>
        <w:t>.5 Меры по переоборудованию котельных в источники комбинированной выработки электрической и тепловой энергии для каждого этапа</w:t>
      </w:r>
      <w:bookmarkEnd w:id="124"/>
      <w:bookmarkEnd w:id="125"/>
      <w:bookmarkEnd w:id="126"/>
    </w:p>
    <w:p w14:paraId="56FF22A9" w14:textId="77777777" w:rsidR="00B60DF8" w:rsidRPr="00EC6723" w:rsidRDefault="00B60DF8"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Перевод котельных в источники комбинированной выработки электрической и тепловой энергии не планируется.</w:t>
      </w:r>
    </w:p>
    <w:p w14:paraId="14E18A89"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7" w:name="_Toc354121654"/>
      <w:bookmarkStart w:id="128" w:name="_Toc356219252"/>
      <w:bookmarkStart w:id="129" w:name="_Toc2415294"/>
      <w:r w:rsidRPr="00EC6723">
        <w:rPr>
          <w:rFonts w:ascii="Times New Roman" w:hAnsi="Times New Roman"/>
          <w:color w:val="auto"/>
          <w:sz w:val="24"/>
          <w:szCs w:val="24"/>
        </w:rPr>
        <w:t>5</w:t>
      </w:r>
      <w:r w:rsidR="00B60DF8" w:rsidRPr="00EC6723">
        <w:rPr>
          <w:rFonts w:ascii="Times New Roman" w:hAnsi="Times New Roman"/>
          <w:color w:val="auto"/>
          <w:sz w:val="24"/>
          <w:szCs w:val="24"/>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7"/>
      <w:bookmarkEnd w:id="128"/>
      <w:bookmarkEnd w:id="129"/>
    </w:p>
    <w:p w14:paraId="2B8C54C8" w14:textId="77777777" w:rsidR="002C67CA" w:rsidRPr="00EC6723" w:rsidRDefault="002C67CA"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Источники комбинированной выработки тепла и электроэнергии в </w:t>
      </w:r>
      <w:r w:rsidR="001536BD" w:rsidRPr="00EC6723">
        <w:rPr>
          <w:rFonts w:ascii="Times New Roman" w:eastAsia="Times New Roman" w:hAnsi="Times New Roman"/>
          <w:sz w:val="24"/>
          <w:szCs w:val="24"/>
          <w:lang w:eastAsia="ru-RU"/>
        </w:rPr>
        <w:t>муниципальном образовании поселок Ханымей</w:t>
      </w:r>
      <w:r w:rsidRPr="00EC6723">
        <w:rPr>
          <w:rFonts w:ascii="Times New Roman" w:eastAsia="Times New Roman" w:hAnsi="Times New Roman"/>
          <w:sz w:val="24"/>
          <w:szCs w:val="24"/>
          <w:lang w:eastAsia="ru-RU"/>
        </w:rPr>
        <w:t xml:space="preserve"> отсутствуют.</w:t>
      </w:r>
    </w:p>
    <w:p w14:paraId="419D3A2C"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0" w:name="_Toc354121655"/>
      <w:bookmarkStart w:id="131" w:name="_Toc356219253"/>
      <w:bookmarkStart w:id="132" w:name="_Toc2415295"/>
      <w:r w:rsidRPr="00EC6723">
        <w:rPr>
          <w:rFonts w:ascii="Times New Roman" w:hAnsi="Times New Roman"/>
          <w:color w:val="auto"/>
          <w:sz w:val="24"/>
          <w:szCs w:val="24"/>
        </w:rPr>
        <w:t>5</w:t>
      </w:r>
      <w:r w:rsidR="00B60DF8" w:rsidRPr="00EC6723">
        <w:rPr>
          <w:rFonts w:ascii="Times New Roman" w:hAnsi="Times New Roman"/>
          <w:color w:val="auto"/>
          <w:sz w:val="24"/>
          <w:szCs w:val="24"/>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30"/>
      <w:bookmarkEnd w:id="131"/>
      <w:bookmarkEnd w:id="132"/>
    </w:p>
    <w:p w14:paraId="47CD88B2" w14:textId="77777777" w:rsidR="00D307E1" w:rsidRPr="00EC6723" w:rsidRDefault="00B60DF8"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Загрузка </w:t>
      </w:r>
      <w:r w:rsidR="002C67CA" w:rsidRPr="00EC6723">
        <w:rPr>
          <w:rFonts w:ascii="Times New Roman" w:eastAsia="Times New Roman" w:hAnsi="Times New Roman"/>
          <w:sz w:val="24"/>
          <w:szCs w:val="24"/>
          <w:lang w:eastAsia="ru-RU"/>
        </w:rPr>
        <w:t>котельной ДЕ-16/14 на каждом этапе реализации Схемы теплоснабжения представлена</w:t>
      </w:r>
      <w:r w:rsidR="00D307E1" w:rsidRPr="00EC6723">
        <w:rPr>
          <w:rFonts w:ascii="Times New Roman" w:eastAsia="Times New Roman" w:hAnsi="Times New Roman"/>
          <w:sz w:val="24"/>
          <w:szCs w:val="24"/>
          <w:lang w:eastAsia="ru-RU"/>
        </w:rPr>
        <w:t xml:space="preserve"> в табл. </w:t>
      </w:r>
      <w:r w:rsidR="00DF6DEA" w:rsidRPr="00EC6723">
        <w:rPr>
          <w:rFonts w:ascii="Times New Roman" w:eastAsia="Times New Roman" w:hAnsi="Times New Roman"/>
          <w:sz w:val="24"/>
          <w:szCs w:val="24"/>
          <w:lang w:eastAsia="ru-RU"/>
        </w:rPr>
        <w:t>5</w:t>
      </w:r>
      <w:r w:rsidR="00D307E1" w:rsidRPr="00EC6723">
        <w:rPr>
          <w:rFonts w:ascii="Times New Roman" w:eastAsia="Times New Roman" w:hAnsi="Times New Roman"/>
          <w:sz w:val="24"/>
          <w:szCs w:val="24"/>
          <w:lang w:eastAsia="ru-RU"/>
        </w:rPr>
        <w:t>.</w:t>
      </w:r>
      <w:r w:rsidR="00AF76D4" w:rsidRPr="00EC6723">
        <w:rPr>
          <w:rFonts w:ascii="Times New Roman" w:eastAsia="Times New Roman" w:hAnsi="Times New Roman"/>
          <w:sz w:val="24"/>
          <w:szCs w:val="24"/>
          <w:lang w:eastAsia="ru-RU"/>
        </w:rPr>
        <w:t>7.1</w:t>
      </w:r>
      <w:r w:rsidR="00CF43EF" w:rsidRPr="00EC6723">
        <w:rPr>
          <w:rFonts w:ascii="Times New Roman" w:eastAsia="Times New Roman" w:hAnsi="Times New Roman"/>
          <w:sz w:val="24"/>
          <w:szCs w:val="24"/>
          <w:lang w:eastAsia="ru-RU"/>
        </w:rPr>
        <w:t>.</w:t>
      </w:r>
    </w:p>
    <w:p w14:paraId="3301DEEB" w14:textId="77777777" w:rsidR="00CF43EF" w:rsidRPr="00EC6723" w:rsidRDefault="0078637F"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путем внесения ежегодно изменений в схему теплоснабжения.</w:t>
      </w:r>
    </w:p>
    <w:p w14:paraId="69D1B76F" w14:textId="77777777" w:rsidR="003020F3" w:rsidRPr="00EC6723" w:rsidRDefault="003020F3" w:rsidP="00712CDF">
      <w:pPr>
        <w:tabs>
          <w:tab w:val="right" w:pos="9354"/>
        </w:tabs>
        <w:spacing w:after="0" w:line="360" w:lineRule="auto"/>
        <w:ind w:firstLine="720"/>
        <w:jc w:val="both"/>
        <w:rPr>
          <w:rFonts w:ascii="Times New Roman" w:eastAsia="Times New Roman" w:hAnsi="Times New Roman"/>
          <w:sz w:val="24"/>
          <w:szCs w:val="24"/>
          <w:lang w:eastAsia="ru-RU"/>
        </w:rPr>
      </w:pPr>
      <w:r w:rsidRPr="00EC6723">
        <w:rPr>
          <w:rFonts w:ascii="Times New Roman" w:hAnsi="Times New Roman"/>
          <w:sz w:val="24"/>
          <w:szCs w:val="24"/>
        </w:rPr>
        <w:t xml:space="preserve">Таблица </w:t>
      </w:r>
      <w:r w:rsidR="00DF6DEA" w:rsidRPr="00EC6723">
        <w:rPr>
          <w:rFonts w:ascii="Times New Roman" w:hAnsi="Times New Roman"/>
          <w:sz w:val="24"/>
          <w:szCs w:val="24"/>
        </w:rPr>
        <w:t>5</w:t>
      </w:r>
      <w:r w:rsidR="00AF76D4" w:rsidRPr="00EC6723">
        <w:rPr>
          <w:rFonts w:ascii="Times New Roman" w:hAnsi="Times New Roman"/>
          <w:sz w:val="24"/>
          <w:szCs w:val="24"/>
        </w:rPr>
        <w:t xml:space="preserve">.7.1 </w:t>
      </w:r>
      <w:r w:rsidRPr="00EC6723">
        <w:rPr>
          <w:rFonts w:ascii="Times New Roman" w:hAnsi="Times New Roman"/>
          <w:sz w:val="24"/>
          <w:szCs w:val="24"/>
        </w:rPr>
        <w:t xml:space="preserve">Загрузка котельной ДЕ-16/14 п. Ханымей на перспективу до </w:t>
      </w:r>
      <w:r w:rsidR="009901C0" w:rsidRPr="00EC6723">
        <w:rPr>
          <w:rFonts w:ascii="Times New Roman" w:hAnsi="Times New Roman"/>
          <w:sz w:val="24"/>
          <w:szCs w:val="24"/>
        </w:rPr>
        <w:t>2030</w:t>
      </w:r>
      <w:r w:rsidRPr="00EC6723">
        <w:rPr>
          <w:rFonts w:ascii="Times New Roman" w:hAnsi="Times New Roman"/>
          <w:sz w:val="24"/>
          <w:szCs w:val="24"/>
        </w:rPr>
        <w:t xml:space="preserve"> г.</w:t>
      </w:r>
      <w:r w:rsidR="00E76888" w:rsidRPr="00EC6723">
        <w:rPr>
          <w:rFonts w:ascii="Times New Roman" w:hAnsi="Times New Roman"/>
          <w:sz w:val="24"/>
          <w:szCs w:val="24"/>
        </w:rPr>
        <w:tab/>
      </w:r>
    </w:p>
    <w:tbl>
      <w:tblPr>
        <w:tblW w:w="4879" w:type="pct"/>
        <w:jc w:val="center"/>
        <w:tblLook w:val="04A0" w:firstRow="1" w:lastRow="0" w:firstColumn="1" w:lastColumn="0" w:noHBand="0" w:noVBand="1"/>
      </w:tblPr>
      <w:tblGrid>
        <w:gridCol w:w="425"/>
        <w:gridCol w:w="2295"/>
        <w:gridCol w:w="1426"/>
        <w:gridCol w:w="1739"/>
        <w:gridCol w:w="1506"/>
        <w:gridCol w:w="6"/>
        <w:gridCol w:w="1863"/>
      </w:tblGrid>
      <w:tr w:rsidR="005916E8" w:rsidRPr="00EC6723" w14:paraId="0AE421E5" w14:textId="77777777" w:rsidTr="0006212E">
        <w:trPr>
          <w:trHeight w:val="77"/>
          <w:jc w:val="center"/>
        </w:trPr>
        <w:tc>
          <w:tcPr>
            <w:tcW w:w="23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D7703E7"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123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9DD81F2"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w:t>
            </w:r>
          </w:p>
        </w:tc>
        <w:tc>
          <w:tcPr>
            <w:tcW w:w="3531" w:type="pct"/>
            <w:gridSpan w:val="5"/>
            <w:tcBorders>
              <w:top w:val="single" w:sz="4" w:space="0" w:color="auto"/>
              <w:left w:val="nil"/>
              <w:bottom w:val="single" w:sz="4" w:space="0" w:color="auto"/>
              <w:right w:val="single" w:sz="4" w:space="0" w:color="auto"/>
            </w:tcBorders>
            <w:shd w:val="clear" w:color="auto" w:fill="auto"/>
            <w:vAlign w:val="center"/>
          </w:tcPr>
          <w:p w14:paraId="51CEF043"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Присоединенная нагрузка с учетом потерь, Гкал/ч</w:t>
            </w:r>
          </w:p>
        </w:tc>
      </w:tr>
      <w:tr w:rsidR="005916E8" w:rsidRPr="00EC6723" w14:paraId="2C39BD14" w14:textId="77777777" w:rsidTr="0006212E">
        <w:trPr>
          <w:trHeight w:val="70"/>
          <w:jc w:val="center"/>
        </w:trPr>
        <w:tc>
          <w:tcPr>
            <w:tcW w:w="230" w:type="pct"/>
            <w:vMerge/>
            <w:tcBorders>
              <w:left w:val="single" w:sz="4" w:space="0" w:color="auto"/>
              <w:right w:val="single" w:sz="4" w:space="0" w:color="auto"/>
            </w:tcBorders>
            <w:shd w:val="clear" w:color="auto" w:fill="auto"/>
            <w:tcMar>
              <w:left w:w="28" w:type="dxa"/>
              <w:right w:w="28" w:type="dxa"/>
            </w:tcMar>
            <w:vAlign w:val="center"/>
            <w:hideMark/>
          </w:tcPr>
          <w:p w14:paraId="6CF502B7"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p>
        </w:tc>
        <w:tc>
          <w:tcPr>
            <w:tcW w:w="1239" w:type="pct"/>
            <w:vMerge/>
            <w:tcBorders>
              <w:left w:val="single" w:sz="4" w:space="0" w:color="auto"/>
              <w:right w:val="single" w:sz="4" w:space="0" w:color="auto"/>
            </w:tcBorders>
            <w:shd w:val="clear" w:color="auto" w:fill="auto"/>
            <w:tcMar>
              <w:left w:w="28" w:type="dxa"/>
              <w:right w:w="28" w:type="dxa"/>
            </w:tcMar>
            <w:vAlign w:val="center"/>
            <w:hideMark/>
          </w:tcPr>
          <w:p w14:paraId="0E760CFC"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p>
        </w:tc>
        <w:tc>
          <w:tcPr>
            <w:tcW w:w="1709" w:type="pct"/>
            <w:gridSpan w:val="2"/>
            <w:tcBorders>
              <w:top w:val="single" w:sz="4" w:space="0" w:color="auto"/>
              <w:left w:val="nil"/>
              <w:bottom w:val="single" w:sz="4" w:space="0" w:color="auto"/>
              <w:right w:val="single" w:sz="4" w:space="0" w:color="auto"/>
            </w:tcBorders>
            <w:shd w:val="clear" w:color="auto" w:fill="auto"/>
            <w:vAlign w:val="center"/>
          </w:tcPr>
          <w:p w14:paraId="61DCE59A"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(2019 - 2020 гг.)</w:t>
            </w:r>
          </w:p>
        </w:tc>
        <w:tc>
          <w:tcPr>
            <w:tcW w:w="8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613EC7"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100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B23F79"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r>
      <w:tr w:rsidR="005916E8" w:rsidRPr="00EC6723" w14:paraId="76E270BE" w14:textId="77777777" w:rsidTr="00F804FE">
        <w:trPr>
          <w:trHeight w:val="277"/>
          <w:jc w:val="center"/>
        </w:trPr>
        <w:tc>
          <w:tcPr>
            <w:tcW w:w="230" w:type="pct"/>
            <w:vMerge/>
            <w:tcBorders>
              <w:left w:val="single" w:sz="4" w:space="0" w:color="auto"/>
              <w:bottom w:val="single" w:sz="4" w:space="0" w:color="auto"/>
              <w:right w:val="single" w:sz="4" w:space="0" w:color="auto"/>
            </w:tcBorders>
            <w:tcMar>
              <w:left w:w="28" w:type="dxa"/>
              <w:right w:w="28" w:type="dxa"/>
            </w:tcMar>
            <w:vAlign w:val="center"/>
            <w:hideMark/>
          </w:tcPr>
          <w:p w14:paraId="3E1783FA"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p>
        </w:tc>
        <w:tc>
          <w:tcPr>
            <w:tcW w:w="1239" w:type="pct"/>
            <w:vMerge/>
            <w:tcBorders>
              <w:left w:val="single" w:sz="4" w:space="0" w:color="auto"/>
              <w:bottom w:val="single" w:sz="4" w:space="0" w:color="auto"/>
              <w:right w:val="single" w:sz="4" w:space="0" w:color="auto"/>
            </w:tcBorders>
            <w:tcMar>
              <w:left w:w="28" w:type="dxa"/>
              <w:right w:w="28" w:type="dxa"/>
            </w:tcMar>
            <w:vAlign w:val="center"/>
            <w:hideMark/>
          </w:tcPr>
          <w:p w14:paraId="272EF440"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CFA57"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w:t>
            </w:r>
          </w:p>
        </w:tc>
        <w:tc>
          <w:tcPr>
            <w:tcW w:w="9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CB332" w14:textId="77777777" w:rsidR="005916E8" w:rsidRPr="00EC6723" w:rsidRDefault="005916E8" w:rsidP="00712CDF">
            <w:pPr>
              <w:spacing w:after="0" w:line="240" w:lineRule="auto"/>
              <w:ind w:firstLine="14"/>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w:t>
            </w:r>
          </w:p>
        </w:tc>
        <w:tc>
          <w:tcPr>
            <w:tcW w:w="816"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5736BF7" w14:textId="16BAFF4D" w:rsidR="005916E8" w:rsidRPr="00EC6723" w:rsidRDefault="006B51D3"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2025 </w:t>
            </w:r>
            <w:r w:rsidR="005916E8" w:rsidRPr="00EC6723">
              <w:rPr>
                <w:rFonts w:ascii="Times New Roman" w:eastAsia="Times New Roman" w:hAnsi="Times New Roman"/>
                <w:b/>
                <w:bCs/>
                <w:sz w:val="20"/>
                <w:szCs w:val="20"/>
                <w:lang w:eastAsia="ru-RU"/>
              </w:rPr>
              <w:t>г.</w:t>
            </w:r>
          </w:p>
        </w:tc>
        <w:tc>
          <w:tcPr>
            <w:tcW w:w="10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1C4A9"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w:t>
            </w:r>
          </w:p>
        </w:tc>
      </w:tr>
      <w:tr w:rsidR="005916E8" w:rsidRPr="00EC6723" w14:paraId="22E828CC" w14:textId="77777777" w:rsidTr="0006212E">
        <w:trPr>
          <w:trHeight w:val="70"/>
          <w:jc w:val="center"/>
        </w:trPr>
        <w:tc>
          <w:tcPr>
            <w:tcW w:w="23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0C11D9"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12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15902B"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Котельная ДЕ-16/14</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88F67" w14:textId="1EE0DE9D" w:rsidR="005916E8" w:rsidRPr="00EC6723" w:rsidRDefault="006B51D3" w:rsidP="00712CDF">
            <w:pPr>
              <w:pStyle w:val="affffffff8"/>
              <w:jc w:val="center"/>
              <w:rPr>
                <w:rFonts w:ascii="Times New Roman" w:hAnsi="Times New Roman"/>
                <w:sz w:val="20"/>
                <w:szCs w:val="20"/>
              </w:rPr>
            </w:pPr>
            <w:r w:rsidRPr="00EC6723">
              <w:rPr>
                <w:rFonts w:ascii="Times New Roman" w:hAnsi="Times New Roman"/>
                <w:sz w:val="20"/>
                <w:szCs w:val="20"/>
              </w:rPr>
              <w:t>17,64</w:t>
            </w:r>
          </w:p>
        </w:tc>
        <w:tc>
          <w:tcPr>
            <w:tcW w:w="9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2045B" w14:textId="33C9009E" w:rsidR="005916E8" w:rsidRPr="00EC6723" w:rsidRDefault="006B51D3" w:rsidP="00712CDF">
            <w:pPr>
              <w:pStyle w:val="affffffff8"/>
              <w:jc w:val="center"/>
              <w:rPr>
                <w:rFonts w:ascii="Times New Roman" w:hAnsi="Times New Roman"/>
                <w:sz w:val="20"/>
                <w:szCs w:val="20"/>
              </w:rPr>
            </w:pPr>
            <w:r w:rsidRPr="00EC6723">
              <w:rPr>
                <w:rFonts w:ascii="Times New Roman" w:hAnsi="Times New Roman"/>
                <w:sz w:val="20"/>
                <w:szCs w:val="20"/>
              </w:rPr>
              <w:t>17,64</w:t>
            </w:r>
          </w:p>
        </w:tc>
        <w:tc>
          <w:tcPr>
            <w:tcW w:w="816"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A5E2221" w14:textId="41298BD9" w:rsidR="005916E8" w:rsidRPr="00EC6723" w:rsidRDefault="006B51D3" w:rsidP="00712CDF">
            <w:pPr>
              <w:pStyle w:val="affffffff8"/>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18,436</w:t>
            </w:r>
          </w:p>
        </w:tc>
        <w:tc>
          <w:tcPr>
            <w:tcW w:w="10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012A6" w14:textId="71E6C8E0" w:rsidR="005916E8" w:rsidRPr="00EC6723" w:rsidRDefault="006B51D3" w:rsidP="00712CDF">
            <w:pPr>
              <w:pStyle w:val="affffffff8"/>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18,436</w:t>
            </w:r>
          </w:p>
        </w:tc>
      </w:tr>
    </w:tbl>
    <w:p w14:paraId="3F71E051" w14:textId="77777777" w:rsidR="00DF0DE8" w:rsidRPr="00EC6723" w:rsidRDefault="00DF0DE8" w:rsidP="00712CDF">
      <w:pPr>
        <w:spacing w:after="0" w:line="360" w:lineRule="auto"/>
        <w:ind w:firstLine="720"/>
        <w:jc w:val="both"/>
        <w:rPr>
          <w:rFonts w:ascii="Times New Roman" w:eastAsia="Times New Roman" w:hAnsi="Times New Roman"/>
          <w:sz w:val="24"/>
          <w:szCs w:val="24"/>
          <w:lang w:eastAsia="ru-RU"/>
        </w:rPr>
      </w:pPr>
    </w:p>
    <w:p w14:paraId="0EB764D6"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3" w:name="_Toc354121656"/>
      <w:bookmarkStart w:id="134" w:name="_Toc356219254"/>
      <w:bookmarkStart w:id="135" w:name="_Toc2415296"/>
      <w:r w:rsidRPr="00EC6723">
        <w:rPr>
          <w:rFonts w:ascii="Times New Roman" w:hAnsi="Times New Roman"/>
          <w:color w:val="auto"/>
          <w:sz w:val="24"/>
          <w:szCs w:val="24"/>
        </w:rPr>
        <w:lastRenderedPageBreak/>
        <w:t>5</w:t>
      </w:r>
      <w:r w:rsidR="00B60DF8" w:rsidRPr="00EC6723">
        <w:rPr>
          <w:rFonts w:ascii="Times New Roman" w:hAnsi="Times New Roman"/>
          <w:color w:val="auto"/>
          <w:sz w:val="24"/>
          <w:szCs w:val="24"/>
        </w:rPr>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33"/>
      <w:bookmarkEnd w:id="134"/>
      <w:bookmarkEnd w:id="135"/>
    </w:p>
    <w:p w14:paraId="2CA41E51" w14:textId="77777777" w:rsidR="00B35F8A" w:rsidRPr="00EC6723" w:rsidRDefault="00B60DF8"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системе теплоснабжения</w:t>
      </w:r>
      <w:r w:rsidR="00B90E27" w:rsidRPr="00EC6723">
        <w:rPr>
          <w:rFonts w:ascii="Times New Roman" w:eastAsia="Times New Roman" w:hAnsi="Times New Roman"/>
          <w:sz w:val="24"/>
          <w:szCs w:val="24"/>
          <w:lang w:eastAsia="ru-RU"/>
        </w:rPr>
        <w:t xml:space="preserve"> </w:t>
      </w:r>
      <w:r w:rsidR="001536BD" w:rsidRPr="00EC6723">
        <w:rPr>
          <w:rFonts w:ascii="Times New Roman" w:eastAsia="Times New Roman" w:hAnsi="Times New Roman"/>
          <w:sz w:val="24"/>
          <w:szCs w:val="24"/>
          <w:lang w:eastAsia="ru-RU"/>
        </w:rPr>
        <w:t>муниципального образования поселок Ханымей</w:t>
      </w:r>
      <w:r w:rsidRPr="00EC6723">
        <w:rPr>
          <w:rFonts w:ascii="Times New Roman" w:eastAsia="Times New Roman" w:hAnsi="Times New Roman"/>
          <w:sz w:val="24"/>
          <w:szCs w:val="24"/>
          <w:lang w:eastAsia="ru-RU"/>
        </w:rPr>
        <w:t xml:space="preserve"> котельн</w:t>
      </w:r>
      <w:r w:rsidR="00B35F8A" w:rsidRPr="00EC6723">
        <w:rPr>
          <w:rFonts w:ascii="Times New Roman" w:eastAsia="Times New Roman" w:hAnsi="Times New Roman"/>
          <w:sz w:val="24"/>
          <w:szCs w:val="24"/>
          <w:lang w:eastAsia="ru-RU"/>
        </w:rPr>
        <w:t>ая ДЕ-16/14</w:t>
      </w:r>
      <w:r w:rsidRPr="00EC6723">
        <w:rPr>
          <w:rFonts w:ascii="Times New Roman" w:eastAsia="Times New Roman" w:hAnsi="Times New Roman"/>
          <w:sz w:val="24"/>
          <w:szCs w:val="24"/>
          <w:lang w:eastAsia="ru-RU"/>
        </w:rPr>
        <w:t xml:space="preserve"> работа</w:t>
      </w:r>
      <w:r w:rsidR="00B35F8A" w:rsidRPr="00EC6723">
        <w:rPr>
          <w:rFonts w:ascii="Times New Roman" w:eastAsia="Times New Roman" w:hAnsi="Times New Roman"/>
          <w:sz w:val="24"/>
          <w:szCs w:val="24"/>
          <w:lang w:eastAsia="ru-RU"/>
        </w:rPr>
        <w:t>е</w:t>
      </w:r>
      <w:r w:rsidRPr="00EC6723">
        <w:rPr>
          <w:rFonts w:ascii="Times New Roman" w:eastAsia="Times New Roman" w:hAnsi="Times New Roman"/>
          <w:sz w:val="24"/>
          <w:szCs w:val="24"/>
          <w:lang w:eastAsia="ru-RU"/>
        </w:rPr>
        <w:t>т по температурному графику</w:t>
      </w:r>
      <w:r w:rsidR="00B35F8A" w:rsidRPr="00EC6723">
        <w:rPr>
          <w:rFonts w:ascii="Times New Roman" w:eastAsia="Times New Roman" w:hAnsi="Times New Roman"/>
          <w:sz w:val="24"/>
          <w:szCs w:val="24"/>
          <w:lang w:eastAsia="ru-RU"/>
        </w:rPr>
        <w:t xml:space="preserve"> 95/70°.</w:t>
      </w:r>
    </w:p>
    <w:p w14:paraId="2F2BC239" w14:textId="77777777" w:rsidR="00CF43EF"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w:t>
      </w:r>
      <w:r w:rsidR="00AF76D4" w:rsidRPr="00EC6723">
        <w:rPr>
          <w:rFonts w:ascii="Times New Roman" w:eastAsia="Times New Roman" w:hAnsi="Times New Roman"/>
          <w:sz w:val="24"/>
          <w:szCs w:val="24"/>
          <w:lang w:eastAsia="ru-RU"/>
        </w:rPr>
        <w:t xml:space="preserve">йствующих норм и правил (табл. </w:t>
      </w:r>
      <w:r w:rsidR="00DF6DEA" w:rsidRPr="00EC6723">
        <w:rPr>
          <w:rFonts w:ascii="Times New Roman" w:eastAsia="Times New Roman" w:hAnsi="Times New Roman"/>
          <w:sz w:val="24"/>
          <w:szCs w:val="24"/>
          <w:lang w:eastAsia="ru-RU"/>
        </w:rPr>
        <w:t>5</w:t>
      </w:r>
      <w:r w:rsidR="00AF76D4" w:rsidRPr="00EC6723">
        <w:rPr>
          <w:rFonts w:ascii="Times New Roman" w:eastAsia="Times New Roman" w:hAnsi="Times New Roman"/>
          <w:sz w:val="24"/>
          <w:szCs w:val="24"/>
          <w:lang w:eastAsia="ru-RU"/>
        </w:rPr>
        <w:t>.8.1</w:t>
      </w:r>
      <w:r w:rsidRPr="00EC6723">
        <w:rPr>
          <w:rFonts w:ascii="Times New Roman" w:eastAsia="Times New Roman" w:hAnsi="Times New Roman"/>
          <w:sz w:val="24"/>
          <w:szCs w:val="24"/>
          <w:lang w:eastAsia="ru-RU"/>
        </w:rPr>
        <w:t>).</w:t>
      </w:r>
    </w:p>
    <w:p w14:paraId="3CC6D268" w14:textId="77777777" w:rsidR="00B35F8A"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Таблица </w:t>
      </w:r>
      <w:r w:rsidR="00DF6DEA" w:rsidRPr="00EC6723">
        <w:rPr>
          <w:rFonts w:ascii="Times New Roman" w:eastAsia="Times New Roman" w:hAnsi="Times New Roman"/>
          <w:sz w:val="24"/>
          <w:szCs w:val="24"/>
          <w:lang w:eastAsia="ru-RU"/>
        </w:rPr>
        <w:t>5</w:t>
      </w:r>
      <w:r w:rsidR="00AF76D4" w:rsidRPr="00EC6723">
        <w:rPr>
          <w:rFonts w:ascii="Times New Roman" w:eastAsia="Times New Roman" w:hAnsi="Times New Roman"/>
          <w:sz w:val="24"/>
          <w:szCs w:val="24"/>
          <w:lang w:eastAsia="ru-RU"/>
        </w:rPr>
        <w:t xml:space="preserve">.8.1. </w:t>
      </w:r>
      <w:r w:rsidRPr="00EC6723">
        <w:rPr>
          <w:rFonts w:ascii="Times New Roman" w:eastAsia="Times New Roman" w:hAnsi="Times New Roman"/>
          <w:sz w:val="24"/>
          <w:szCs w:val="24"/>
          <w:lang w:eastAsia="ru-RU"/>
        </w:rPr>
        <w:t xml:space="preserve">Температурный график отпуска тепловой энергии в </w:t>
      </w:r>
      <w:r w:rsidR="001536BD" w:rsidRPr="00EC6723">
        <w:rPr>
          <w:rFonts w:ascii="Times New Roman" w:eastAsia="Times New Roman" w:hAnsi="Times New Roman"/>
          <w:sz w:val="24"/>
          <w:szCs w:val="24"/>
          <w:lang w:eastAsia="ru-RU"/>
        </w:rPr>
        <w:t>муниципальном образовании поселок Ханымей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003"/>
        <w:gridCol w:w="1156"/>
        <w:gridCol w:w="1541"/>
        <w:gridCol w:w="1539"/>
        <w:gridCol w:w="1541"/>
      </w:tblGrid>
      <w:tr w:rsidR="00B35F8A" w:rsidRPr="00EC6723" w14:paraId="47F20938" w14:textId="77777777" w:rsidTr="0006212E">
        <w:trPr>
          <w:trHeight w:val="70"/>
          <w:tblHeader/>
          <w:jc w:val="center"/>
        </w:trPr>
        <w:tc>
          <w:tcPr>
            <w:tcW w:w="413" w:type="pct"/>
            <w:vMerge w:val="restart"/>
            <w:shd w:val="clear" w:color="auto" w:fill="auto"/>
            <w:vAlign w:val="center"/>
            <w:hideMark/>
          </w:tcPr>
          <w:p w14:paraId="3282C77C"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 п/п</w:t>
            </w:r>
          </w:p>
        </w:tc>
        <w:tc>
          <w:tcPr>
            <w:tcW w:w="1569" w:type="pct"/>
            <w:vMerge w:val="restart"/>
            <w:shd w:val="clear" w:color="000000" w:fill="FFFFFF"/>
            <w:vAlign w:val="center"/>
            <w:hideMark/>
          </w:tcPr>
          <w:p w14:paraId="5E2BA282"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Наименование источника теплоснабжения (группы источников)</w:t>
            </w:r>
          </w:p>
        </w:tc>
        <w:tc>
          <w:tcPr>
            <w:tcW w:w="3018" w:type="pct"/>
            <w:gridSpan w:val="4"/>
            <w:shd w:val="clear" w:color="000000" w:fill="FFFFFF"/>
            <w:vAlign w:val="center"/>
            <w:hideMark/>
          </w:tcPr>
          <w:p w14:paraId="4B06337C"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Температурный график (температура срезки)</w:t>
            </w:r>
          </w:p>
        </w:tc>
      </w:tr>
      <w:tr w:rsidR="00B35F8A" w:rsidRPr="00EC6723" w14:paraId="46F8D1D6" w14:textId="77777777" w:rsidTr="0006212E">
        <w:trPr>
          <w:trHeight w:val="70"/>
          <w:tblHeader/>
          <w:jc w:val="center"/>
        </w:trPr>
        <w:tc>
          <w:tcPr>
            <w:tcW w:w="413" w:type="pct"/>
            <w:vMerge/>
            <w:vAlign w:val="center"/>
            <w:hideMark/>
          </w:tcPr>
          <w:p w14:paraId="2B5875C6" w14:textId="77777777" w:rsidR="00B35F8A" w:rsidRPr="00EC6723" w:rsidRDefault="00B35F8A" w:rsidP="00712CDF">
            <w:pPr>
              <w:spacing w:after="0" w:line="240" w:lineRule="auto"/>
              <w:jc w:val="center"/>
              <w:rPr>
                <w:rFonts w:ascii="Times New Roman" w:hAnsi="Times New Roman"/>
                <w:b/>
                <w:bCs/>
                <w:sz w:val="20"/>
                <w:szCs w:val="20"/>
              </w:rPr>
            </w:pPr>
          </w:p>
        </w:tc>
        <w:tc>
          <w:tcPr>
            <w:tcW w:w="1569" w:type="pct"/>
            <w:vMerge/>
            <w:vAlign w:val="center"/>
            <w:hideMark/>
          </w:tcPr>
          <w:p w14:paraId="7BAAEAE4" w14:textId="77777777" w:rsidR="00B35F8A" w:rsidRPr="00EC6723" w:rsidRDefault="00B35F8A" w:rsidP="00712CDF">
            <w:pPr>
              <w:spacing w:after="0" w:line="240" w:lineRule="auto"/>
              <w:jc w:val="center"/>
              <w:rPr>
                <w:rFonts w:ascii="Times New Roman" w:hAnsi="Times New Roman"/>
                <w:b/>
                <w:bCs/>
                <w:sz w:val="20"/>
                <w:szCs w:val="20"/>
              </w:rPr>
            </w:pPr>
          </w:p>
        </w:tc>
        <w:tc>
          <w:tcPr>
            <w:tcW w:w="604" w:type="pct"/>
            <w:shd w:val="clear" w:color="000000" w:fill="FFFFFF"/>
            <w:vAlign w:val="center"/>
            <w:hideMark/>
          </w:tcPr>
          <w:p w14:paraId="67023558"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201</w:t>
            </w:r>
            <w:r w:rsidR="00E83DE3" w:rsidRPr="00EC6723">
              <w:rPr>
                <w:rFonts w:ascii="Times New Roman" w:hAnsi="Times New Roman"/>
                <w:b/>
                <w:bCs/>
                <w:sz w:val="20"/>
                <w:szCs w:val="20"/>
              </w:rPr>
              <w:t>7</w:t>
            </w:r>
            <w:r w:rsidRPr="00EC6723">
              <w:rPr>
                <w:rFonts w:ascii="Times New Roman" w:hAnsi="Times New Roman"/>
                <w:b/>
                <w:bCs/>
                <w:sz w:val="20"/>
                <w:szCs w:val="20"/>
              </w:rPr>
              <w:t xml:space="preserve"> г. (базовый период)</w:t>
            </w:r>
          </w:p>
        </w:tc>
        <w:tc>
          <w:tcPr>
            <w:tcW w:w="805" w:type="pct"/>
            <w:shd w:val="clear" w:color="000000" w:fill="FFFFFF"/>
            <w:vAlign w:val="center"/>
            <w:hideMark/>
          </w:tcPr>
          <w:p w14:paraId="5AC56F5F"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1 этап (201</w:t>
            </w:r>
            <w:r w:rsidR="007D27BE" w:rsidRPr="00EC6723">
              <w:rPr>
                <w:rFonts w:ascii="Times New Roman" w:hAnsi="Times New Roman"/>
                <w:b/>
                <w:bCs/>
                <w:sz w:val="20"/>
                <w:szCs w:val="20"/>
              </w:rPr>
              <w:t>6</w:t>
            </w:r>
            <w:r w:rsidRPr="00EC6723">
              <w:rPr>
                <w:rFonts w:ascii="Times New Roman" w:hAnsi="Times New Roman"/>
                <w:b/>
                <w:bCs/>
                <w:sz w:val="20"/>
                <w:szCs w:val="20"/>
              </w:rPr>
              <w:t xml:space="preserve"> –</w:t>
            </w:r>
          </w:p>
          <w:p w14:paraId="634E79C2"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20</w:t>
            </w:r>
            <w:r w:rsidR="007D27BE" w:rsidRPr="00EC6723">
              <w:rPr>
                <w:rFonts w:ascii="Times New Roman" w:hAnsi="Times New Roman"/>
                <w:b/>
                <w:bCs/>
                <w:sz w:val="20"/>
                <w:szCs w:val="20"/>
              </w:rPr>
              <w:t>20</w:t>
            </w:r>
            <w:r w:rsidRPr="00EC6723">
              <w:rPr>
                <w:rFonts w:ascii="Times New Roman" w:hAnsi="Times New Roman"/>
                <w:b/>
                <w:bCs/>
                <w:sz w:val="20"/>
                <w:szCs w:val="20"/>
              </w:rPr>
              <w:t xml:space="preserve"> гг.)</w:t>
            </w:r>
          </w:p>
        </w:tc>
        <w:tc>
          <w:tcPr>
            <w:tcW w:w="804" w:type="pct"/>
            <w:shd w:val="clear" w:color="000000" w:fill="FFFFFF"/>
            <w:vAlign w:val="center"/>
            <w:hideMark/>
          </w:tcPr>
          <w:p w14:paraId="54A1F70B"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2 этап (20</w:t>
            </w:r>
            <w:r w:rsidR="007D27BE" w:rsidRPr="00EC6723">
              <w:rPr>
                <w:rFonts w:ascii="Times New Roman" w:hAnsi="Times New Roman"/>
                <w:b/>
                <w:bCs/>
                <w:sz w:val="20"/>
                <w:szCs w:val="20"/>
              </w:rPr>
              <w:t>21</w:t>
            </w:r>
            <w:r w:rsidRPr="00EC6723">
              <w:rPr>
                <w:rFonts w:ascii="Times New Roman" w:hAnsi="Times New Roman"/>
                <w:b/>
                <w:bCs/>
                <w:sz w:val="20"/>
                <w:szCs w:val="20"/>
              </w:rPr>
              <w:t xml:space="preserve"> –</w:t>
            </w:r>
          </w:p>
          <w:p w14:paraId="648F4C97"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202</w:t>
            </w:r>
            <w:r w:rsidR="007D27BE" w:rsidRPr="00EC6723">
              <w:rPr>
                <w:rFonts w:ascii="Times New Roman" w:hAnsi="Times New Roman"/>
                <w:b/>
                <w:bCs/>
                <w:sz w:val="20"/>
                <w:szCs w:val="20"/>
              </w:rPr>
              <w:t>5</w:t>
            </w:r>
            <w:r w:rsidRPr="00EC6723">
              <w:rPr>
                <w:rFonts w:ascii="Times New Roman" w:hAnsi="Times New Roman"/>
                <w:b/>
                <w:bCs/>
                <w:sz w:val="20"/>
                <w:szCs w:val="20"/>
              </w:rPr>
              <w:t xml:space="preserve"> гг.)</w:t>
            </w:r>
          </w:p>
        </w:tc>
        <w:tc>
          <w:tcPr>
            <w:tcW w:w="805" w:type="pct"/>
            <w:shd w:val="clear" w:color="000000" w:fill="FFFFFF"/>
            <w:vAlign w:val="center"/>
            <w:hideMark/>
          </w:tcPr>
          <w:p w14:paraId="687A36C3" w14:textId="77777777" w:rsidR="00B35F8A" w:rsidRPr="00EC6723" w:rsidRDefault="00B35F8A"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3 этап (202</w:t>
            </w:r>
            <w:r w:rsidR="007D27BE" w:rsidRPr="00EC6723">
              <w:rPr>
                <w:rFonts w:ascii="Times New Roman" w:hAnsi="Times New Roman"/>
                <w:b/>
                <w:bCs/>
                <w:sz w:val="20"/>
                <w:szCs w:val="20"/>
              </w:rPr>
              <w:t>6</w:t>
            </w:r>
            <w:r w:rsidRPr="00EC6723">
              <w:rPr>
                <w:rFonts w:ascii="Times New Roman" w:hAnsi="Times New Roman"/>
                <w:b/>
                <w:bCs/>
                <w:sz w:val="20"/>
                <w:szCs w:val="20"/>
              </w:rPr>
              <w:t xml:space="preserve"> –</w:t>
            </w:r>
          </w:p>
          <w:p w14:paraId="3393C4FC" w14:textId="77777777" w:rsidR="00B35F8A" w:rsidRPr="00EC6723" w:rsidRDefault="009901C0" w:rsidP="00712CDF">
            <w:pPr>
              <w:spacing w:after="0" w:line="240" w:lineRule="auto"/>
              <w:jc w:val="center"/>
              <w:rPr>
                <w:rFonts w:ascii="Times New Roman" w:hAnsi="Times New Roman"/>
                <w:b/>
                <w:bCs/>
                <w:sz w:val="20"/>
                <w:szCs w:val="20"/>
              </w:rPr>
            </w:pPr>
            <w:r w:rsidRPr="00EC6723">
              <w:rPr>
                <w:rFonts w:ascii="Times New Roman" w:hAnsi="Times New Roman"/>
                <w:b/>
                <w:bCs/>
                <w:sz w:val="20"/>
                <w:szCs w:val="20"/>
              </w:rPr>
              <w:t>2030</w:t>
            </w:r>
            <w:r w:rsidR="00B35F8A" w:rsidRPr="00EC6723">
              <w:rPr>
                <w:rFonts w:ascii="Times New Roman" w:hAnsi="Times New Roman"/>
                <w:b/>
                <w:bCs/>
                <w:sz w:val="20"/>
                <w:szCs w:val="20"/>
              </w:rPr>
              <w:t xml:space="preserve"> гг.)</w:t>
            </w:r>
          </w:p>
        </w:tc>
      </w:tr>
      <w:tr w:rsidR="00B35F8A" w:rsidRPr="00EC6723" w14:paraId="4A735549" w14:textId="77777777" w:rsidTr="0006212E">
        <w:trPr>
          <w:trHeight w:val="70"/>
          <w:jc w:val="center"/>
        </w:trPr>
        <w:tc>
          <w:tcPr>
            <w:tcW w:w="413" w:type="pct"/>
            <w:shd w:val="clear" w:color="000000" w:fill="FFFFFF"/>
            <w:noWrap/>
            <w:vAlign w:val="center"/>
            <w:hideMark/>
          </w:tcPr>
          <w:p w14:paraId="5296D3DC" w14:textId="77777777" w:rsidR="00B35F8A" w:rsidRPr="00EC6723" w:rsidRDefault="00B35F8A"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1569" w:type="pct"/>
            <w:shd w:val="clear" w:color="000000" w:fill="FFFFFF"/>
            <w:vAlign w:val="center"/>
            <w:hideMark/>
          </w:tcPr>
          <w:p w14:paraId="7F4A85F2" w14:textId="77777777" w:rsidR="00B35F8A" w:rsidRPr="00EC6723" w:rsidRDefault="00B35F8A"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Котельная ДЕ-16/14 </w:t>
            </w:r>
          </w:p>
        </w:tc>
        <w:tc>
          <w:tcPr>
            <w:tcW w:w="604" w:type="pct"/>
            <w:shd w:val="clear" w:color="000000" w:fill="FFFFFF"/>
            <w:vAlign w:val="center"/>
            <w:hideMark/>
          </w:tcPr>
          <w:p w14:paraId="69018BC0" w14:textId="77777777" w:rsidR="00B35F8A" w:rsidRPr="00EC6723" w:rsidRDefault="00B35F8A" w:rsidP="00712CDF">
            <w:pPr>
              <w:spacing w:after="0" w:line="240" w:lineRule="auto"/>
              <w:jc w:val="center"/>
              <w:rPr>
                <w:rFonts w:ascii="Times New Roman" w:hAnsi="Times New Roman"/>
                <w:sz w:val="20"/>
                <w:szCs w:val="20"/>
              </w:rPr>
            </w:pPr>
            <w:r w:rsidRPr="00EC6723">
              <w:rPr>
                <w:rFonts w:ascii="Times New Roman" w:eastAsia="Times New Roman" w:hAnsi="Times New Roman"/>
                <w:sz w:val="20"/>
                <w:szCs w:val="20"/>
                <w:lang w:eastAsia="ru-RU"/>
              </w:rPr>
              <w:t>95/70°С</w:t>
            </w:r>
          </w:p>
        </w:tc>
        <w:tc>
          <w:tcPr>
            <w:tcW w:w="805" w:type="pct"/>
            <w:shd w:val="clear" w:color="000000" w:fill="FFFFFF"/>
            <w:vAlign w:val="center"/>
            <w:hideMark/>
          </w:tcPr>
          <w:p w14:paraId="7B5B21E2" w14:textId="77777777" w:rsidR="00B35F8A" w:rsidRPr="00EC6723" w:rsidRDefault="00B35F8A" w:rsidP="00712CDF">
            <w:pPr>
              <w:spacing w:after="0" w:line="240" w:lineRule="auto"/>
              <w:jc w:val="center"/>
              <w:rPr>
                <w:rFonts w:ascii="Times New Roman" w:hAnsi="Times New Roman"/>
                <w:sz w:val="20"/>
                <w:szCs w:val="20"/>
              </w:rPr>
            </w:pPr>
            <w:r w:rsidRPr="00EC6723">
              <w:rPr>
                <w:rFonts w:ascii="Times New Roman" w:eastAsia="Times New Roman" w:hAnsi="Times New Roman"/>
                <w:sz w:val="20"/>
                <w:szCs w:val="20"/>
                <w:lang w:eastAsia="ru-RU"/>
              </w:rPr>
              <w:t>95/70°С</w:t>
            </w:r>
          </w:p>
        </w:tc>
        <w:tc>
          <w:tcPr>
            <w:tcW w:w="804" w:type="pct"/>
            <w:shd w:val="clear" w:color="000000" w:fill="FFFFFF"/>
            <w:vAlign w:val="center"/>
          </w:tcPr>
          <w:p w14:paraId="722FD2D6" w14:textId="77777777" w:rsidR="00B35F8A" w:rsidRPr="00EC6723" w:rsidRDefault="00B35F8A" w:rsidP="00712CDF">
            <w:pPr>
              <w:spacing w:after="0" w:line="240" w:lineRule="auto"/>
              <w:jc w:val="center"/>
              <w:rPr>
                <w:sz w:val="20"/>
                <w:szCs w:val="20"/>
              </w:rPr>
            </w:pPr>
            <w:r w:rsidRPr="00EC6723">
              <w:rPr>
                <w:rFonts w:ascii="Times New Roman" w:eastAsia="Times New Roman" w:hAnsi="Times New Roman"/>
                <w:sz w:val="20"/>
                <w:szCs w:val="20"/>
                <w:lang w:eastAsia="ru-RU"/>
              </w:rPr>
              <w:t>95/70°С</w:t>
            </w:r>
          </w:p>
        </w:tc>
        <w:tc>
          <w:tcPr>
            <w:tcW w:w="805" w:type="pct"/>
            <w:shd w:val="clear" w:color="000000" w:fill="FFFFFF"/>
            <w:vAlign w:val="center"/>
          </w:tcPr>
          <w:p w14:paraId="2FB83FC6" w14:textId="77777777" w:rsidR="00B35F8A" w:rsidRPr="00EC6723" w:rsidRDefault="00B35F8A" w:rsidP="00712CDF">
            <w:pPr>
              <w:spacing w:after="0" w:line="240" w:lineRule="auto"/>
              <w:jc w:val="center"/>
              <w:rPr>
                <w:sz w:val="20"/>
                <w:szCs w:val="20"/>
              </w:rPr>
            </w:pPr>
            <w:r w:rsidRPr="00EC6723">
              <w:rPr>
                <w:rFonts w:ascii="Times New Roman" w:eastAsia="Times New Roman" w:hAnsi="Times New Roman"/>
                <w:sz w:val="20"/>
                <w:szCs w:val="20"/>
                <w:lang w:eastAsia="ru-RU"/>
              </w:rPr>
              <w:t>95/70°С</w:t>
            </w:r>
          </w:p>
        </w:tc>
      </w:tr>
    </w:tbl>
    <w:p w14:paraId="459BC0DD" w14:textId="77777777" w:rsidR="00B35F8A"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14:paraId="0342B4FB"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6" w:name="_Toc354121657"/>
      <w:bookmarkStart w:id="137" w:name="_Toc356219255"/>
      <w:bookmarkStart w:id="138" w:name="_Toc2415297"/>
      <w:r w:rsidRPr="00EC6723">
        <w:rPr>
          <w:rFonts w:ascii="Times New Roman" w:hAnsi="Times New Roman"/>
          <w:color w:val="auto"/>
          <w:sz w:val="24"/>
          <w:szCs w:val="24"/>
        </w:rPr>
        <w:t>5</w:t>
      </w:r>
      <w:r w:rsidR="00B60DF8" w:rsidRPr="00EC6723">
        <w:rPr>
          <w:rFonts w:ascii="Times New Roman" w:hAnsi="Times New Roman"/>
          <w:color w:val="auto"/>
          <w:sz w:val="24"/>
          <w:szCs w:val="24"/>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36"/>
      <w:bookmarkEnd w:id="137"/>
      <w:bookmarkEnd w:id="138"/>
    </w:p>
    <w:p w14:paraId="3125BABB" w14:textId="77777777" w:rsidR="00CF43EF"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w:t>
      </w:r>
      <w:r w:rsidR="00AF76D4" w:rsidRPr="00EC6723">
        <w:rPr>
          <w:rFonts w:ascii="Times New Roman" w:eastAsia="Times New Roman" w:hAnsi="Times New Roman"/>
          <w:sz w:val="24"/>
          <w:szCs w:val="24"/>
          <w:lang w:eastAsia="ru-RU"/>
        </w:rPr>
        <w:t xml:space="preserve">бителей и представлены в табл. </w:t>
      </w:r>
      <w:r w:rsidR="00DF6DEA" w:rsidRPr="00EC6723">
        <w:rPr>
          <w:rFonts w:ascii="Times New Roman" w:eastAsia="Times New Roman" w:hAnsi="Times New Roman"/>
          <w:sz w:val="24"/>
          <w:szCs w:val="24"/>
          <w:lang w:eastAsia="ru-RU"/>
        </w:rPr>
        <w:t>5</w:t>
      </w:r>
      <w:r w:rsidRPr="00EC6723">
        <w:rPr>
          <w:rFonts w:ascii="Times New Roman" w:eastAsia="Times New Roman" w:hAnsi="Times New Roman"/>
          <w:sz w:val="24"/>
          <w:szCs w:val="24"/>
          <w:lang w:eastAsia="ru-RU"/>
        </w:rPr>
        <w:t>.</w:t>
      </w:r>
      <w:r w:rsidR="00AF76D4" w:rsidRPr="00EC6723">
        <w:rPr>
          <w:rFonts w:ascii="Times New Roman" w:eastAsia="Times New Roman" w:hAnsi="Times New Roman"/>
          <w:sz w:val="24"/>
          <w:szCs w:val="24"/>
          <w:lang w:eastAsia="ru-RU"/>
        </w:rPr>
        <w:t>9.1</w:t>
      </w:r>
      <w:r w:rsidR="00D55FAD" w:rsidRPr="00EC6723">
        <w:rPr>
          <w:rFonts w:ascii="Times New Roman" w:eastAsia="Times New Roman" w:hAnsi="Times New Roman"/>
          <w:sz w:val="24"/>
          <w:szCs w:val="24"/>
          <w:lang w:eastAsia="ru-RU"/>
        </w:rPr>
        <w:t>.</w:t>
      </w:r>
    </w:p>
    <w:p w14:paraId="0F795E99" w14:textId="77777777" w:rsidR="0078637F" w:rsidRPr="00EC6723" w:rsidRDefault="0078637F"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Таблица </w:t>
      </w:r>
      <w:r w:rsidR="00DF6DEA" w:rsidRPr="00EC6723">
        <w:rPr>
          <w:rFonts w:ascii="Times New Roman" w:eastAsia="Times New Roman" w:hAnsi="Times New Roman"/>
          <w:sz w:val="24"/>
          <w:szCs w:val="24"/>
          <w:lang w:eastAsia="ru-RU"/>
        </w:rPr>
        <w:t>5</w:t>
      </w:r>
      <w:r w:rsidR="00AF76D4" w:rsidRPr="00EC6723">
        <w:rPr>
          <w:rFonts w:ascii="Times New Roman" w:eastAsia="Times New Roman" w:hAnsi="Times New Roman"/>
          <w:sz w:val="24"/>
          <w:szCs w:val="24"/>
          <w:lang w:eastAsia="ru-RU"/>
        </w:rPr>
        <w:t xml:space="preserve">.9.1. </w:t>
      </w:r>
      <w:r w:rsidRPr="00EC6723">
        <w:rPr>
          <w:rFonts w:ascii="Times New Roman" w:eastAsia="Times New Roman" w:hAnsi="Times New Roman"/>
          <w:sz w:val="24"/>
          <w:szCs w:val="24"/>
          <w:lang w:eastAsia="ru-RU"/>
        </w:rPr>
        <w:t>Предложения по перспективной установленной тепловой мощности каждого источника тепловой энергии муниципального образования поселок Ханымей с учетом аварийного и перспективного резерва тепловой мощности с предложениями по утверждению срока ввода источниками тепловой энергии</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881"/>
        <w:gridCol w:w="1128"/>
        <w:gridCol w:w="1252"/>
        <w:gridCol w:w="1730"/>
        <w:gridCol w:w="1701"/>
      </w:tblGrid>
      <w:tr w:rsidR="005916E8" w:rsidRPr="00EC6723" w14:paraId="1EADAB23" w14:textId="77777777" w:rsidTr="0006212E">
        <w:trPr>
          <w:trHeight w:val="20"/>
          <w:jc w:val="center"/>
        </w:trPr>
        <w:tc>
          <w:tcPr>
            <w:tcW w:w="488" w:type="dxa"/>
            <w:vMerge w:val="restart"/>
            <w:shd w:val="clear" w:color="auto" w:fill="auto"/>
            <w:vAlign w:val="center"/>
            <w:hideMark/>
          </w:tcPr>
          <w:p w14:paraId="3E2EC2B6"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 </w:t>
            </w:r>
          </w:p>
        </w:tc>
        <w:tc>
          <w:tcPr>
            <w:tcW w:w="2881" w:type="dxa"/>
            <w:vMerge w:val="restart"/>
            <w:shd w:val="clear" w:color="auto" w:fill="auto"/>
            <w:vAlign w:val="center"/>
            <w:hideMark/>
          </w:tcPr>
          <w:p w14:paraId="22F0A3A0"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источника</w:t>
            </w:r>
          </w:p>
        </w:tc>
        <w:tc>
          <w:tcPr>
            <w:tcW w:w="5811" w:type="dxa"/>
            <w:gridSpan w:val="4"/>
            <w:shd w:val="clear" w:color="auto" w:fill="auto"/>
            <w:vAlign w:val="center"/>
          </w:tcPr>
          <w:p w14:paraId="04C1ECFF"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Установленная мощность, Гкал/ч</w:t>
            </w:r>
          </w:p>
        </w:tc>
      </w:tr>
      <w:tr w:rsidR="005916E8" w:rsidRPr="00EC6723" w14:paraId="4F858551" w14:textId="77777777" w:rsidTr="0006212E">
        <w:trPr>
          <w:trHeight w:val="20"/>
          <w:jc w:val="center"/>
        </w:trPr>
        <w:tc>
          <w:tcPr>
            <w:tcW w:w="488" w:type="dxa"/>
            <w:vMerge/>
            <w:vAlign w:val="center"/>
            <w:hideMark/>
          </w:tcPr>
          <w:p w14:paraId="078B0F8C" w14:textId="77777777" w:rsidR="005916E8" w:rsidRPr="00EC6723" w:rsidRDefault="005916E8" w:rsidP="00712CDF">
            <w:pPr>
              <w:spacing w:after="0" w:line="240" w:lineRule="auto"/>
              <w:rPr>
                <w:rFonts w:ascii="Times New Roman" w:eastAsia="Times New Roman" w:hAnsi="Times New Roman"/>
                <w:b/>
                <w:bCs/>
                <w:sz w:val="20"/>
                <w:szCs w:val="20"/>
                <w:lang w:eastAsia="ru-RU"/>
              </w:rPr>
            </w:pPr>
          </w:p>
        </w:tc>
        <w:tc>
          <w:tcPr>
            <w:tcW w:w="2881" w:type="dxa"/>
            <w:vMerge/>
            <w:vAlign w:val="center"/>
            <w:hideMark/>
          </w:tcPr>
          <w:p w14:paraId="7CE01950" w14:textId="77777777" w:rsidR="005916E8" w:rsidRPr="00EC6723" w:rsidRDefault="005916E8" w:rsidP="00712CDF">
            <w:pPr>
              <w:spacing w:after="0" w:line="240" w:lineRule="auto"/>
              <w:rPr>
                <w:rFonts w:ascii="Times New Roman" w:eastAsia="Times New Roman" w:hAnsi="Times New Roman"/>
                <w:b/>
                <w:bCs/>
                <w:sz w:val="20"/>
                <w:szCs w:val="20"/>
                <w:lang w:eastAsia="ru-RU"/>
              </w:rPr>
            </w:pPr>
          </w:p>
        </w:tc>
        <w:tc>
          <w:tcPr>
            <w:tcW w:w="2380" w:type="dxa"/>
            <w:gridSpan w:val="2"/>
            <w:shd w:val="clear" w:color="auto" w:fill="auto"/>
            <w:vAlign w:val="center"/>
          </w:tcPr>
          <w:p w14:paraId="3C381FC1"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(2019 - 2020 гг.)</w:t>
            </w:r>
          </w:p>
        </w:tc>
        <w:tc>
          <w:tcPr>
            <w:tcW w:w="1730" w:type="dxa"/>
            <w:shd w:val="clear" w:color="auto" w:fill="auto"/>
            <w:vAlign w:val="center"/>
            <w:hideMark/>
          </w:tcPr>
          <w:p w14:paraId="5026F52C"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1701" w:type="dxa"/>
            <w:shd w:val="clear" w:color="auto" w:fill="auto"/>
            <w:vAlign w:val="center"/>
            <w:hideMark/>
          </w:tcPr>
          <w:p w14:paraId="01986C75"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r>
      <w:tr w:rsidR="005916E8" w:rsidRPr="00EC6723" w14:paraId="366DB2FF" w14:textId="77777777" w:rsidTr="0006212E">
        <w:trPr>
          <w:trHeight w:val="20"/>
          <w:jc w:val="center"/>
        </w:trPr>
        <w:tc>
          <w:tcPr>
            <w:tcW w:w="488" w:type="dxa"/>
            <w:vMerge/>
            <w:vAlign w:val="center"/>
            <w:hideMark/>
          </w:tcPr>
          <w:p w14:paraId="505852D6" w14:textId="77777777" w:rsidR="005916E8" w:rsidRPr="00EC6723" w:rsidRDefault="005916E8" w:rsidP="00712CDF">
            <w:pPr>
              <w:spacing w:after="0" w:line="240" w:lineRule="auto"/>
              <w:rPr>
                <w:rFonts w:ascii="Times New Roman" w:eastAsia="Times New Roman" w:hAnsi="Times New Roman"/>
                <w:b/>
                <w:bCs/>
                <w:sz w:val="20"/>
                <w:szCs w:val="20"/>
                <w:lang w:eastAsia="ru-RU"/>
              </w:rPr>
            </w:pPr>
          </w:p>
        </w:tc>
        <w:tc>
          <w:tcPr>
            <w:tcW w:w="2881" w:type="dxa"/>
            <w:vMerge/>
            <w:vAlign w:val="center"/>
            <w:hideMark/>
          </w:tcPr>
          <w:p w14:paraId="676EBBF3" w14:textId="77777777" w:rsidR="005916E8" w:rsidRPr="00EC6723" w:rsidRDefault="005916E8" w:rsidP="00712CDF">
            <w:pPr>
              <w:spacing w:after="0" w:line="240" w:lineRule="auto"/>
              <w:rPr>
                <w:rFonts w:ascii="Times New Roman" w:eastAsia="Times New Roman" w:hAnsi="Times New Roman"/>
                <w:b/>
                <w:bCs/>
                <w:sz w:val="20"/>
                <w:szCs w:val="20"/>
                <w:lang w:eastAsia="ru-RU"/>
              </w:rPr>
            </w:pPr>
          </w:p>
        </w:tc>
        <w:tc>
          <w:tcPr>
            <w:tcW w:w="1128" w:type="dxa"/>
            <w:shd w:val="clear" w:color="auto" w:fill="auto"/>
            <w:vAlign w:val="center"/>
            <w:hideMark/>
          </w:tcPr>
          <w:p w14:paraId="1E2D3BCF"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w:t>
            </w:r>
          </w:p>
        </w:tc>
        <w:tc>
          <w:tcPr>
            <w:tcW w:w="1252" w:type="dxa"/>
            <w:shd w:val="clear" w:color="auto" w:fill="auto"/>
            <w:vAlign w:val="center"/>
            <w:hideMark/>
          </w:tcPr>
          <w:p w14:paraId="485C4891"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w:t>
            </w:r>
          </w:p>
        </w:tc>
        <w:tc>
          <w:tcPr>
            <w:tcW w:w="1730" w:type="dxa"/>
            <w:shd w:val="clear" w:color="auto" w:fill="auto"/>
            <w:vAlign w:val="center"/>
            <w:hideMark/>
          </w:tcPr>
          <w:p w14:paraId="1758D0C0"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2024 г.</w:t>
            </w:r>
          </w:p>
        </w:tc>
        <w:tc>
          <w:tcPr>
            <w:tcW w:w="1701" w:type="dxa"/>
            <w:shd w:val="clear" w:color="auto" w:fill="auto"/>
            <w:vAlign w:val="center"/>
            <w:hideMark/>
          </w:tcPr>
          <w:p w14:paraId="454D02B5" w14:textId="77777777" w:rsidR="005916E8" w:rsidRPr="00EC6723" w:rsidRDefault="005916E8" w:rsidP="00712CDF">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w:t>
            </w:r>
          </w:p>
        </w:tc>
      </w:tr>
      <w:tr w:rsidR="005916E8" w:rsidRPr="00EC6723" w14:paraId="76E4293A" w14:textId="77777777" w:rsidTr="0006212E">
        <w:trPr>
          <w:trHeight w:val="20"/>
          <w:jc w:val="center"/>
        </w:trPr>
        <w:tc>
          <w:tcPr>
            <w:tcW w:w="488" w:type="dxa"/>
            <w:shd w:val="clear" w:color="auto" w:fill="auto"/>
            <w:vAlign w:val="center"/>
            <w:hideMark/>
          </w:tcPr>
          <w:p w14:paraId="2978A0ED"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2881" w:type="dxa"/>
            <w:shd w:val="clear" w:color="auto" w:fill="auto"/>
            <w:noWrap/>
            <w:vAlign w:val="center"/>
            <w:hideMark/>
          </w:tcPr>
          <w:p w14:paraId="13C27818" w14:textId="77777777" w:rsidR="005916E8" w:rsidRPr="00EC6723" w:rsidRDefault="005916E8" w:rsidP="00712CDF">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Котельная ДЕ-16/14</w:t>
            </w:r>
          </w:p>
        </w:tc>
        <w:tc>
          <w:tcPr>
            <w:tcW w:w="1128" w:type="dxa"/>
            <w:shd w:val="clear" w:color="auto" w:fill="auto"/>
            <w:noWrap/>
            <w:vAlign w:val="center"/>
            <w:hideMark/>
          </w:tcPr>
          <w:p w14:paraId="2685FBF3"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w:t>
            </w:r>
          </w:p>
        </w:tc>
        <w:tc>
          <w:tcPr>
            <w:tcW w:w="1252" w:type="dxa"/>
            <w:shd w:val="clear" w:color="auto" w:fill="auto"/>
            <w:noWrap/>
            <w:vAlign w:val="center"/>
            <w:hideMark/>
          </w:tcPr>
          <w:p w14:paraId="7D1F5AD6"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w:t>
            </w:r>
          </w:p>
        </w:tc>
        <w:tc>
          <w:tcPr>
            <w:tcW w:w="1730" w:type="dxa"/>
            <w:shd w:val="clear" w:color="auto" w:fill="auto"/>
            <w:noWrap/>
            <w:vAlign w:val="center"/>
            <w:hideMark/>
          </w:tcPr>
          <w:p w14:paraId="36ECC179"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w:t>
            </w:r>
          </w:p>
        </w:tc>
        <w:tc>
          <w:tcPr>
            <w:tcW w:w="1701" w:type="dxa"/>
            <w:shd w:val="clear" w:color="auto" w:fill="auto"/>
            <w:noWrap/>
            <w:vAlign w:val="center"/>
            <w:hideMark/>
          </w:tcPr>
          <w:p w14:paraId="33C71101" w14:textId="77777777" w:rsidR="005916E8" w:rsidRPr="00EC6723" w:rsidRDefault="005916E8" w:rsidP="00712CDF">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w:t>
            </w:r>
          </w:p>
        </w:tc>
      </w:tr>
    </w:tbl>
    <w:p w14:paraId="2A0E9C6B" w14:textId="77777777" w:rsidR="00F5190B" w:rsidRPr="00EC6723" w:rsidRDefault="00F5190B" w:rsidP="00712CDF">
      <w:pPr>
        <w:tabs>
          <w:tab w:val="left" w:pos="13080"/>
          <w:tab w:val="right" w:pos="14572"/>
        </w:tabs>
        <w:spacing w:after="0" w:line="240" w:lineRule="auto"/>
        <w:rPr>
          <w:rFonts w:ascii="Times New Roman" w:eastAsia="Times New Roman" w:hAnsi="Times New Roman"/>
          <w:b/>
          <w:bCs/>
          <w:sz w:val="24"/>
          <w:szCs w:val="24"/>
        </w:rPr>
        <w:sectPr w:rsidR="00F5190B" w:rsidRPr="00EC6723" w:rsidSect="00D55FAD">
          <w:pgSz w:w="11906" w:h="16838"/>
          <w:pgMar w:top="1134" w:right="851" w:bottom="993" w:left="1701" w:header="709" w:footer="709" w:gutter="0"/>
          <w:cols w:space="708"/>
          <w:docGrid w:linePitch="360"/>
        </w:sectPr>
      </w:pPr>
    </w:p>
    <w:p w14:paraId="0D938293" w14:textId="77777777" w:rsidR="00B60DF8" w:rsidRPr="00EC6723" w:rsidRDefault="00B60DF8" w:rsidP="00712CDF">
      <w:pPr>
        <w:pStyle w:val="14"/>
        <w:spacing w:before="0" w:after="240" w:line="360" w:lineRule="auto"/>
        <w:jc w:val="center"/>
        <w:rPr>
          <w:rStyle w:val="a5"/>
          <w:rFonts w:ascii="Times New Roman" w:hAnsi="Times New Roman"/>
          <w:b/>
          <w:i w:val="0"/>
          <w:color w:val="auto"/>
          <w:sz w:val="24"/>
          <w:szCs w:val="24"/>
        </w:rPr>
      </w:pPr>
      <w:bookmarkStart w:id="139" w:name="_Toc354121658"/>
      <w:bookmarkStart w:id="140" w:name="_Toc356219256"/>
      <w:bookmarkStart w:id="141" w:name="_Toc2415298"/>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6. </w:t>
      </w:r>
      <w:r w:rsidRPr="00EC6723">
        <w:rPr>
          <w:rStyle w:val="a5"/>
          <w:rFonts w:ascii="Times New Roman" w:hAnsi="Times New Roman"/>
          <w:b/>
          <w:i w:val="0"/>
          <w:color w:val="auto"/>
          <w:sz w:val="24"/>
          <w:szCs w:val="24"/>
        </w:rPr>
        <w:t>Предложения по строительству и реконструкции тепловых сетей</w:t>
      </w:r>
      <w:bookmarkEnd w:id="139"/>
      <w:bookmarkEnd w:id="140"/>
      <w:bookmarkEnd w:id="141"/>
    </w:p>
    <w:p w14:paraId="6F0502BD" w14:textId="77777777" w:rsidR="004434AA" w:rsidRPr="00EC6723" w:rsidRDefault="004434AA" w:rsidP="00712CDF">
      <w:pPr>
        <w:spacing w:after="0" w:line="360" w:lineRule="auto"/>
        <w:ind w:firstLine="720"/>
        <w:jc w:val="both"/>
        <w:rPr>
          <w:rFonts w:ascii="Times New Roman" w:hAnsi="Times New Roman"/>
          <w:sz w:val="24"/>
          <w:szCs w:val="24"/>
        </w:rPr>
      </w:pPr>
      <w:bookmarkStart w:id="142" w:name="_Toc354121659"/>
      <w:bookmarkStart w:id="143" w:name="_Toc356219257"/>
      <w:r w:rsidRPr="00EC6723">
        <w:rPr>
          <w:rFonts w:ascii="Times New Roman" w:hAnsi="Times New Roman"/>
          <w:sz w:val="24"/>
          <w:szCs w:val="24"/>
        </w:rPr>
        <w:t xml:space="preserve">В рамках реализации Схемы теплоснабжения, помимо строительства и реконструкции тепловых сетей и сооружений на них, предусмотрено создание системы автоматизированного управления и диспетчеризации системы теплоснабжения. Мероприятие направлено на улучшение качества и надежности теплоснабжения, снижение расхода топлива и тарифа для потребителей, снижение финансовых затрат за счет уменьшения количества аварий. </w:t>
      </w:r>
    </w:p>
    <w:p w14:paraId="2E46F57C" w14:textId="77777777" w:rsidR="004434AA" w:rsidRPr="00EC6723" w:rsidRDefault="004434AA" w:rsidP="00712CDF">
      <w:pPr>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Перечень мероприятий по строительству и реконструкции тепловых сетей и сооруже</w:t>
      </w:r>
      <w:r w:rsidR="00AF76D4" w:rsidRPr="00EC6723">
        <w:rPr>
          <w:rFonts w:ascii="Times New Roman" w:eastAsia="Times New Roman" w:hAnsi="Times New Roman"/>
          <w:sz w:val="24"/>
          <w:szCs w:val="24"/>
          <w:lang w:eastAsia="ru-RU"/>
        </w:rPr>
        <w:t xml:space="preserve">ний на них представлен в табл. </w:t>
      </w:r>
      <w:r w:rsidR="00DF6DEA" w:rsidRPr="00EC6723">
        <w:rPr>
          <w:rFonts w:ascii="Times New Roman" w:eastAsia="Times New Roman" w:hAnsi="Times New Roman"/>
          <w:sz w:val="24"/>
          <w:szCs w:val="24"/>
          <w:lang w:eastAsia="ru-RU"/>
        </w:rPr>
        <w:t>6</w:t>
      </w:r>
      <w:r w:rsidRPr="00EC6723">
        <w:rPr>
          <w:rFonts w:ascii="Times New Roman" w:eastAsia="Times New Roman" w:hAnsi="Times New Roman"/>
          <w:sz w:val="24"/>
          <w:szCs w:val="24"/>
          <w:lang w:eastAsia="ru-RU"/>
        </w:rPr>
        <w:t>.</w:t>
      </w:r>
      <w:r w:rsidR="00AF76D4" w:rsidRPr="00EC6723">
        <w:rPr>
          <w:rFonts w:ascii="Times New Roman" w:eastAsia="Times New Roman" w:hAnsi="Times New Roman"/>
          <w:sz w:val="24"/>
          <w:szCs w:val="24"/>
          <w:lang w:eastAsia="ru-RU"/>
        </w:rPr>
        <w:t>1.</w:t>
      </w:r>
    </w:p>
    <w:p w14:paraId="73447461" w14:textId="77777777" w:rsidR="004434AA" w:rsidRPr="00EC6723" w:rsidRDefault="004434AA" w:rsidP="00712CDF">
      <w:pPr>
        <w:spacing w:after="0" w:line="360" w:lineRule="auto"/>
        <w:ind w:firstLine="720"/>
        <w:jc w:val="both"/>
        <w:rPr>
          <w:rFonts w:ascii="Times New Roman" w:eastAsia="Times New Roman" w:hAnsi="Times New Roman"/>
          <w:sz w:val="24"/>
          <w:szCs w:val="24"/>
          <w:lang w:eastAsia="ru-RU"/>
        </w:rPr>
        <w:sectPr w:rsidR="004434AA" w:rsidRPr="00EC6723" w:rsidSect="00B41EB9">
          <w:pgSz w:w="11906" w:h="16838"/>
          <w:pgMar w:top="1134" w:right="851" w:bottom="1134" w:left="1701" w:header="709" w:footer="709" w:gutter="0"/>
          <w:cols w:space="708"/>
          <w:docGrid w:linePitch="360"/>
        </w:sectPr>
      </w:pPr>
    </w:p>
    <w:p w14:paraId="2431A161" w14:textId="77777777" w:rsidR="004434AA" w:rsidRPr="00EC6723" w:rsidRDefault="004434AA" w:rsidP="00712CDF">
      <w:pPr>
        <w:pStyle w:val="af0"/>
        <w:keepNext/>
        <w:spacing w:after="0" w:line="276" w:lineRule="auto"/>
        <w:ind w:firstLine="709"/>
        <w:jc w:val="both"/>
        <w:rPr>
          <w:rFonts w:ascii="Times New Roman" w:hAnsi="Times New Roman"/>
          <w:b w:val="0"/>
          <w:color w:val="auto"/>
          <w:sz w:val="24"/>
          <w:szCs w:val="24"/>
        </w:rPr>
      </w:pPr>
      <w:r w:rsidRPr="00EC6723">
        <w:rPr>
          <w:rFonts w:ascii="Times New Roman" w:hAnsi="Times New Roman"/>
          <w:b w:val="0"/>
          <w:color w:val="auto"/>
          <w:sz w:val="24"/>
          <w:szCs w:val="24"/>
        </w:rPr>
        <w:lastRenderedPageBreak/>
        <w:t xml:space="preserve">Таблица </w:t>
      </w:r>
      <w:r w:rsidR="00DF6DEA" w:rsidRPr="00EC6723">
        <w:rPr>
          <w:rFonts w:ascii="Times New Roman" w:hAnsi="Times New Roman"/>
          <w:b w:val="0"/>
          <w:color w:val="auto"/>
          <w:sz w:val="24"/>
          <w:szCs w:val="24"/>
        </w:rPr>
        <w:t>6</w:t>
      </w:r>
      <w:r w:rsidR="00AF76D4" w:rsidRPr="00EC6723">
        <w:rPr>
          <w:rFonts w:ascii="Times New Roman" w:hAnsi="Times New Roman"/>
          <w:b w:val="0"/>
          <w:color w:val="auto"/>
          <w:sz w:val="24"/>
          <w:szCs w:val="24"/>
        </w:rPr>
        <w:t xml:space="preserve">.1 </w:t>
      </w:r>
      <w:r w:rsidRPr="00EC6723">
        <w:rPr>
          <w:rFonts w:ascii="Times New Roman" w:eastAsia="Times New Roman" w:hAnsi="Times New Roman"/>
          <w:b w:val="0"/>
          <w:color w:val="auto"/>
          <w:sz w:val="24"/>
          <w:szCs w:val="24"/>
          <w:lang w:eastAsia="ru-RU"/>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15627" w:type="dxa"/>
        <w:tblInd w:w="-459" w:type="dxa"/>
        <w:tblLook w:val="04A0" w:firstRow="1" w:lastRow="0" w:firstColumn="1" w:lastColumn="0" w:noHBand="0" w:noVBand="1"/>
      </w:tblPr>
      <w:tblGrid>
        <w:gridCol w:w="567"/>
        <w:gridCol w:w="7180"/>
        <w:gridCol w:w="960"/>
        <w:gridCol w:w="960"/>
        <w:gridCol w:w="1380"/>
        <w:gridCol w:w="1380"/>
        <w:gridCol w:w="1780"/>
        <w:gridCol w:w="1420"/>
      </w:tblGrid>
      <w:tr w:rsidR="004D40B3" w:rsidRPr="00EC6723" w14:paraId="00A1EDE8" w14:textId="77777777" w:rsidTr="00D33FFE">
        <w:trPr>
          <w:trHeight w:val="2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4F355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7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BD7EB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работ/ статьи затрат</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B29928"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AA5E6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Объем работ</w:t>
            </w:r>
          </w:p>
        </w:tc>
        <w:tc>
          <w:tcPr>
            <w:tcW w:w="4540" w:type="dxa"/>
            <w:gridSpan w:val="3"/>
            <w:tcBorders>
              <w:top w:val="single" w:sz="4" w:space="0" w:color="auto"/>
              <w:left w:val="nil"/>
              <w:bottom w:val="single" w:sz="4" w:space="0" w:color="auto"/>
              <w:right w:val="single" w:sz="4" w:space="0" w:color="auto"/>
            </w:tcBorders>
            <w:shd w:val="clear" w:color="000000" w:fill="FFFFFF"/>
            <w:vAlign w:val="center"/>
            <w:hideMark/>
          </w:tcPr>
          <w:p w14:paraId="3EF3C10D"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Финансовые потребности по годам реализации, тыс. руб., без НДС</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41D555"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Всего, тыс. руб.</w:t>
            </w:r>
          </w:p>
        </w:tc>
      </w:tr>
      <w:tr w:rsidR="004D40B3" w:rsidRPr="00EC6723" w14:paraId="4F0BE672" w14:textId="77777777" w:rsidTr="00D33FFE">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309075" w14:textId="77777777" w:rsidR="004D40B3" w:rsidRPr="00EC6723" w:rsidRDefault="004D40B3" w:rsidP="004D40B3">
            <w:pPr>
              <w:spacing w:after="0" w:line="240" w:lineRule="auto"/>
              <w:rPr>
                <w:rFonts w:ascii="Times New Roman" w:eastAsia="Times New Roman" w:hAnsi="Times New Roman"/>
                <w:b/>
                <w:bCs/>
                <w:sz w:val="20"/>
                <w:szCs w:val="20"/>
                <w:lang w:eastAsia="ru-RU"/>
              </w:rPr>
            </w:pPr>
          </w:p>
        </w:tc>
        <w:tc>
          <w:tcPr>
            <w:tcW w:w="7180" w:type="dxa"/>
            <w:vMerge/>
            <w:tcBorders>
              <w:top w:val="single" w:sz="4" w:space="0" w:color="auto"/>
              <w:left w:val="single" w:sz="4" w:space="0" w:color="auto"/>
              <w:bottom w:val="single" w:sz="4" w:space="0" w:color="auto"/>
              <w:right w:val="single" w:sz="4" w:space="0" w:color="auto"/>
            </w:tcBorders>
            <w:vAlign w:val="center"/>
            <w:hideMark/>
          </w:tcPr>
          <w:p w14:paraId="6522B4AA" w14:textId="77777777" w:rsidR="004D40B3" w:rsidRPr="00EC6723" w:rsidRDefault="004D40B3" w:rsidP="004D40B3">
            <w:pPr>
              <w:spacing w:after="0" w:line="240" w:lineRule="auto"/>
              <w:rPr>
                <w:rFonts w:ascii="Times New Roman" w:eastAsia="Times New Roman" w:hAnsi="Times New Roman"/>
                <w:b/>
                <w:bCs/>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F79D318"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FA42ACA" w14:textId="77777777" w:rsidR="004D40B3" w:rsidRPr="00EC6723" w:rsidRDefault="004D40B3" w:rsidP="004D40B3">
            <w:pPr>
              <w:spacing w:after="0" w:line="240" w:lineRule="auto"/>
              <w:rPr>
                <w:rFonts w:ascii="Times New Roman" w:eastAsia="Times New Roman" w:hAnsi="Times New Roman"/>
                <w:b/>
                <w:bCs/>
                <w:sz w:val="20"/>
                <w:szCs w:val="20"/>
                <w:lang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580A76F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 этап (2020 гг.)</w:t>
            </w:r>
          </w:p>
        </w:tc>
        <w:tc>
          <w:tcPr>
            <w:tcW w:w="1380" w:type="dxa"/>
            <w:tcBorders>
              <w:top w:val="nil"/>
              <w:left w:val="nil"/>
              <w:bottom w:val="single" w:sz="4" w:space="0" w:color="auto"/>
              <w:right w:val="single" w:sz="4" w:space="0" w:color="auto"/>
            </w:tcBorders>
            <w:shd w:val="clear" w:color="000000" w:fill="FFFFFF"/>
            <w:vAlign w:val="center"/>
            <w:hideMark/>
          </w:tcPr>
          <w:p w14:paraId="248233F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1780" w:type="dxa"/>
            <w:tcBorders>
              <w:top w:val="nil"/>
              <w:left w:val="nil"/>
              <w:bottom w:val="single" w:sz="4" w:space="0" w:color="auto"/>
              <w:right w:val="single" w:sz="4" w:space="0" w:color="auto"/>
            </w:tcBorders>
            <w:shd w:val="clear" w:color="000000" w:fill="FFFFFF"/>
            <w:vAlign w:val="center"/>
            <w:hideMark/>
          </w:tcPr>
          <w:p w14:paraId="320FCBCB"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309EE69" w14:textId="77777777" w:rsidR="004D40B3" w:rsidRPr="00EC6723" w:rsidRDefault="004D40B3" w:rsidP="004D40B3">
            <w:pPr>
              <w:spacing w:after="0" w:line="240" w:lineRule="auto"/>
              <w:rPr>
                <w:rFonts w:ascii="Times New Roman" w:eastAsia="Times New Roman" w:hAnsi="Times New Roman"/>
                <w:b/>
                <w:bCs/>
                <w:sz w:val="20"/>
                <w:szCs w:val="20"/>
                <w:lang w:eastAsia="ru-RU"/>
              </w:rPr>
            </w:pPr>
          </w:p>
        </w:tc>
      </w:tr>
      <w:tr w:rsidR="004D40B3" w:rsidRPr="00EC6723" w14:paraId="5DCAA48B"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694750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7180" w:type="dxa"/>
            <w:tcBorders>
              <w:top w:val="nil"/>
              <w:left w:val="nil"/>
              <w:bottom w:val="single" w:sz="4" w:space="0" w:color="auto"/>
              <w:right w:val="single" w:sz="4" w:space="0" w:color="auto"/>
            </w:tcBorders>
            <w:shd w:val="clear" w:color="000000" w:fill="FFFFFF"/>
            <w:vAlign w:val="center"/>
            <w:hideMark/>
          </w:tcPr>
          <w:p w14:paraId="5859C68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Создание системы автоматизированного управления и диспетчеризации системы теплоснабжения п. Ханымей</w:t>
            </w:r>
          </w:p>
        </w:tc>
        <w:tc>
          <w:tcPr>
            <w:tcW w:w="960" w:type="dxa"/>
            <w:tcBorders>
              <w:top w:val="nil"/>
              <w:left w:val="nil"/>
              <w:bottom w:val="single" w:sz="4" w:space="0" w:color="auto"/>
              <w:right w:val="single" w:sz="4" w:space="0" w:color="auto"/>
            </w:tcBorders>
            <w:shd w:val="clear" w:color="000000" w:fill="FFFFFF"/>
            <w:vAlign w:val="center"/>
            <w:hideMark/>
          </w:tcPr>
          <w:p w14:paraId="072161F1"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14:paraId="26B6FF91"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w:t>
            </w:r>
          </w:p>
        </w:tc>
        <w:tc>
          <w:tcPr>
            <w:tcW w:w="1380" w:type="dxa"/>
            <w:tcBorders>
              <w:top w:val="nil"/>
              <w:left w:val="nil"/>
              <w:bottom w:val="single" w:sz="4" w:space="0" w:color="auto"/>
              <w:right w:val="single" w:sz="4" w:space="0" w:color="auto"/>
            </w:tcBorders>
            <w:shd w:val="clear" w:color="000000" w:fill="FFFFFF"/>
            <w:vAlign w:val="center"/>
            <w:hideMark/>
          </w:tcPr>
          <w:p w14:paraId="55772D2C"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580CE679"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35132,60</w:t>
            </w:r>
          </w:p>
        </w:tc>
        <w:tc>
          <w:tcPr>
            <w:tcW w:w="1780" w:type="dxa"/>
            <w:tcBorders>
              <w:top w:val="nil"/>
              <w:left w:val="nil"/>
              <w:bottom w:val="single" w:sz="4" w:space="0" w:color="auto"/>
              <w:right w:val="single" w:sz="4" w:space="0" w:color="auto"/>
            </w:tcBorders>
            <w:shd w:val="clear" w:color="000000" w:fill="FFFFFF"/>
            <w:vAlign w:val="center"/>
            <w:hideMark/>
          </w:tcPr>
          <w:p w14:paraId="01F2829B"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4F89353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35132,60</w:t>
            </w:r>
          </w:p>
        </w:tc>
      </w:tr>
      <w:tr w:rsidR="004D40B3" w:rsidRPr="00EC6723" w14:paraId="1B4F3750"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217501F"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w:t>
            </w:r>
          </w:p>
        </w:tc>
        <w:tc>
          <w:tcPr>
            <w:tcW w:w="7180" w:type="dxa"/>
            <w:tcBorders>
              <w:top w:val="nil"/>
              <w:left w:val="nil"/>
              <w:bottom w:val="single" w:sz="4" w:space="0" w:color="auto"/>
              <w:right w:val="single" w:sz="4" w:space="0" w:color="auto"/>
            </w:tcBorders>
            <w:shd w:val="clear" w:color="000000" w:fill="FFFFFF"/>
            <w:vAlign w:val="center"/>
            <w:hideMark/>
          </w:tcPr>
          <w:p w14:paraId="1369971F"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960" w:type="dxa"/>
            <w:tcBorders>
              <w:top w:val="nil"/>
              <w:left w:val="nil"/>
              <w:bottom w:val="single" w:sz="4" w:space="0" w:color="auto"/>
              <w:right w:val="single" w:sz="4" w:space="0" w:color="auto"/>
            </w:tcBorders>
            <w:shd w:val="clear" w:color="000000" w:fill="FFFFFF"/>
            <w:vAlign w:val="center"/>
            <w:hideMark/>
          </w:tcPr>
          <w:p w14:paraId="54D73C4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60305C96"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2,78</w:t>
            </w:r>
          </w:p>
        </w:tc>
        <w:tc>
          <w:tcPr>
            <w:tcW w:w="1380" w:type="dxa"/>
            <w:tcBorders>
              <w:top w:val="nil"/>
              <w:left w:val="nil"/>
              <w:bottom w:val="single" w:sz="4" w:space="0" w:color="auto"/>
              <w:right w:val="single" w:sz="4" w:space="0" w:color="auto"/>
            </w:tcBorders>
            <w:shd w:val="clear" w:color="000000" w:fill="FFFFFF"/>
            <w:vAlign w:val="center"/>
            <w:hideMark/>
          </w:tcPr>
          <w:p w14:paraId="3A5CDCC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7504,00</w:t>
            </w:r>
          </w:p>
        </w:tc>
        <w:tc>
          <w:tcPr>
            <w:tcW w:w="1380" w:type="dxa"/>
            <w:tcBorders>
              <w:top w:val="nil"/>
              <w:left w:val="nil"/>
              <w:bottom w:val="single" w:sz="4" w:space="0" w:color="auto"/>
              <w:right w:val="single" w:sz="4" w:space="0" w:color="auto"/>
            </w:tcBorders>
            <w:shd w:val="clear" w:color="000000" w:fill="FFFFFF"/>
            <w:vAlign w:val="center"/>
            <w:hideMark/>
          </w:tcPr>
          <w:p w14:paraId="178F9D69"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72200,00</w:t>
            </w:r>
          </w:p>
        </w:tc>
        <w:tc>
          <w:tcPr>
            <w:tcW w:w="1780" w:type="dxa"/>
            <w:tcBorders>
              <w:top w:val="nil"/>
              <w:left w:val="nil"/>
              <w:bottom w:val="single" w:sz="4" w:space="0" w:color="auto"/>
              <w:right w:val="single" w:sz="4" w:space="0" w:color="auto"/>
            </w:tcBorders>
            <w:shd w:val="clear" w:color="000000" w:fill="FFFFFF"/>
            <w:vAlign w:val="center"/>
            <w:hideMark/>
          </w:tcPr>
          <w:p w14:paraId="7B967F10"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27602,00</w:t>
            </w:r>
          </w:p>
        </w:tc>
        <w:tc>
          <w:tcPr>
            <w:tcW w:w="1420" w:type="dxa"/>
            <w:tcBorders>
              <w:top w:val="nil"/>
              <w:left w:val="nil"/>
              <w:bottom w:val="single" w:sz="4" w:space="0" w:color="auto"/>
              <w:right w:val="single" w:sz="4" w:space="0" w:color="auto"/>
            </w:tcBorders>
            <w:shd w:val="clear" w:color="000000" w:fill="FFFFFF"/>
            <w:vAlign w:val="center"/>
            <w:hideMark/>
          </w:tcPr>
          <w:p w14:paraId="5795724F"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107306,00</w:t>
            </w:r>
          </w:p>
        </w:tc>
      </w:tr>
      <w:tr w:rsidR="004D40B3" w:rsidRPr="00EC6723" w14:paraId="1144A7DC"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909C02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2.1.</w:t>
            </w:r>
          </w:p>
        </w:tc>
        <w:tc>
          <w:tcPr>
            <w:tcW w:w="7180" w:type="dxa"/>
            <w:tcBorders>
              <w:top w:val="nil"/>
              <w:left w:val="nil"/>
              <w:bottom w:val="single" w:sz="4" w:space="0" w:color="auto"/>
              <w:right w:val="single" w:sz="4" w:space="0" w:color="auto"/>
            </w:tcBorders>
            <w:shd w:val="clear" w:color="000000" w:fill="FFFFFF"/>
            <w:vAlign w:val="center"/>
            <w:hideMark/>
          </w:tcPr>
          <w:p w14:paraId="161D1B3E"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в т. ч.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960" w:type="dxa"/>
            <w:tcBorders>
              <w:top w:val="nil"/>
              <w:left w:val="nil"/>
              <w:bottom w:val="single" w:sz="4" w:space="0" w:color="auto"/>
              <w:right w:val="single" w:sz="4" w:space="0" w:color="auto"/>
            </w:tcBorders>
            <w:shd w:val="clear" w:color="000000" w:fill="FFFFFF"/>
            <w:vAlign w:val="center"/>
            <w:hideMark/>
          </w:tcPr>
          <w:p w14:paraId="75AADE28"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37198D0F"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0,94</w:t>
            </w:r>
          </w:p>
        </w:tc>
        <w:tc>
          <w:tcPr>
            <w:tcW w:w="1380" w:type="dxa"/>
            <w:tcBorders>
              <w:top w:val="nil"/>
              <w:left w:val="nil"/>
              <w:bottom w:val="single" w:sz="4" w:space="0" w:color="auto"/>
              <w:right w:val="single" w:sz="4" w:space="0" w:color="auto"/>
            </w:tcBorders>
            <w:shd w:val="clear" w:color="000000" w:fill="FFFFFF"/>
            <w:vAlign w:val="center"/>
            <w:hideMark/>
          </w:tcPr>
          <w:p w14:paraId="6A453AE9"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7CF1DAE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52211,00</w:t>
            </w:r>
          </w:p>
        </w:tc>
        <w:tc>
          <w:tcPr>
            <w:tcW w:w="1780" w:type="dxa"/>
            <w:tcBorders>
              <w:top w:val="nil"/>
              <w:left w:val="nil"/>
              <w:bottom w:val="single" w:sz="4" w:space="0" w:color="auto"/>
              <w:right w:val="single" w:sz="4" w:space="0" w:color="auto"/>
            </w:tcBorders>
            <w:shd w:val="clear" w:color="000000" w:fill="FFFFFF"/>
            <w:vAlign w:val="center"/>
            <w:hideMark/>
          </w:tcPr>
          <w:p w14:paraId="6567BD16"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57CDE7DB"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52211,00</w:t>
            </w:r>
          </w:p>
        </w:tc>
      </w:tr>
      <w:tr w:rsidR="004D40B3" w:rsidRPr="00EC6723" w14:paraId="6A735E46"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1E85A99"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2.2.</w:t>
            </w:r>
          </w:p>
        </w:tc>
        <w:tc>
          <w:tcPr>
            <w:tcW w:w="7180" w:type="dxa"/>
            <w:tcBorders>
              <w:top w:val="nil"/>
              <w:left w:val="nil"/>
              <w:bottom w:val="single" w:sz="4" w:space="0" w:color="auto"/>
              <w:right w:val="single" w:sz="4" w:space="0" w:color="auto"/>
            </w:tcBorders>
            <w:shd w:val="clear" w:color="000000" w:fill="FFFFFF"/>
            <w:vAlign w:val="center"/>
            <w:hideMark/>
          </w:tcPr>
          <w:p w14:paraId="19E8517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в т. ч. реконструкция тепловых сетей по мероприятиям концессионного соглашения для обеспечения перспективных приростов тепловой нагрузки</w:t>
            </w:r>
          </w:p>
        </w:tc>
        <w:tc>
          <w:tcPr>
            <w:tcW w:w="960" w:type="dxa"/>
            <w:tcBorders>
              <w:top w:val="nil"/>
              <w:left w:val="nil"/>
              <w:bottom w:val="single" w:sz="4" w:space="0" w:color="auto"/>
              <w:right w:val="single" w:sz="4" w:space="0" w:color="auto"/>
            </w:tcBorders>
            <w:shd w:val="clear" w:color="000000" w:fill="FFFFFF"/>
            <w:vAlign w:val="center"/>
            <w:hideMark/>
          </w:tcPr>
          <w:p w14:paraId="008ADAD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69FA26F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1,84</w:t>
            </w:r>
          </w:p>
        </w:tc>
        <w:tc>
          <w:tcPr>
            <w:tcW w:w="1380" w:type="dxa"/>
            <w:tcBorders>
              <w:top w:val="nil"/>
              <w:left w:val="nil"/>
              <w:bottom w:val="single" w:sz="4" w:space="0" w:color="auto"/>
              <w:right w:val="single" w:sz="4" w:space="0" w:color="auto"/>
            </w:tcBorders>
            <w:shd w:val="clear" w:color="000000" w:fill="FFFFFF"/>
            <w:vAlign w:val="center"/>
            <w:hideMark/>
          </w:tcPr>
          <w:p w14:paraId="3CB4FEA3"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7504,00</w:t>
            </w:r>
          </w:p>
        </w:tc>
        <w:tc>
          <w:tcPr>
            <w:tcW w:w="1380" w:type="dxa"/>
            <w:tcBorders>
              <w:top w:val="nil"/>
              <w:left w:val="nil"/>
              <w:bottom w:val="single" w:sz="4" w:space="0" w:color="auto"/>
              <w:right w:val="single" w:sz="4" w:space="0" w:color="auto"/>
            </w:tcBorders>
            <w:shd w:val="clear" w:color="000000" w:fill="FFFFFF"/>
            <w:vAlign w:val="center"/>
            <w:hideMark/>
          </w:tcPr>
          <w:p w14:paraId="069987A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19989,00</w:t>
            </w:r>
          </w:p>
        </w:tc>
        <w:tc>
          <w:tcPr>
            <w:tcW w:w="1780" w:type="dxa"/>
            <w:tcBorders>
              <w:top w:val="nil"/>
              <w:left w:val="nil"/>
              <w:bottom w:val="single" w:sz="4" w:space="0" w:color="auto"/>
              <w:right w:val="single" w:sz="4" w:space="0" w:color="auto"/>
            </w:tcBorders>
            <w:shd w:val="clear" w:color="000000" w:fill="FFFFFF"/>
            <w:vAlign w:val="center"/>
            <w:hideMark/>
          </w:tcPr>
          <w:p w14:paraId="4AF62D1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27602,00</w:t>
            </w:r>
          </w:p>
        </w:tc>
        <w:tc>
          <w:tcPr>
            <w:tcW w:w="1420" w:type="dxa"/>
            <w:tcBorders>
              <w:top w:val="nil"/>
              <w:left w:val="nil"/>
              <w:bottom w:val="single" w:sz="4" w:space="0" w:color="auto"/>
              <w:right w:val="single" w:sz="4" w:space="0" w:color="auto"/>
            </w:tcBorders>
            <w:shd w:val="clear" w:color="000000" w:fill="FFFFFF"/>
            <w:vAlign w:val="center"/>
            <w:hideMark/>
          </w:tcPr>
          <w:p w14:paraId="612BDAB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55095,00</w:t>
            </w:r>
          </w:p>
        </w:tc>
      </w:tr>
      <w:tr w:rsidR="004D40B3" w:rsidRPr="00EC6723" w14:paraId="2FCE23B2"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6F4868F"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w:t>
            </w:r>
          </w:p>
        </w:tc>
        <w:tc>
          <w:tcPr>
            <w:tcW w:w="7180" w:type="dxa"/>
            <w:tcBorders>
              <w:top w:val="nil"/>
              <w:left w:val="nil"/>
              <w:bottom w:val="single" w:sz="4" w:space="0" w:color="auto"/>
              <w:right w:val="single" w:sz="4" w:space="0" w:color="auto"/>
            </w:tcBorders>
            <w:shd w:val="clear" w:color="000000" w:fill="FFFFFF"/>
            <w:vAlign w:val="center"/>
            <w:hideMark/>
          </w:tcPr>
          <w:p w14:paraId="4DDB01B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60" w:type="dxa"/>
            <w:tcBorders>
              <w:top w:val="nil"/>
              <w:left w:val="nil"/>
              <w:bottom w:val="single" w:sz="4" w:space="0" w:color="auto"/>
              <w:right w:val="single" w:sz="4" w:space="0" w:color="auto"/>
            </w:tcBorders>
            <w:shd w:val="clear" w:color="000000" w:fill="FFFFFF"/>
            <w:vAlign w:val="center"/>
            <w:hideMark/>
          </w:tcPr>
          <w:p w14:paraId="65DD237D"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6FA76F1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0,26</w:t>
            </w:r>
          </w:p>
        </w:tc>
        <w:tc>
          <w:tcPr>
            <w:tcW w:w="1380" w:type="dxa"/>
            <w:tcBorders>
              <w:top w:val="nil"/>
              <w:left w:val="nil"/>
              <w:bottom w:val="single" w:sz="4" w:space="0" w:color="auto"/>
              <w:right w:val="single" w:sz="4" w:space="0" w:color="auto"/>
            </w:tcBorders>
            <w:shd w:val="clear" w:color="000000" w:fill="FFFFFF"/>
            <w:vAlign w:val="center"/>
            <w:hideMark/>
          </w:tcPr>
          <w:p w14:paraId="055DA8CA"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7521025B"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5373,50</w:t>
            </w:r>
          </w:p>
        </w:tc>
        <w:tc>
          <w:tcPr>
            <w:tcW w:w="1780" w:type="dxa"/>
            <w:tcBorders>
              <w:top w:val="nil"/>
              <w:left w:val="nil"/>
              <w:bottom w:val="single" w:sz="4" w:space="0" w:color="auto"/>
              <w:right w:val="single" w:sz="4" w:space="0" w:color="auto"/>
            </w:tcBorders>
            <w:shd w:val="clear" w:color="000000" w:fill="FFFFFF"/>
            <w:vAlign w:val="center"/>
            <w:hideMark/>
          </w:tcPr>
          <w:p w14:paraId="0E64470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3804EB9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5373,50</w:t>
            </w:r>
          </w:p>
        </w:tc>
      </w:tr>
      <w:tr w:rsidR="004D40B3" w:rsidRPr="00EC6723" w14:paraId="5D0331D1"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23C2D79"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3.1.</w:t>
            </w:r>
          </w:p>
        </w:tc>
        <w:tc>
          <w:tcPr>
            <w:tcW w:w="7180" w:type="dxa"/>
            <w:tcBorders>
              <w:top w:val="nil"/>
              <w:left w:val="nil"/>
              <w:bottom w:val="single" w:sz="4" w:space="0" w:color="auto"/>
              <w:right w:val="single" w:sz="4" w:space="0" w:color="auto"/>
            </w:tcBorders>
            <w:shd w:val="clear" w:color="000000" w:fill="FFFFFF"/>
            <w:vAlign w:val="center"/>
            <w:hideMark/>
          </w:tcPr>
          <w:p w14:paraId="29A92B36"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в т. ч.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60" w:type="dxa"/>
            <w:tcBorders>
              <w:top w:val="nil"/>
              <w:left w:val="nil"/>
              <w:bottom w:val="single" w:sz="4" w:space="0" w:color="auto"/>
              <w:right w:val="single" w:sz="4" w:space="0" w:color="auto"/>
            </w:tcBorders>
            <w:shd w:val="clear" w:color="000000" w:fill="FFFFFF"/>
            <w:vAlign w:val="center"/>
            <w:hideMark/>
          </w:tcPr>
          <w:p w14:paraId="59EB8F8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3CEF2BBA"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0,26</w:t>
            </w:r>
          </w:p>
        </w:tc>
        <w:tc>
          <w:tcPr>
            <w:tcW w:w="1380" w:type="dxa"/>
            <w:tcBorders>
              <w:top w:val="nil"/>
              <w:left w:val="nil"/>
              <w:bottom w:val="single" w:sz="4" w:space="0" w:color="auto"/>
              <w:right w:val="single" w:sz="4" w:space="0" w:color="auto"/>
            </w:tcBorders>
            <w:shd w:val="clear" w:color="000000" w:fill="FFFFFF"/>
            <w:vAlign w:val="center"/>
            <w:hideMark/>
          </w:tcPr>
          <w:p w14:paraId="3E6D630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057DB37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5373,50</w:t>
            </w:r>
          </w:p>
        </w:tc>
        <w:tc>
          <w:tcPr>
            <w:tcW w:w="1780" w:type="dxa"/>
            <w:tcBorders>
              <w:top w:val="nil"/>
              <w:left w:val="nil"/>
              <w:bottom w:val="single" w:sz="4" w:space="0" w:color="auto"/>
              <w:right w:val="single" w:sz="4" w:space="0" w:color="auto"/>
            </w:tcBorders>
            <w:shd w:val="clear" w:color="000000" w:fill="FFFFFF"/>
            <w:vAlign w:val="center"/>
            <w:hideMark/>
          </w:tcPr>
          <w:p w14:paraId="425A38C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1A417A7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5373,50</w:t>
            </w:r>
          </w:p>
        </w:tc>
      </w:tr>
      <w:tr w:rsidR="004D40B3" w:rsidRPr="00EC6723" w14:paraId="63360F0D"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E9B06ED"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4</w:t>
            </w:r>
          </w:p>
        </w:tc>
        <w:tc>
          <w:tcPr>
            <w:tcW w:w="7180" w:type="dxa"/>
            <w:tcBorders>
              <w:top w:val="nil"/>
              <w:left w:val="nil"/>
              <w:bottom w:val="single" w:sz="4" w:space="0" w:color="auto"/>
              <w:right w:val="single" w:sz="4" w:space="0" w:color="auto"/>
            </w:tcBorders>
            <w:shd w:val="clear" w:color="000000" w:fill="FFFFFF"/>
            <w:vAlign w:val="center"/>
            <w:hideMark/>
          </w:tcPr>
          <w:p w14:paraId="7C65906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14:paraId="5F62C019"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6A706DE6"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12,2</w:t>
            </w:r>
          </w:p>
        </w:tc>
        <w:tc>
          <w:tcPr>
            <w:tcW w:w="1380" w:type="dxa"/>
            <w:tcBorders>
              <w:top w:val="nil"/>
              <w:left w:val="nil"/>
              <w:bottom w:val="single" w:sz="4" w:space="0" w:color="auto"/>
              <w:right w:val="single" w:sz="4" w:space="0" w:color="auto"/>
            </w:tcBorders>
            <w:shd w:val="clear" w:color="000000" w:fill="FFFFFF"/>
            <w:vAlign w:val="center"/>
            <w:hideMark/>
          </w:tcPr>
          <w:p w14:paraId="76350331"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6AC86B8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746622,40</w:t>
            </w:r>
          </w:p>
        </w:tc>
        <w:tc>
          <w:tcPr>
            <w:tcW w:w="1780" w:type="dxa"/>
            <w:tcBorders>
              <w:top w:val="nil"/>
              <w:left w:val="nil"/>
              <w:bottom w:val="single" w:sz="4" w:space="0" w:color="auto"/>
              <w:right w:val="single" w:sz="4" w:space="0" w:color="auto"/>
            </w:tcBorders>
            <w:shd w:val="clear" w:color="000000" w:fill="FFFFFF"/>
            <w:vAlign w:val="center"/>
            <w:hideMark/>
          </w:tcPr>
          <w:p w14:paraId="25D31110"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2D424AA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746622,40</w:t>
            </w:r>
          </w:p>
        </w:tc>
      </w:tr>
      <w:tr w:rsidR="004D40B3" w:rsidRPr="00EC6723" w14:paraId="591C878B"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BEC5CA3"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4.1.</w:t>
            </w:r>
          </w:p>
        </w:tc>
        <w:tc>
          <w:tcPr>
            <w:tcW w:w="7180" w:type="dxa"/>
            <w:tcBorders>
              <w:top w:val="nil"/>
              <w:left w:val="nil"/>
              <w:bottom w:val="single" w:sz="4" w:space="0" w:color="auto"/>
              <w:right w:val="single" w:sz="4" w:space="0" w:color="auto"/>
            </w:tcBorders>
            <w:shd w:val="clear" w:color="000000" w:fill="FFFFFF"/>
            <w:vAlign w:val="center"/>
            <w:hideMark/>
          </w:tcPr>
          <w:p w14:paraId="25AA96CF"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в т. ч. реконструкция тепловых сетей, подлежащих замене в связи с исчерпанием эксплуатационного ресурса</w:t>
            </w:r>
          </w:p>
        </w:tc>
        <w:tc>
          <w:tcPr>
            <w:tcW w:w="960" w:type="dxa"/>
            <w:tcBorders>
              <w:top w:val="nil"/>
              <w:left w:val="nil"/>
              <w:bottom w:val="single" w:sz="4" w:space="0" w:color="auto"/>
              <w:right w:val="single" w:sz="4" w:space="0" w:color="auto"/>
            </w:tcBorders>
            <w:shd w:val="clear" w:color="000000" w:fill="FFFFFF"/>
            <w:vAlign w:val="center"/>
            <w:hideMark/>
          </w:tcPr>
          <w:p w14:paraId="1C68428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66CC8815"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10,2</w:t>
            </w:r>
          </w:p>
        </w:tc>
        <w:tc>
          <w:tcPr>
            <w:tcW w:w="1380" w:type="dxa"/>
            <w:tcBorders>
              <w:top w:val="nil"/>
              <w:left w:val="nil"/>
              <w:bottom w:val="single" w:sz="4" w:space="0" w:color="auto"/>
              <w:right w:val="single" w:sz="4" w:space="0" w:color="auto"/>
            </w:tcBorders>
            <w:shd w:val="clear" w:color="000000" w:fill="FFFFFF"/>
            <w:vAlign w:val="center"/>
            <w:hideMark/>
          </w:tcPr>
          <w:p w14:paraId="4F8D8E6E"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049DF50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704240,30</w:t>
            </w:r>
          </w:p>
        </w:tc>
        <w:tc>
          <w:tcPr>
            <w:tcW w:w="1780" w:type="dxa"/>
            <w:tcBorders>
              <w:top w:val="nil"/>
              <w:left w:val="nil"/>
              <w:bottom w:val="single" w:sz="4" w:space="0" w:color="auto"/>
              <w:right w:val="single" w:sz="4" w:space="0" w:color="auto"/>
            </w:tcBorders>
            <w:shd w:val="clear" w:color="000000" w:fill="FFFFFF"/>
            <w:vAlign w:val="center"/>
            <w:hideMark/>
          </w:tcPr>
          <w:p w14:paraId="3ACD793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77B0EA61"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704240,30</w:t>
            </w:r>
          </w:p>
        </w:tc>
      </w:tr>
      <w:tr w:rsidR="004D40B3" w:rsidRPr="00EC6723" w14:paraId="2F2BDFEE"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688C686"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4.2.</w:t>
            </w:r>
          </w:p>
        </w:tc>
        <w:tc>
          <w:tcPr>
            <w:tcW w:w="7180" w:type="dxa"/>
            <w:tcBorders>
              <w:top w:val="nil"/>
              <w:left w:val="nil"/>
              <w:bottom w:val="single" w:sz="4" w:space="0" w:color="auto"/>
              <w:right w:val="single" w:sz="4" w:space="0" w:color="auto"/>
            </w:tcBorders>
            <w:shd w:val="clear" w:color="000000" w:fill="FFFFFF"/>
            <w:vAlign w:val="center"/>
            <w:hideMark/>
          </w:tcPr>
          <w:p w14:paraId="3834D32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в т. ч. реконструкция тепловых сетей для повышения надежности системы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14:paraId="5D955C2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км</w:t>
            </w:r>
          </w:p>
        </w:tc>
        <w:tc>
          <w:tcPr>
            <w:tcW w:w="960" w:type="dxa"/>
            <w:tcBorders>
              <w:top w:val="nil"/>
              <w:left w:val="nil"/>
              <w:bottom w:val="single" w:sz="4" w:space="0" w:color="auto"/>
              <w:right w:val="single" w:sz="4" w:space="0" w:color="auto"/>
            </w:tcBorders>
            <w:shd w:val="clear" w:color="000000" w:fill="FFFFFF"/>
            <w:vAlign w:val="center"/>
            <w:hideMark/>
          </w:tcPr>
          <w:p w14:paraId="45FD2DF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w:t>
            </w:r>
          </w:p>
        </w:tc>
        <w:tc>
          <w:tcPr>
            <w:tcW w:w="1380" w:type="dxa"/>
            <w:tcBorders>
              <w:top w:val="nil"/>
              <w:left w:val="nil"/>
              <w:bottom w:val="single" w:sz="4" w:space="0" w:color="auto"/>
              <w:right w:val="single" w:sz="4" w:space="0" w:color="auto"/>
            </w:tcBorders>
            <w:shd w:val="clear" w:color="000000" w:fill="FFFFFF"/>
            <w:vAlign w:val="center"/>
            <w:hideMark/>
          </w:tcPr>
          <w:p w14:paraId="1CD948DB"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380" w:type="dxa"/>
            <w:tcBorders>
              <w:top w:val="nil"/>
              <w:left w:val="nil"/>
              <w:bottom w:val="single" w:sz="4" w:space="0" w:color="auto"/>
              <w:right w:val="single" w:sz="4" w:space="0" w:color="auto"/>
            </w:tcBorders>
            <w:shd w:val="clear" w:color="000000" w:fill="FFFFFF"/>
            <w:vAlign w:val="center"/>
            <w:hideMark/>
          </w:tcPr>
          <w:p w14:paraId="56CCB128"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42382,10</w:t>
            </w:r>
          </w:p>
        </w:tc>
        <w:tc>
          <w:tcPr>
            <w:tcW w:w="1780" w:type="dxa"/>
            <w:tcBorders>
              <w:top w:val="nil"/>
              <w:left w:val="nil"/>
              <w:bottom w:val="single" w:sz="4" w:space="0" w:color="auto"/>
              <w:right w:val="single" w:sz="4" w:space="0" w:color="auto"/>
            </w:tcBorders>
            <w:shd w:val="clear" w:color="000000" w:fill="FFFFFF"/>
            <w:vAlign w:val="center"/>
            <w:hideMark/>
          </w:tcPr>
          <w:p w14:paraId="05B51CD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101FCDEE"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42382,10</w:t>
            </w:r>
          </w:p>
        </w:tc>
      </w:tr>
      <w:tr w:rsidR="004D40B3" w:rsidRPr="00EC6723" w14:paraId="741D8F48" w14:textId="77777777" w:rsidTr="00D33FFE">
        <w:trPr>
          <w:trHeight w:val="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3A7757" w14:textId="77777777" w:rsidR="004D40B3" w:rsidRPr="00EC6723" w:rsidRDefault="004D40B3" w:rsidP="004D40B3">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7180" w:type="dxa"/>
            <w:tcBorders>
              <w:top w:val="nil"/>
              <w:left w:val="nil"/>
              <w:bottom w:val="single" w:sz="4" w:space="0" w:color="auto"/>
              <w:right w:val="single" w:sz="4" w:space="0" w:color="auto"/>
            </w:tcBorders>
            <w:shd w:val="clear" w:color="000000" w:fill="FFFFFF"/>
            <w:vAlign w:val="center"/>
            <w:hideMark/>
          </w:tcPr>
          <w:p w14:paraId="7B012230"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ИТОГО</w:t>
            </w:r>
          </w:p>
        </w:tc>
        <w:tc>
          <w:tcPr>
            <w:tcW w:w="960" w:type="dxa"/>
            <w:tcBorders>
              <w:top w:val="nil"/>
              <w:left w:val="nil"/>
              <w:bottom w:val="single" w:sz="4" w:space="0" w:color="auto"/>
              <w:right w:val="single" w:sz="4" w:space="0" w:color="auto"/>
            </w:tcBorders>
            <w:shd w:val="clear" w:color="000000" w:fill="FFFFFF"/>
            <w:vAlign w:val="center"/>
            <w:hideMark/>
          </w:tcPr>
          <w:p w14:paraId="7589869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14:paraId="37FE4CEA"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15,24</w:t>
            </w:r>
          </w:p>
        </w:tc>
        <w:tc>
          <w:tcPr>
            <w:tcW w:w="1380" w:type="dxa"/>
            <w:tcBorders>
              <w:top w:val="nil"/>
              <w:left w:val="nil"/>
              <w:bottom w:val="single" w:sz="4" w:space="0" w:color="auto"/>
              <w:right w:val="single" w:sz="4" w:space="0" w:color="auto"/>
            </w:tcBorders>
            <w:shd w:val="clear" w:color="000000" w:fill="FFFFFF"/>
            <w:vAlign w:val="center"/>
            <w:hideMark/>
          </w:tcPr>
          <w:p w14:paraId="31D98E0B"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7504,00</w:t>
            </w:r>
          </w:p>
        </w:tc>
        <w:tc>
          <w:tcPr>
            <w:tcW w:w="1380" w:type="dxa"/>
            <w:tcBorders>
              <w:top w:val="nil"/>
              <w:left w:val="nil"/>
              <w:bottom w:val="single" w:sz="4" w:space="0" w:color="auto"/>
              <w:right w:val="single" w:sz="4" w:space="0" w:color="auto"/>
            </w:tcBorders>
            <w:shd w:val="clear" w:color="000000" w:fill="FFFFFF"/>
            <w:vAlign w:val="center"/>
            <w:hideMark/>
          </w:tcPr>
          <w:p w14:paraId="022AF818"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859328,50</w:t>
            </w:r>
          </w:p>
        </w:tc>
        <w:tc>
          <w:tcPr>
            <w:tcW w:w="1780" w:type="dxa"/>
            <w:tcBorders>
              <w:top w:val="nil"/>
              <w:left w:val="nil"/>
              <w:bottom w:val="single" w:sz="4" w:space="0" w:color="auto"/>
              <w:right w:val="single" w:sz="4" w:space="0" w:color="auto"/>
            </w:tcBorders>
            <w:shd w:val="clear" w:color="000000" w:fill="FFFFFF"/>
            <w:vAlign w:val="center"/>
            <w:hideMark/>
          </w:tcPr>
          <w:p w14:paraId="457C57C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27602,00</w:t>
            </w:r>
          </w:p>
        </w:tc>
        <w:tc>
          <w:tcPr>
            <w:tcW w:w="1420" w:type="dxa"/>
            <w:tcBorders>
              <w:top w:val="nil"/>
              <w:left w:val="nil"/>
              <w:bottom w:val="single" w:sz="4" w:space="0" w:color="auto"/>
              <w:right w:val="single" w:sz="4" w:space="0" w:color="auto"/>
            </w:tcBorders>
            <w:shd w:val="clear" w:color="000000" w:fill="FFFFFF"/>
            <w:vAlign w:val="center"/>
            <w:hideMark/>
          </w:tcPr>
          <w:p w14:paraId="4E3F794E"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894434,50</w:t>
            </w:r>
          </w:p>
        </w:tc>
      </w:tr>
    </w:tbl>
    <w:p w14:paraId="50386B0B" w14:textId="77777777" w:rsidR="006B51D3" w:rsidRPr="00EC6723" w:rsidRDefault="006B51D3" w:rsidP="00712CDF"/>
    <w:p w14:paraId="6A58B50F" w14:textId="76F2807E" w:rsidR="006B51D3" w:rsidRPr="00EC6723" w:rsidRDefault="006B51D3" w:rsidP="00712CDF">
      <w:pPr>
        <w:sectPr w:rsidR="006B51D3" w:rsidRPr="00EC6723" w:rsidSect="004434AA">
          <w:pgSz w:w="16838" w:h="11906" w:orient="landscape"/>
          <w:pgMar w:top="1701" w:right="1134" w:bottom="851" w:left="1134" w:header="709" w:footer="709" w:gutter="0"/>
          <w:cols w:space="708"/>
          <w:docGrid w:linePitch="360"/>
        </w:sectPr>
      </w:pPr>
    </w:p>
    <w:p w14:paraId="6826F33D"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44" w:name="_Toc2415299"/>
      <w:r w:rsidRPr="00EC6723">
        <w:rPr>
          <w:rFonts w:ascii="Times New Roman" w:hAnsi="Times New Roman"/>
          <w:color w:val="auto"/>
          <w:sz w:val="24"/>
          <w:szCs w:val="24"/>
        </w:rPr>
        <w:lastRenderedPageBreak/>
        <w:t>6</w:t>
      </w:r>
      <w:r w:rsidR="00B60DF8" w:rsidRPr="00EC6723">
        <w:rPr>
          <w:rFonts w:ascii="Times New Roman" w:hAnsi="Times New Roman"/>
          <w:color w:val="auto"/>
          <w:sz w:val="24"/>
          <w:szCs w:val="24"/>
        </w:rPr>
        <w:t>.1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2"/>
      <w:bookmarkEnd w:id="143"/>
      <w:bookmarkEnd w:id="144"/>
    </w:p>
    <w:p w14:paraId="394E4F7D" w14:textId="77777777" w:rsidR="00B35F8A"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0C4C5092"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45" w:name="_Toc354121660"/>
      <w:bookmarkStart w:id="146" w:name="_Toc356219258"/>
      <w:bookmarkStart w:id="147" w:name="_Toc2415300"/>
      <w:r w:rsidRPr="00EC6723">
        <w:rPr>
          <w:rFonts w:ascii="Times New Roman" w:hAnsi="Times New Roman"/>
          <w:color w:val="auto"/>
          <w:sz w:val="24"/>
          <w:szCs w:val="24"/>
        </w:rPr>
        <w:t>6.</w:t>
      </w:r>
      <w:r w:rsidR="00B60DF8" w:rsidRPr="00EC6723">
        <w:rPr>
          <w:rFonts w:ascii="Times New Roman" w:hAnsi="Times New Roman"/>
          <w:color w:val="auto"/>
          <w:sz w:val="24"/>
          <w:szCs w:val="24"/>
        </w:rPr>
        <w:t>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45"/>
      <w:bookmarkEnd w:id="146"/>
      <w:bookmarkEnd w:id="147"/>
    </w:p>
    <w:p w14:paraId="66BBA291" w14:textId="77777777" w:rsidR="00BE1D4D" w:rsidRPr="00EC6723" w:rsidRDefault="00BE1D4D"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рамках реализации Схемы теплоснабжения предусмотрены следующ</w:t>
      </w:r>
      <w:r w:rsidR="00C6570D" w:rsidRPr="00EC6723">
        <w:rPr>
          <w:rFonts w:ascii="Times New Roman" w:eastAsia="Times New Roman" w:hAnsi="Times New Roman"/>
          <w:sz w:val="24"/>
          <w:szCs w:val="24"/>
          <w:lang w:eastAsia="ru-RU"/>
        </w:rPr>
        <w:t>и</w:t>
      </w:r>
      <w:r w:rsidRPr="00EC6723">
        <w:rPr>
          <w:rFonts w:ascii="Times New Roman" w:eastAsia="Times New Roman" w:hAnsi="Times New Roman"/>
          <w:sz w:val="24"/>
          <w:szCs w:val="24"/>
          <w:lang w:eastAsia="ru-RU"/>
        </w:rPr>
        <w:t xml:space="preserve">е мероприятия: </w:t>
      </w:r>
    </w:p>
    <w:p w14:paraId="475870FD" w14:textId="77777777" w:rsidR="00F5658B" w:rsidRPr="00EC6723" w:rsidRDefault="00F5658B" w:rsidP="00712CDF">
      <w:pPr>
        <w:pStyle w:val="aa"/>
        <w:numPr>
          <w:ilvl w:val="0"/>
          <w:numId w:val="38"/>
        </w:numPr>
        <w:tabs>
          <w:tab w:val="left" w:pos="1134"/>
        </w:tabs>
        <w:spacing w:after="0" w:line="360" w:lineRule="auto"/>
        <w:ind w:left="0"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р</w:t>
      </w:r>
      <w:r w:rsidR="00D664D3" w:rsidRPr="00EC6723">
        <w:rPr>
          <w:rFonts w:ascii="Times New Roman" w:hAnsi="Times New Roman"/>
          <w:sz w:val="24"/>
          <w:szCs w:val="24"/>
        </w:rPr>
        <w:t xml:space="preserve">еконструкция тепловых сетей без </w:t>
      </w:r>
      <w:r w:rsidRPr="00EC6723">
        <w:rPr>
          <w:rFonts w:ascii="Times New Roman" w:hAnsi="Times New Roman"/>
          <w:sz w:val="24"/>
          <w:szCs w:val="24"/>
        </w:rPr>
        <w:t>увеличени</w:t>
      </w:r>
      <w:r w:rsidR="00D664D3" w:rsidRPr="00EC6723">
        <w:rPr>
          <w:rFonts w:ascii="Times New Roman" w:hAnsi="Times New Roman"/>
          <w:sz w:val="24"/>
          <w:szCs w:val="24"/>
        </w:rPr>
        <w:t xml:space="preserve">я </w:t>
      </w:r>
      <w:r w:rsidRPr="00EC6723">
        <w:rPr>
          <w:rFonts w:ascii="Times New Roman" w:hAnsi="Times New Roman"/>
          <w:sz w:val="24"/>
          <w:szCs w:val="24"/>
        </w:rPr>
        <w:t>диаметра трубопроводов для обеспечения перспективных приростов тепловой нагрузки</w:t>
      </w:r>
      <w:r w:rsidR="00D664D3" w:rsidRPr="00EC6723">
        <w:rPr>
          <w:rFonts w:ascii="Times New Roman" w:hAnsi="Times New Roman"/>
          <w:sz w:val="24"/>
          <w:szCs w:val="24"/>
        </w:rPr>
        <w:t xml:space="preserve"> </w:t>
      </w:r>
      <w:r w:rsidR="00D664D3" w:rsidRPr="00EC6723">
        <w:rPr>
          <w:rFonts w:ascii="Times New Roman" w:eastAsia="Times New Roman" w:hAnsi="Times New Roman"/>
          <w:sz w:val="24"/>
          <w:szCs w:val="24"/>
          <w:lang w:eastAsia="ru-RU"/>
        </w:rPr>
        <w:t xml:space="preserve"> </w:t>
      </w:r>
      <w:r w:rsidRPr="00EC6723">
        <w:rPr>
          <w:rFonts w:ascii="Times New Roman" w:eastAsia="Times New Roman" w:hAnsi="Times New Roman"/>
          <w:sz w:val="24"/>
          <w:szCs w:val="24"/>
          <w:lang w:eastAsia="ru-RU"/>
        </w:rPr>
        <w:br/>
        <w:t xml:space="preserve">(табл. </w:t>
      </w:r>
      <w:r w:rsidR="00DF6DEA" w:rsidRPr="00EC6723">
        <w:rPr>
          <w:rFonts w:ascii="Times New Roman" w:eastAsia="Times New Roman" w:hAnsi="Times New Roman"/>
          <w:sz w:val="24"/>
          <w:szCs w:val="24"/>
          <w:lang w:eastAsia="ru-RU"/>
        </w:rPr>
        <w:t>6</w:t>
      </w:r>
      <w:r w:rsidRPr="00EC6723">
        <w:rPr>
          <w:rFonts w:ascii="Times New Roman" w:eastAsia="Times New Roman" w:hAnsi="Times New Roman"/>
          <w:sz w:val="24"/>
          <w:szCs w:val="24"/>
          <w:lang w:eastAsia="ru-RU"/>
        </w:rPr>
        <w:t>.2.1).</w:t>
      </w:r>
    </w:p>
    <w:p w14:paraId="26F36B5C" w14:textId="77777777" w:rsidR="00F5658B" w:rsidRPr="00EC6723" w:rsidRDefault="00F5658B" w:rsidP="00712CDF">
      <w:pPr>
        <w:tabs>
          <w:tab w:val="left" w:pos="1134"/>
        </w:tabs>
        <w:spacing w:after="0" w:line="360" w:lineRule="auto"/>
        <w:jc w:val="both"/>
        <w:rPr>
          <w:rFonts w:ascii="Times New Roman" w:hAnsi="Times New Roman"/>
          <w:sz w:val="24"/>
          <w:szCs w:val="24"/>
        </w:rPr>
      </w:pPr>
      <w:r w:rsidRPr="00EC6723">
        <w:rPr>
          <w:rFonts w:ascii="Times New Roman" w:hAnsi="Times New Roman"/>
          <w:sz w:val="24"/>
          <w:szCs w:val="24"/>
        </w:rPr>
        <w:t xml:space="preserve">Таблица </w:t>
      </w:r>
      <w:r w:rsidR="00DF6DEA" w:rsidRPr="00EC6723">
        <w:rPr>
          <w:rFonts w:ascii="Times New Roman" w:hAnsi="Times New Roman"/>
          <w:sz w:val="24"/>
          <w:szCs w:val="24"/>
        </w:rPr>
        <w:t>6</w:t>
      </w:r>
      <w:r w:rsidRPr="00EC6723">
        <w:rPr>
          <w:rFonts w:ascii="Times New Roman" w:hAnsi="Times New Roman"/>
          <w:sz w:val="24"/>
          <w:szCs w:val="24"/>
        </w:rPr>
        <w:t xml:space="preserve">.2.1 Реконструкция тепловых сетей </w:t>
      </w:r>
      <w:r w:rsidR="00D664D3" w:rsidRPr="00EC6723">
        <w:rPr>
          <w:rFonts w:ascii="Times New Roman" w:hAnsi="Times New Roman"/>
          <w:sz w:val="24"/>
          <w:szCs w:val="24"/>
        </w:rPr>
        <w:t xml:space="preserve">без увеличения диаметра трубопроводов </w:t>
      </w:r>
      <w:r w:rsidRPr="00EC6723">
        <w:rPr>
          <w:rFonts w:ascii="Times New Roman" w:hAnsi="Times New Roman"/>
          <w:sz w:val="24"/>
          <w:szCs w:val="24"/>
        </w:rPr>
        <w:t>по мероприятиям концессионного соглашения для обеспечения перспективных приростов тепловой нагрузки в поселке Ханымей на перспективу до 2030 г.</w:t>
      </w:r>
    </w:p>
    <w:tbl>
      <w:tblPr>
        <w:tblW w:w="9895" w:type="dxa"/>
        <w:tblInd w:w="113" w:type="dxa"/>
        <w:tblLayout w:type="fixed"/>
        <w:tblLook w:val="04A0" w:firstRow="1" w:lastRow="0" w:firstColumn="1" w:lastColumn="0" w:noHBand="0" w:noVBand="1"/>
      </w:tblPr>
      <w:tblGrid>
        <w:gridCol w:w="859"/>
        <w:gridCol w:w="936"/>
        <w:gridCol w:w="1726"/>
        <w:gridCol w:w="920"/>
        <w:gridCol w:w="2473"/>
        <w:gridCol w:w="1161"/>
        <w:gridCol w:w="1820"/>
      </w:tblGrid>
      <w:tr w:rsidR="004D40B3" w:rsidRPr="00EC6723" w14:paraId="7617E275" w14:textId="77777777" w:rsidTr="004D40B3">
        <w:trPr>
          <w:trHeight w:val="20"/>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07402"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2F7F44F3"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Начало участка</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4084D80C"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Конец участка</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43611FEC"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Длина, м</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14:paraId="0012793B"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Тип прокладки</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FC16D67"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Год реконструкции</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A8EDF4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Капитальные затраты, тыс. руб., без НДС</w:t>
            </w:r>
          </w:p>
        </w:tc>
      </w:tr>
      <w:tr w:rsidR="004D40B3" w:rsidRPr="00EC6723" w14:paraId="414CF70C" w14:textId="77777777" w:rsidTr="004D40B3">
        <w:trPr>
          <w:trHeight w:val="20"/>
        </w:trPr>
        <w:tc>
          <w:tcPr>
            <w:tcW w:w="859" w:type="dxa"/>
            <w:tcBorders>
              <w:top w:val="nil"/>
              <w:left w:val="single" w:sz="4" w:space="0" w:color="auto"/>
              <w:bottom w:val="single" w:sz="4" w:space="0" w:color="auto"/>
              <w:right w:val="single" w:sz="4" w:space="0" w:color="auto"/>
            </w:tcBorders>
            <w:shd w:val="clear" w:color="000000" w:fill="C5D9F1"/>
            <w:vAlign w:val="center"/>
            <w:hideMark/>
          </w:tcPr>
          <w:p w14:paraId="0D578989"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7216" w:type="dxa"/>
            <w:gridSpan w:val="5"/>
            <w:tcBorders>
              <w:top w:val="single" w:sz="4" w:space="0" w:color="auto"/>
              <w:left w:val="nil"/>
              <w:bottom w:val="single" w:sz="4" w:space="0" w:color="auto"/>
              <w:right w:val="single" w:sz="4" w:space="0" w:color="auto"/>
            </w:tcBorders>
            <w:shd w:val="clear" w:color="000000" w:fill="C5D9F1"/>
            <w:vAlign w:val="center"/>
            <w:hideMark/>
          </w:tcPr>
          <w:p w14:paraId="7243F6F4"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Реконструкция тепловых сетей без увеличения диаметров трубопроводов для обеспечения перспективных приростов тепловой нагрузки </w:t>
            </w:r>
          </w:p>
        </w:tc>
        <w:tc>
          <w:tcPr>
            <w:tcW w:w="1820" w:type="dxa"/>
            <w:tcBorders>
              <w:top w:val="nil"/>
              <w:left w:val="nil"/>
              <w:bottom w:val="single" w:sz="4" w:space="0" w:color="auto"/>
              <w:right w:val="single" w:sz="4" w:space="0" w:color="auto"/>
            </w:tcBorders>
            <w:shd w:val="clear" w:color="000000" w:fill="C5D9F1"/>
            <w:vAlign w:val="center"/>
            <w:hideMark/>
          </w:tcPr>
          <w:p w14:paraId="3465D299" w14:textId="77777777" w:rsidR="004D40B3" w:rsidRPr="00EC6723" w:rsidRDefault="004D40B3" w:rsidP="004D40B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55 095,00</w:t>
            </w:r>
          </w:p>
        </w:tc>
      </w:tr>
      <w:tr w:rsidR="004D40B3" w:rsidRPr="00EC6723" w14:paraId="2905E083"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40AE5B6E"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936" w:type="dxa"/>
            <w:tcBorders>
              <w:top w:val="nil"/>
              <w:left w:val="nil"/>
              <w:bottom w:val="single" w:sz="4" w:space="0" w:color="auto"/>
              <w:right w:val="single" w:sz="4" w:space="0" w:color="auto"/>
            </w:tcBorders>
            <w:shd w:val="clear" w:color="auto" w:fill="auto"/>
            <w:vAlign w:val="center"/>
            <w:hideMark/>
          </w:tcPr>
          <w:p w14:paraId="7BF65D2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ТК-23</w:t>
            </w:r>
          </w:p>
        </w:tc>
        <w:tc>
          <w:tcPr>
            <w:tcW w:w="1726" w:type="dxa"/>
            <w:tcBorders>
              <w:top w:val="nil"/>
              <w:left w:val="nil"/>
              <w:bottom w:val="single" w:sz="4" w:space="0" w:color="auto"/>
              <w:right w:val="single" w:sz="4" w:space="0" w:color="auto"/>
            </w:tcBorders>
            <w:shd w:val="clear" w:color="auto" w:fill="auto"/>
            <w:vAlign w:val="center"/>
            <w:hideMark/>
          </w:tcPr>
          <w:p w14:paraId="3560AB56"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ТК-24</w:t>
            </w:r>
          </w:p>
        </w:tc>
        <w:tc>
          <w:tcPr>
            <w:tcW w:w="920" w:type="dxa"/>
            <w:tcBorders>
              <w:top w:val="nil"/>
              <w:left w:val="nil"/>
              <w:bottom w:val="single" w:sz="4" w:space="0" w:color="auto"/>
              <w:right w:val="single" w:sz="4" w:space="0" w:color="auto"/>
            </w:tcBorders>
            <w:shd w:val="clear" w:color="auto" w:fill="auto"/>
            <w:vAlign w:val="center"/>
            <w:hideMark/>
          </w:tcPr>
          <w:p w14:paraId="5899D9FB"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w:t>
            </w:r>
          </w:p>
        </w:tc>
        <w:tc>
          <w:tcPr>
            <w:tcW w:w="2473" w:type="dxa"/>
            <w:tcBorders>
              <w:top w:val="nil"/>
              <w:left w:val="nil"/>
              <w:bottom w:val="single" w:sz="4" w:space="0" w:color="auto"/>
              <w:right w:val="single" w:sz="4" w:space="0" w:color="auto"/>
            </w:tcBorders>
            <w:shd w:val="clear" w:color="000000" w:fill="FFFFFF"/>
            <w:vAlign w:val="center"/>
            <w:hideMark/>
          </w:tcPr>
          <w:p w14:paraId="214C66E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0B15456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2020</w:t>
            </w:r>
          </w:p>
        </w:tc>
        <w:tc>
          <w:tcPr>
            <w:tcW w:w="1820" w:type="dxa"/>
            <w:tcBorders>
              <w:top w:val="nil"/>
              <w:left w:val="nil"/>
              <w:bottom w:val="single" w:sz="4" w:space="0" w:color="auto"/>
              <w:right w:val="single" w:sz="4" w:space="0" w:color="auto"/>
            </w:tcBorders>
            <w:shd w:val="clear" w:color="auto" w:fill="auto"/>
            <w:vAlign w:val="center"/>
            <w:hideMark/>
          </w:tcPr>
          <w:p w14:paraId="4A152A5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307,00</w:t>
            </w:r>
          </w:p>
        </w:tc>
      </w:tr>
      <w:tr w:rsidR="004D40B3" w:rsidRPr="00EC6723" w14:paraId="2F48AB1E"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182CF10"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936" w:type="dxa"/>
            <w:tcBorders>
              <w:top w:val="nil"/>
              <w:left w:val="nil"/>
              <w:bottom w:val="single" w:sz="4" w:space="0" w:color="auto"/>
              <w:right w:val="single" w:sz="4" w:space="0" w:color="auto"/>
            </w:tcBorders>
            <w:shd w:val="clear" w:color="auto" w:fill="auto"/>
            <w:vAlign w:val="center"/>
            <w:hideMark/>
          </w:tcPr>
          <w:p w14:paraId="724E91F8"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w:t>
            </w:r>
          </w:p>
        </w:tc>
        <w:tc>
          <w:tcPr>
            <w:tcW w:w="1726" w:type="dxa"/>
            <w:tcBorders>
              <w:top w:val="nil"/>
              <w:left w:val="nil"/>
              <w:bottom w:val="single" w:sz="4" w:space="0" w:color="auto"/>
              <w:right w:val="single" w:sz="4" w:space="0" w:color="auto"/>
            </w:tcBorders>
            <w:shd w:val="clear" w:color="auto" w:fill="auto"/>
            <w:vAlign w:val="center"/>
            <w:hideMark/>
          </w:tcPr>
          <w:p w14:paraId="4B42CC48"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ТК-23</w:t>
            </w:r>
          </w:p>
        </w:tc>
        <w:tc>
          <w:tcPr>
            <w:tcW w:w="920" w:type="dxa"/>
            <w:tcBorders>
              <w:top w:val="nil"/>
              <w:left w:val="nil"/>
              <w:bottom w:val="single" w:sz="4" w:space="0" w:color="auto"/>
              <w:right w:val="single" w:sz="4" w:space="0" w:color="auto"/>
            </w:tcBorders>
            <w:shd w:val="clear" w:color="auto" w:fill="auto"/>
            <w:vAlign w:val="center"/>
            <w:hideMark/>
          </w:tcPr>
          <w:p w14:paraId="5CA3C34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90</w:t>
            </w:r>
          </w:p>
        </w:tc>
        <w:tc>
          <w:tcPr>
            <w:tcW w:w="2473" w:type="dxa"/>
            <w:tcBorders>
              <w:top w:val="nil"/>
              <w:left w:val="nil"/>
              <w:bottom w:val="single" w:sz="4" w:space="0" w:color="auto"/>
              <w:right w:val="single" w:sz="4" w:space="0" w:color="auto"/>
            </w:tcBorders>
            <w:shd w:val="clear" w:color="000000" w:fill="FFFFFF"/>
            <w:vAlign w:val="center"/>
            <w:hideMark/>
          </w:tcPr>
          <w:p w14:paraId="1187E59F"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2580C248"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2020</w:t>
            </w:r>
          </w:p>
        </w:tc>
        <w:tc>
          <w:tcPr>
            <w:tcW w:w="1820" w:type="dxa"/>
            <w:tcBorders>
              <w:top w:val="nil"/>
              <w:left w:val="nil"/>
              <w:bottom w:val="single" w:sz="4" w:space="0" w:color="auto"/>
              <w:right w:val="single" w:sz="4" w:space="0" w:color="auto"/>
            </w:tcBorders>
            <w:shd w:val="clear" w:color="auto" w:fill="auto"/>
            <w:vAlign w:val="center"/>
            <w:hideMark/>
          </w:tcPr>
          <w:p w14:paraId="57A9FC80"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2 756,00</w:t>
            </w:r>
          </w:p>
        </w:tc>
      </w:tr>
      <w:tr w:rsidR="004D40B3" w:rsidRPr="00EC6723" w14:paraId="716959AD"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1D977F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936" w:type="dxa"/>
            <w:tcBorders>
              <w:top w:val="nil"/>
              <w:left w:val="nil"/>
              <w:bottom w:val="single" w:sz="4" w:space="0" w:color="auto"/>
              <w:right w:val="single" w:sz="4" w:space="0" w:color="auto"/>
            </w:tcBorders>
            <w:shd w:val="clear" w:color="auto" w:fill="auto"/>
            <w:vAlign w:val="center"/>
            <w:hideMark/>
          </w:tcPr>
          <w:p w14:paraId="5EDBFEF1"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ТК-172</w:t>
            </w:r>
          </w:p>
        </w:tc>
        <w:tc>
          <w:tcPr>
            <w:tcW w:w="1726" w:type="dxa"/>
            <w:tcBorders>
              <w:top w:val="nil"/>
              <w:left w:val="nil"/>
              <w:bottom w:val="single" w:sz="4" w:space="0" w:color="auto"/>
              <w:right w:val="single" w:sz="4" w:space="0" w:color="auto"/>
            </w:tcBorders>
            <w:shd w:val="clear" w:color="auto" w:fill="auto"/>
            <w:vAlign w:val="center"/>
            <w:hideMark/>
          </w:tcPr>
          <w:p w14:paraId="38D056F1"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ТК-178</w:t>
            </w:r>
          </w:p>
        </w:tc>
        <w:tc>
          <w:tcPr>
            <w:tcW w:w="920" w:type="dxa"/>
            <w:tcBorders>
              <w:top w:val="nil"/>
              <w:left w:val="nil"/>
              <w:bottom w:val="single" w:sz="4" w:space="0" w:color="auto"/>
              <w:right w:val="single" w:sz="4" w:space="0" w:color="auto"/>
            </w:tcBorders>
            <w:shd w:val="clear" w:color="auto" w:fill="auto"/>
            <w:vAlign w:val="center"/>
            <w:hideMark/>
          </w:tcPr>
          <w:p w14:paraId="2BA42AE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143</w:t>
            </w:r>
          </w:p>
        </w:tc>
        <w:tc>
          <w:tcPr>
            <w:tcW w:w="2473" w:type="dxa"/>
            <w:tcBorders>
              <w:top w:val="nil"/>
              <w:left w:val="nil"/>
              <w:bottom w:val="single" w:sz="4" w:space="0" w:color="auto"/>
              <w:right w:val="single" w:sz="4" w:space="0" w:color="auto"/>
            </w:tcBorders>
            <w:shd w:val="clear" w:color="000000" w:fill="FFFFFF"/>
            <w:vAlign w:val="center"/>
            <w:hideMark/>
          </w:tcPr>
          <w:p w14:paraId="540EA11B"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504763B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2020</w:t>
            </w:r>
          </w:p>
        </w:tc>
        <w:tc>
          <w:tcPr>
            <w:tcW w:w="1820" w:type="dxa"/>
            <w:tcBorders>
              <w:top w:val="nil"/>
              <w:left w:val="nil"/>
              <w:bottom w:val="single" w:sz="4" w:space="0" w:color="auto"/>
              <w:right w:val="single" w:sz="4" w:space="0" w:color="auto"/>
            </w:tcBorders>
            <w:shd w:val="clear" w:color="auto" w:fill="auto"/>
            <w:vAlign w:val="center"/>
            <w:hideMark/>
          </w:tcPr>
          <w:p w14:paraId="5DC88A2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3186</w:t>
            </w:r>
          </w:p>
        </w:tc>
      </w:tr>
      <w:tr w:rsidR="004D40B3" w:rsidRPr="00EC6723" w14:paraId="3320AB77"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1A23BAE"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w:t>
            </w:r>
          </w:p>
        </w:tc>
        <w:tc>
          <w:tcPr>
            <w:tcW w:w="936" w:type="dxa"/>
            <w:tcBorders>
              <w:top w:val="nil"/>
              <w:left w:val="nil"/>
              <w:bottom w:val="single" w:sz="4" w:space="0" w:color="auto"/>
              <w:right w:val="single" w:sz="4" w:space="0" w:color="auto"/>
            </w:tcBorders>
            <w:shd w:val="clear" w:color="auto" w:fill="auto"/>
            <w:vAlign w:val="center"/>
            <w:hideMark/>
          </w:tcPr>
          <w:p w14:paraId="77D86989"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w:t>
            </w:r>
          </w:p>
        </w:tc>
        <w:tc>
          <w:tcPr>
            <w:tcW w:w="1726" w:type="dxa"/>
            <w:tcBorders>
              <w:top w:val="nil"/>
              <w:left w:val="nil"/>
              <w:bottom w:val="single" w:sz="4" w:space="0" w:color="auto"/>
              <w:right w:val="single" w:sz="4" w:space="0" w:color="auto"/>
            </w:tcBorders>
            <w:shd w:val="clear" w:color="auto" w:fill="auto"/>
            <w:vAlign w:val="center"/>
            <w:hideMark/>
          </w:tcPr>
          <w:p w14:paraId="44559931"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КОС</w:t>
            </w:r>
          </w:p>
        </w:tc>
        <w:tc>
          <w:tcPr>
            <w:tcW w:w="920" w:type="dxa"/>
            <w:tcBorders>
              <w:top w:val="nil"/>
              <w:left w:val="nil"/>
              <w:bottom w:val="single" w:sz="4" w:space="0" w:color="auto"/>
              <w:right w:val="single" w:sz="4" w:space="0" w:color="auto"/>
            </w:tcBorders>
            <w:shd w:val="clear" w:color="auto" w:fill="auto"/>
            <w:vAlign w:val="center"/>
            <w:hideMark/>
          </w:tcPr>
          <w:p w14:paraId="22E2C059"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172</w:t>
            </w:r>
          </w:p>
        </w:tc>
        <w:tc>
          <w:tcPr>
            <w:tcW w:w="2473" w:type="dxa"/>
            <w:tcBorders>
              <w:top w:val="nil"/>
              <w:left w:val="nil"/>
              <w:bottom w:val="single" w:sz="4" w:space="0" w:color="auto"/>
              <w:right w:val="single" w:sz="4" w:space="0" w:color="auto"/>
            </w:tcBorders>
            <w:shd w:val="clear" w:color="000000" w:fill="FFFFFF"/>
            <w:vAlign w:val="center"/>
            <w:hideMark/>
          </w:tcPr>
          <w:p w14:paraId="6FF9DE1C"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5FCAD8D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2020-2021</w:t>
            </w:r>
          </w:p>
        </w:tc>
        <w:tc>
          <w:tcPr>
            <w:tcW w:w="1820" w:type="dxa"/>
            <w:tcBorders>
              <w:top w:val="nil"/>
              <w:left w:val="nil"/>
              <w:bottom w:val="single" w:sz="4" w:space="0" w:color="auto"/>
              <w:right w:val="single" w:sz="4" w:space="0" w:color="auto"/>
            </w:tcBorders>
            <w:shd w:val="clear" w:color="auto" w:fill="auto"/>
            <w:vAlign w:val="center"/>
            <w:hideMark/>
          </w:tcPr>
          <w:p w14:paraId="03ECEBD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3198</w:t>
            </w:r>
          </w:p>
        </w:tc>
      </w:tr>
      <w:tr w:rsidR="004D40B3" w:rsidRPr="00EC6723" w14:paraId="488F769D"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075EC096"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w:t>
            </w:r>
          </w:p>
        </w:tc>
        <w:tc>
          <w:tcPr>
            <w:tcW w:w="936" w:type="dxa"/>
            <w:tcBorders>
              <w:top w:val="nil"/>
              <w:left w:val="nil"/>
              <w:bottom w:val="single" w:sz="4" w:space="0" w:color="auto"/>
              <w:right w:val="single" w:sz="4" w:space="0" w:color="auto"/>
            </w:tcBorders>
            <w:shd w:val="clear" w:color="auto" w:fill="auto"/>
            <w:vAlign w:val="center"/>
            <w:hideMark/>
          </w:tcPr>
          <w:p w14:paraId="590EF17D"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w:t>
            </w:r>
          </w:p>
        </w:tc>
        <w:tc>
          <w:tcPr>
            <w:tcW w:w="1726" w:type="dxa"/>
            <w:tcBorders>
              <w:top w:val="nil"/>
              <w:left w:val="nil"/>
              <w:bottom w:val="single" w:sz="4" w:space="0" w:color="auto"/>
              <w:right w:val="single" w:sz="4" w:space="0" w:color="auto"/>
            </w:tcBorders>
            <w:shd w:val="clear" w:color="auto" w:fill="auto"/>
            <w:vAlign w:val="center"/>
            <w:hideMark/>
          </w:tcPr>
          <w:p w14:paraId="2D532EB0" w14:textId="4E4025A8"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д</w:t>
            </w:r>
            <w:r w:rsidR="00BF5422" w:rsidRPr="00EC6723">
              <w:rPr>
                <w:rFonts w:ascii="Times New Roman" w:eastAsia="Times New Roman" w:hAnsi="Times New Roman"/>
                <w:sz w:val="20"/>
                <w:szCs w:val="20"/>
                <w:lang w:val="en-US" w:eastAsia="ru-RU"/>
              </w:rPr>
              <w:t xml:space="preserve"> </w:t>
            </w:r>
            <w:r w:rsidRPr="00EC6723">
              <w:rPr>
                <w:rFonts w:ascii="Times New Roman" w:eastAsia="Times New Roman" w:hAnsi="Times New Roman"/>
                <w:sz w:val="20"/>
                <w:szCs w:val="20"/>
                <w:lang w:eastAsia="ru-RU"/>
              </w:rPr>
              <w:t>№7</w:t>
            </w:r>
            <w:r w:rsidR="008B7161" w:rsidRPr="00EC6723">
              <w:rPr>
                <w:rFonts w:ascii="Times New Roman" w:eastAsia="Times New Roman" w:hAnsi="Times New Roman"/>
                <w:sz w:val="20"/>
                <w:szCs w:val="20"/>
                <w:lang w:eastAsia="ru-RU"/>
              </w:rPr>
              <w:t>А</w:t>
            </w:r>
            <w:r w:rsidRPr="00EC6723">
              <w:rPr>
                <w:rFonts w:ascii="Times New Roman" w:eastAsia="Times New Roman" w:hAnsi="Times New Roman"/>
                <w:sz w:val="20"/>
                <w:szCs w:val="20"/>
                <w:lang w:eastAsia="ru-RU"/>
              </w:rPr>
              <w:t xml:space="preserve"> ул. Молодежная</w:t>
            </w:r>
          </w:p>
        </w:tc>
        <w:tc>
          <w:tcPr>
            <w:tcW w:w="920" w:type="dxa"/>
            <w:tcBorders>
              <w:top w:val="nil"/>
              <w:left w:val="nil"/>
              <w:bottom w:val="single" w:sz="4" w:space="0" w:color="auto"/>
              <w:right w:val="single" w:sz="4" w:space="0" w:color="auto"/>
            </w:tcBorders>
            <w:shd w:val="clear" w:color="auto" w:fill="auto"/>
            <w:vAlign w:val="center"/>
            <w:hideMark/>
          </w:tcPr>
          <w:p w14:paraId="6B32ED74"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130</w:t>
            </w:r>
          </w:p>
        </w:tc>
        <w:tc>
          <w:tcPr>
            <w:tcW w:w="2473" w:type="dxa"/>
            <w:tcBorders>
              <w:top w:val="nil"/>
              <w:left w:val="nil"/>
              <w:bottom w:val="single" w:sz="4" w:space="0" w:color="auto"/>
              <w:right w:val="single" w:sz="4" w:space="0" w:color="auto"/>
            </w:tcBorders>
            <w:shd w:val="clear" w:color="000000" w:fill="FFFFFF"/>
            <w:vAlign w:val="center"/>
            <w:hideMark/>
          </w:tcPr>
          <w:p w14:paraId="1BCC5AFA"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09CAE89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w:t>
            </w:r>
          </w:p>
        </w:tc>
        <w:tc>
          <w:tcPr>
            <w:tcW w:w="1820" w:type="dxa"/>
            <w:tcBorders>
              <w:top w:val="nil"/>
              <w:left w:val="nil"/>
              <w:bottom w:val="single" w:sz="4" w:space="0" w:color="auto"/>
              <w:right w:val="single" w:sz="4" w:space="0" w:color="auto"/>
            </w:tcBorders>
            <w:shd w:val="clear" w:color="auto" w:fill="auto"/>
            <w:vAlign w:val="center"/>
            <w:hideMark/>
          </w:tcPr>
          <w:p w14:paraId="48498C1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4243</w:t>
            </w:r>
          </w:p>
        </w:tc>
      </w:tr>
      <w:tr w:rsidR="004D40B3" w:rsidRPr="00EC6723" w14:paraId="7E0C03C0" w14:textId="77777777" w:rsidTr="004D40B3">
        <w:trPr>
          <w:trHeight w:val="2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42C64A57"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w:t>
            </w:r>
          </w:p>
        </w:tc>
        <w:tc>
          <w:tcPr>
            <w:tcW w:w="2662" w:type="dxa"/>
            <w:gridSpan w:val="2"/>
            <w:tcBorders>
              <w:top w:val="single" w:sz="4" w:space="0" w:color="auto"/>
              <w:left w:val="nil"/>
              <w:bottom w:val="single" w:sz="4" w:space="0" w:color="auto"/>
              <w:right w:val="single" w:sz="4" w:space="0" w:color="auto"/>
            </w:tcBorders>
            <w:shd w:val="clear" w:color="auto" w:fill="auto"/>
            <w:vAlign w:val="center"/>
            <w:hideMark/>
          </w:tcPr>
          <w:p w14:paraId="4C1EB542"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Техническое перевооружение сетей ТВС</w:t>
            </w:r>
          </w:p>
        </w:tc>
        <w:tc>
          <w:tcPr>
            <w:tcW w:w="920" w:type="dxa"/>
            <w:tcBorders>
              <w:top w:val="nil"/>
              <w:left w:val="nil"/>
              <w:bottom w:val="single" w:sz="4" w:space="0" w:color="auto"/>
              <w:right w:val="single" w:sz="4" w:space="0" w:color="auto"/>
            </w:tcBorders>
            <w:shd w:val="clear" w:color="auto" w:fill="auto"/>
            <w:vAlign w:val="center"/>
            <w:hideMark/>
          </w:tcPr>
          <w:p w14:paraId="511C9405"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1399</w:t>
            </w:r>
          </w:p>
        </w:tc>
        <w:tc>
          <w:tcPr>
            <w:tcW w:w="2473" w:type="dxa"/>
            <w:tcBorders>
              <w:top w:val="nil"/>
              <w:left w:val="nil"/>
              <w:bottom w:val="single" w:sz="4" w:space="0" w:color="auto"/>
              <w:right w:val="single" w:sz="4" w:space="0" w:color="auto"/>
            </w:tcBorders>
            <w:shd w:val="clear" w:color="000000" w:fill="FFFFFF"/>
            <w:vAlign w:val="center"/>
            <w:hideMark/>
          </w:tcPr>
          <w:p w14:paraId="506764FF"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161" w:type="dxa"/>
            <w:tcBorders>
              <w:top w:val="nil"/>
              <w:left w:val="nil"/>
              <w:bottom w:val="single" w:sz="4" w:space="0" w:color="auto"/>
              <w:right w:val="single" w:sz="4" w:space="0" w:color="auto"/>
            </w:tcBorders>
            <w:shd w:val="clear" w:color="auto" w:fill="auto"/>
            <w:vAlign w:val="center"/>
            <w:hideMark/>
          </w:tcPr>
          <w:p w14:paraId="299A7B08"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2024-2029</w:t>
            </w:r>
          </w:p>
        </w:tc>
        <w:tc>
          <w:tcPr>
            <w:tcW w:w="1820" w:type="dxa"/>
            <w:tcBorders>
              <w:top w:val="nil"/>
              <w:left w:val="nil"/>
              <w:bottom w:val="single" w:sz="4" w:space="0" w:color="auto"/>
              <w:right w:val="single" w:sz="4" w:space="0" w:color="auto"/>
            </w:tcBorders>
            <w:shd w:val="clear" w:color="auto" w:fill="auto"/>
            <w:vAlign w:val="center"/>
            <w:hideMark/>
          </w:tcPr>
          <w:p w14:paraId="266EA711" w14:textId="77777777" w:rsidR="004D40B3" w:rsidRPr="00EC6723" w:rsidRDefault="004D40B3" w:rsidP="004D40B3">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41405</w:t>
            </w:r>
          </w:p>
        </w:tc>
      </w:tr>
    </w:tbl>
    <w:p w14:paraId="73F91CF2" w14:textId="77777777" w:rsidR="00984794" w:rsidRPr="00EC6723" w:rsidRDefault="00984794" w:rsidP="00712CDF">
      <w:pPr>
        <w:tabs>
          <w:tab w:val="left" w:pos="1134"/>
        </w:tabs>
        <w:spacing w:after="0" w:line="360" w:lineRule="auto"/>
        <w:jc w:val="both"/>
        <w:rPr>
          <w:rFonts w:ascii="Times New Roman" w:hAnsi="Times New Roman"/>
          <w:sz w:val="24"/>
          <w:szCs w:val="24"/>
        </w:rPr>
      </w:pPr>
    </w:p>
    <w:p w14:paraId="36D8755D" w14:textId="62914A39" w:rsidR="00E425DB" w:rsidRPr="00EC6723" w:rsidRDefault="00E425DB" w:rsidP="00712CDF">
      <w:pPr>
        <w:pStyle w:val="af0"/>
        <w:keepNext/>
        <w:spacing w:after="0" w:line="300" w:lineRule="auto"/>
        <w:jc w:val="both"/>
        <w:rPr>
          <w:rFonts w:ascii="Times New Roman" w:hAnsi="Times New Roman"/>
          <w:b w:val="0"/>
          <w:bCs w:val="0"/>
          <w:color w:val="auto"/>
          <w:sz w:val="24"/>
          <w:szCs w:val="24"/>
        </w:rPr>
      </w:pPr>
      <w:r w:rsidRPr="00EC6723">
        <w:rPr>
          <w:rFonts w:ascii="Times New Roman" w:hAnsi="Times New Roman"/>
          <w:b w:val="0"/>
          <w:bCs w:val="0"/>
          <w:color w:val="auto"/>
          <w:sz w:val="24"/>
          <w:szCs w:val="24"/>
        </w:rPr>
        <w:t xml:space="preserve">Таблица </w:t>
      </w:r>
      <w:r w:rsidR="00DF6DEA" w:rsidRPr="00EC6723">
        <w:rPr>
          <w:rFonts w:ascii="Times New Roman" w:hAnsi="Times New Roman"/>
          <w:b w:val="0"/>
          <w:bCs w:val="0"/>
          <w:color w:val="auto"/>
          <w:sz w:val="24"/>
          <w:szCs w:val="24"/>
        </w:rPr>
        <w:t>6</w:t>
      </w:r>
      <w:r w:rsidRPr="00EC6723">
        <w:rPr>
          <w:rFonts w:ascii="Times New Roman" w:hAnsi="Times New Roman"/>
          <w:b w:val="0"/>
          <w:bCs w:val="0"/>
          <w:color w:val="auto"/>
          <w:sz w:val="24"/>
          <w:szCs w:val="24"/>
        </w:rPr>
        <w:t>.2.2 Мероприятия по строительству тепловых сетей для обеспечения перспективных приростов тепловой нагрузки в поселке Ханымей на перспективу до 2030 г.</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67"/>
        <w:gridCol w:w="1714"/>
        <w:gridCol w:w="1214"/>
        <w:gridCol w:w="847"/>
        <w:gridCol w:w="1413"/>
        <w:gridCol w:w="1429"/>
        <w:gridCol w:w="9"/>
        <w:gridCol w:w="1609"/>
      </w:tblGrid>
      <w:tr w:rsidR="006B51D3" w:rsidRPr="00EC6723" w14:paraId="08773F49" w14:textId="77777777" w:rsidTr="004D40B3">
        <w:trPr>
          <w:trHeight w:val="20"/>
          <w:tblHeader/>
        </w:trPr>
        <w:tc>
          <w:tcPr>
            <w:tcW w:w="616" w:type="dxa"/>
            <w:shd w:val="clear" w:color="auto" w:fill="auto"/>
            <w:vAlign w:val="center"/>
            <w:hideMark/>
          </w:tcPr>
          <w:p w14:paraId="532A28CE"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1067" w:type="dxa"/>
            <w:shd w:val="clear" w:color="auto" w:fill="auto"/>
            <w:vAlign w:val="center"/>
            <w:hideMark/>
          </w:tcPr>
          <w:p w14:paraId="136C3716"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Начало участка</w:t>
            </w:r>
          </w:p>
        </w:tc>
        <w:tc>
          <w:tcPr>
            <w:tcW w:w="1714" w:type="dxa"/>
            <w:shd w:val="clear" w:color="auto" w:fill="auto"/>
            <w:vAlign w:val="center"/>
            <w:hideMark/>
          </w:tcPr>
          <w:p w14:paraId="398A0F13"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Конец участка</w:t>
            </w:r>
          </w:p>
        </w:tc>
        <w:tc>
          <w:tcPr>
            <w:tcW w:w="1214" w:type="dxa"/>
            <w:shd w:val="clear" w:color="auto" w:fill="auto"/>
            <w:vAlign w:val="center"/>
            <w:hideMark/>
          </w:tcPr>
          <w:p w14:paraId="00711BB5"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Условный диаметр, мм</w:t>
            </w:r>
          </w:p>
        </w:tc>
        <w:tc>
          <w:tcPr>
            <w:tcW w:w="847" w:type="dxa"/>
            <w:shd w:val="clear" w:color="auto" w:fill="auto"/>
            <w:vAlign w:val="center"/>
            <w:hideMark/>
          </w:tcPr>
          <w:p w14:paraId="0E408D07"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Длина, м</w:t>
            </w:r>
          </w:p>
        </w:tc>
        <w:tc>
          <w:tcPr>
            <w:tcW w:w="1413" w:type="dxa"/>
            <w:shd w:val="clear" w:color="auto" w:fill="auto"/>
            <w:vAlign w:val="center"/>
            <w:hideMark/>
          </w:tcPr>
          <w:p w14:paraId="5D6F07B4"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Тип прокладки</w:t>
            </w:r>
          </w:p>
        </w:tc>
        <w:tc>
          <w:tcPr>
            <w:tcW w:w="1429" w:type="dxa"/>
            <w:shd w:val="clear" w:color="auto" w:fill="auto"/>
            <w:vAlign w:val="center"/>
            <w:hideMark/>
          </w:tcPr>
          <w:p w14:paraId="078778A5"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Год </w:t>
            </w:r>
          </w:p>
          <w:p w14:paraId="732C117A" w14:textId="620E6D93"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строитель</w:t>
            </w:r>
          </w:p>
          <w:p w14:paraId="7CA776B8"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w:t>
            </w:r>
            <w:proofErr w:type="spellStart"/>
            <w:r w:rsidRPr="00EC6723">
              <w:rPr>
                <w:rFonts w:ascii="Times New Roman" w:eastAsia="Times New Roman" w:hAnsi="Times New Roman"/>
                <w:b/>
                <w:bCs/>
                <w:sz w:val="20"/>
                <w:szCs w:val="20"/>
                <w:lang w:eastAsia="ru-RU"/>
              </w:rPr>
              <w:t>ства</w:t>
            </w:r>
            <w:proofErr w:type="spellEnd"/>
          </w:p>
        </w:tc>
        <w:tc>
          <w:tcPr>
            <w:tcW w:w="1618" w:type="dxa"/>
            <w:gridSpan w:val="2"/>
            <w:shd w:val="clear" w:color="auto" w:fill="auto"/>
            <w:vAlign w:val="center"/>
            <w:hideMark/>
          </w:tcPr>
          <w:p w14:paraId="3F82655C"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Капитальные затраты, тыс. руб.</w:t>
            </w:r>
          </w:p>
        </w:tc>
      </w:tr>
      <w:tr w:rsidR="006B51D3" w:rsidRPr="00EC6723" w14:paraId="3E9B7F14" w14:textId="77777777" w:rsidTr="004D40B3">
        <w:trPr>
          <w:trHeight w:val="20"/>
          <w:tblHeader/>
        </w:trPr>
        <w:tc>
          <w:tcPr>
            <w:tcW w:w="616" w:type="dxa"/>
            <w:shd w:val="clear" w:color="000000" w:fill="C5D9F1"/>
            <w:vAlign w:val="center"/>
            <w:hideMark/>
          </w:tcPr>
          <w:p w14:paraId="61C38439"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7693" w:type="dxa"/>
            <w:gridSpan w:val="7"/>
            <w:shd w:val="clear" w:color="000000" w:fill="C5D9F1"/>
            <w:vAlign w:val="center"/>
            <w:hideMark/>
          </w:tcPr>
          <w:p w14:paraId="24B45B18" w14:textId="77777777" w:rsidR="006B51D3" w:rsidRPr="00EC6723" w:rsidRDefault="006B51D3" w:rsidP="006B51D3">
            <w:pPr>
              <w:spacing w:after="0" w:line="240" w:lineRule="auto"/>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Строительство тепловых сетей для обеспечения перспективных приростов тепловой нагрузки </w:t>
            </w:r>
          </w:p>
        </w:tc>
        <w:tc>
          <w:tcPr>
            <w:tcW w:w="1609" w:type="dxa"/>
            <w:shd w:val="clear" w:color="000000" w:fill="C5D9F1"/>
            <w:vAlign w:val="center"/>
            <w:hideMark/>
          </w:tcPr>
          <w:p w14:paraId="36178023"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52 211,00</w:t>
            </w:r>
          </w:p>
        </w:tc>
      </w:tr>
      <w:tr w:rsidR="006B51D3" w:rsidRPr="00EC6723" w14:paraId="4AC86DAF" w14:textId="77777777" w:rsidTr="004D40B3">
        <w:trPr>
          <w:trHeight w:val="20"/>
          <w:tblHeader/>
        </w:trPr>
        <w:tc>
          <w:tcPr>
            <w:tcW w:w="616" w:type="dxa"/>
            <w:vMerge w:val="restart"/>
            <w:shd w:val="clear" w:color="auto" w:fill="auto"/>
            <w:vAlign w:val="center"/>
            <w:hideMark/>
          </w:tcPr>
          <w:p w14:paraId="6E66FD3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lastRenderedPageBreak/>
              <w:t>1.1.</w:t>
            </w:r>
          </w:p>
        </w:tc>
        <w:tc>
          <w:tcPr>
            <w:tcW w:w="1067" w:type="dxa"/>
            <w:vMerge w:val="restart"/>
            <w:shd w:val="clear" w:color="auto" w:fill="auto"/>
            <w:vAlign w:val="center"/>
            <w:hideMark/>
          </w:tcPr>
          <w:p w14:paraId="000D878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ТК-ID 2575</w:t>
            </w:r>
          </w:p>
        </w:tc>
        <w:tc>
          <w:tcPr>
            <w:tcW w:w="1714" w:type="dxa"/>
            <w:vMerge w:val="restart"/>
            <w:shd w:val="clear" w:color="auto" w:fill="auto"/>
            <w:vAlign w:val="center"/>
            <w:hideMark/>
          </w:tcPr>
          <w:p w14:paraId="2215A18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 земельных участков 702,693</w:t>
            </w:r>
          </w:p>
        </w:tc>
        <w:tc>
          <w:tcPr>
            <w:tcW w:w="1214" w:type="dxa"/>
            <w:shd w:val="clear" w:color="auto" w:fill="auto"/>
            <w:vAlign w:val="center"/>
            <w:hideMark/>
          </w:tcPr>
          <w:p w14:paraId="32E1D30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shd w:val="clear" w:color="auto" w:fill="auto"/>
            <w:vAlign w:val="center"/>
            <w:hideMark/>
          </w:tcPr>
          <w:p w14:paraId="1C6A13C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57</w:t>
            </w:r>
          </w:p>
        </w:tc>
        <w:tc>
          <w:tcPr>
            <w:tcW w:w="1413" w:type="dxa"/>
            <w:vMerge w:val="restart"/>
            <w:shd w:val="clear" w:color="auto" w:fill="auto"/>
            <w:vAlign w:val="center"/>
            <w:hideMark/>
          </w:tcPr>
          <w:p w14:paraId="2C86924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41A5F8A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17419A4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2 835,04</w:t>
            </w:r>
          </w:p>
        </w:tc>
      </w:tr>
      <w:tr w:rsidR="006B51D3" w:rsidRPr="00EC6723" w14:paraId="15B18C42" w14:textId="77777777" w:rsidTr="004D40B3">
        <w:trPr>
          <w:trHeight w:val="20"/>
          <w:tblHeader/>
        </w:trPr>
        <w:tc>
          <w:tcPr>
            <w:tcW w:w="616" w:type="dxa"/>
            <w:vMerge/>
            <w:vAlign w:val="center"/>
            <w:hideMark/>
          </w:tcPr>
          <w:p w14:paraId="0624AEE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067" w:type="dxa"/>
            <w:vMerge/>
            <w:vAlign w:val="center"/>
            <w:hideMark/>
          </w:tcPr>
          <w:p w14:paraId="48560BE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714" w:type="dxa"/>
            <w:vMerge/>
            <w:vAlign w:val="center"/>
            <w:hideMark/>
          </w:tcPr>
          <w:p w14:paraId="2813D47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14" w:type="dxa"/>
            <w:shd w:val="clear" w:color="auto" w:fill="auto"/>
            <w:vAlign w:val="center"/>
            <w:hideMark/>
          </w:tcPr>
          <w:p w14:paraId="1BCBC05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729F7A6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1413" w:type="dxa"/>
            <w:vMerge/>
            <w:vAlign w:val="center"/>
            <w:hideMark/>
          </w:tcPr>
          <w:p w14:paraId="6B280B0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429" w:type="dxa"/>
            <w:shd w:val="clear" w:color="auto" w:fill="auto"/>
            <w:vAlign w:val="center"/>
            <w:hideMark/>
          </w:tcPr>
          <w:p w14:paraId="7A3CC3C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082F328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2 486,93</w:t>
            </w:r>
          </w:p>
        </w:tc>
      </w:tr>
      <w:tr w:rsidR="006B51D3" w:rsidRPr="00EC6723" w14:paraId="5BD30BA6" w14:textId="77777777" w:rsidTr="004D40B3">
        <w:trPr>
          <w:trHeight w:val="20"/>
          <w:tblHeader/>
        </w:trPr>
        <w:tc>
          <w:tcPr>
            <w:tcW w:w="616" w:type="dxa"/>
            <w:vMerge w:val="restart"/>
            <w:shd w:val="clear" w:color="auto" w:fill="auto"/>
            <w:vAlign w:val="center"/>
            <w:hideMark/>
          </w:tcPr>
          <w:p w14:paraId="575E6A1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1067" w:type="dxa"/>
            <w:vMerge w:val="restart"/>
            <w:shd w:val="clear" w:color="auto" w:fill="auto"/>
            <w:vAlign w:val="center"/>
            <w:hideMark/>
          </w:tcPr>
          <w:p w14:paraId="5C18AAF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новой ТК-ID 2635</w:t>
            </w:r>
          </w:p>
        </w:tc>
        <w:tc>
          <w:tcPr>
            <w:tcW w:w="1714" w:type="dxa"/>
            <w:vMerge w:val="restart"/>
            <w:shd w:val="clear" w:color="auto" w:fill="auto"/>
            <w:vAlign w:val="center"/>
            <w:hideMark/>
          </w:tcPr>
          <w:p w14:paraId="3964229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до земельных участков 725, 726, 728</w:t>
            </w:r>
          </w:p>
        </w:tc>
        <w:tc>
          <w:tcPr>
            <w:tcW w:w="1214" w:type="dxa"/>
            <w:shd w:val="clear" w:color="000000" w:fill="FFFFFF"/>
            <w:vAlign w:val="center"/>
            <w:hideMark/>
          </w:tcPr>
          <w:p w14:paraId="5190F38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40DB134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1413" w:type="dxa"/>
            <w:vMerge w:val="restart"/>
            <w:shd w:val="clear" w:color="auto" w:fill="auto"/>
            <w:vAlign w:val="center"/>
            <w:hideMark/>
          </w:tcPr>
          <w:p w14:paraId="2F7F5C1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43FCBB4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51A9028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597,35</w:t>
            </w:r>
          </w:p>
        </w:tc>
      </w:tr>
      <w:tr w:rsidR="006B51D3" w:rsidRPr="00EC6723" w14:paraId="276A4E96" w14:textId="77777777" w:rsidTr="004D40B3">
        <w:trPr>
          <w:trHeight w:val="20"/>
          <w:tblHeader/>
        </w:trPr>
        <w:tc>
          <w:tcPr>
            <w:tcW w:w="616" w:type="dxa"/>
            <w:vMerge/>
            <w:vAlign w:val="center"/>
            <w:hideMark/>
          </w:tcPr>
          <w:p w14:paraId="4A72BCE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067" w:type="dxa"/>
            <w:vMerge/>
            <w:vAlign w:val="center"/>
            <w:hideMark/>
          </w:tcPr>
          <w:p w14:paraId="2EC54BA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714" w:type="dxa"/>
            <w:vMerge/>
            <w:vAlign w:val="center"/>
            <w:hideMark/>
          </w:tcPr>
          <w:p w14:paraId="61F3EA75"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14" w:type="dxa"/>
            <w:shd w:val="clear" w:color="000000" w:fill="FFFFFF"/>
            <w:vAlign w:val="center"/>
            <w:hideMark/>
          </w:tcPr>
          <w:p w14:paraId="65766B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shd w:val="clear" w:color="auto" w:fill="auto"/>
            <w:vAlign w:val="center"/>
            <w:hideMark/>
          </w:tcPr>
          <w:p w14:paraId="0B05695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124</w:t>
            </w:r>
          </w:p>
        </w:tc>
        <w:tc>
          <w:tcPr>
            <w:tcW w:w="1413" w:type="dxa"/>
            <w:vMerge/>
            <w:vAlign w:val="center"/>
            <w:hideMark/>
          </w:tcPr>
          <w:p w14:paraId="69A7999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429" w:type="dxa"/>
            <w:shd w:val="clear" w:color="auto" w:fill="auto"/>
            <w:vAlign w:val="center"/>
            <w:hideMark/>
          </w:tcPr>
          <w:p w14:paraId="5DBBB49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050B8E9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6 201,07</w:t>
            </w:r>
          </w:p>
        </w:tc>
      </w:tr>
      <w:tr w:rsidR="006B51D3" w:rsidRPr="00EC6723" w14:paraId="7929EC47" w14:textId="77777777" w:rsidTr="004D40B3">
        <w:trPr>
          <w:trHeight w:val="20"/>
          <w:tblHeader/>
        </w:trPr>
        <w:tc>
          <w:tcPr>
            <w:tcW w:w="616" w:type="dxa"/>
            <w:vMerge w:val="restart"/>
            <w:shd w:val="clear" w:color="auto" w:fill="auto"/>
            <w:vAlign w:val="center"/>
            <w:hideMark/>
          </w:tcPr>
          <w:p w14:paraId="3455A38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w:t>
            </w:r>
          </w:p>
        </w:tc>
        <w:tc>
          <w:tcPr>
            <w:tcW w:w="1067" w:type="dxa"/>
            <w:vMerge w:val="restart"/>
            <w:shd w:val="clear" w:color="auto" w:fill="auto"/>
            <w:vAlign w:val="center"/>
            <w:hideMark/>
          </w:tcPr>
          <w:p w14:paraId="546EBC5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новой ТК-ID 1181</w:t>
            </w:r>
          </w:p>
        </w:tc>
        <w:tc>
          <w:tcPr>
            <w:tcW w:w="1714" w:type="dxa"/>
            <w:vMerge w:val="restart"/>
            <w:shd w:val="clear" w:color="auto" w:fill="auto"/>
            <w:vAlign w:val="center"/>
            <w:hideMark/>
          </w:tcPr>
          <w:p w14:paraId="373B669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до земельных участков 599, 613</w:t>
            </w:r>
          </w:p>
        </w:tc>
        <w:tc>
          <w:tcPr>
            <w:tcW w:w="1214" w:type="dxa"/>
            <w:shd w:val="clear" w:color="000000" w:fill="FFFFFF"/>
            <w:vAlign w:val="center"/>
            <w:hideMark/>
          </w:tcPr>
          <w:p w14:paraId="7CDA74C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shd w:val="clear" w:color="auto" w:fill="auto"/>
            <w:vAlign w:val="center"/>
            <w:hideMark/>
          </w:tcPr>
          <w:p w14:paraId="63C0028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62</w:t>
            </w:r>
          </w:p>
        </w:tc>
        <w:tc>
          <w:tcPr>
            <w:tcW w:w="1413" w:type="dxa"/>
            <w:vMerge w:val="restart"/>
            <w:shd w:val="clear" w:color="auto" w:fill="auto"/>
            <w:vAlign w:val="center"/>
            <w:hideMark/>
          </w:tcPr>
          <w:p w14:paraId="582D493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5C5E6C7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2D74E9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3 092,41</w:t>
            </w:r>
          </w:p>
        </w:tc>
      </w:tr>
      <w:tr w:rsidR="006B51D3" w:rsidRPr="00EC6723" w14:paraId="7BD83EBA" w14:textId="77777777" w:rsidTr="004D40B3">
        <w:trPr>
          <w:trHeight w:val="20"/>
          <w:tblHeader/>
        </w:trPr>
        <w:tc>
          <w:tcPr>
            <w:tcW w:w="616" w:type="dxa"/>
            <w:vMerge/>
            <w:vAlign w:val="center"/>
            <w:hideMark/>
          </w:tcPr>
          <w:p w14:paraId="585A48EB"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067" w:type="dxa"/>
            <w:vMerge/>
            <w:vAlign w:val="center"/>
            <w:hideMark/>
          </w:tcPr>
          <w:p w14:paraId="1AAC333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714" w:type="dxa"/>
            <w:vMerge/>
            <w:vAlign w:val="center"/>
            <w:hideMark/>
          </w:tcPr>
          <w:p w14:paraId="5B35A8A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14" w:type="dxa"/>
            <w:shd w:val="clear" w:color="000000" w:fill="FFFFFF"/>
            <w:vAlign w:val="center"/>
            <w:hideMark/>
          </w:tcPr>
          <w:p w14:paraId="34933F0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shd w:val="clear" w:color="auto" w:fill="auto"/>
            <w:vAlign w:val="center"/>
            <w:hideMark/>
          </w:tcPr>
          <w:p w14:paraId="0FE5797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182</w:t>
            </w:r>
          </w:p>
        </w:tc>
        <w:tc>
          <w:tcPr>
            <w:tcW w:w="1413" w:type="dxa"/>
            <w:vMerge/>
            <w:vAlign w:val="center"/>
            <w:hideMark/>
          </w:tcPr>
          <w:p w14:paraId="7170704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429" w:type="dxa"/>
            <w:shd w:val="clear" w:color="auto" w:fill="auto"/>
            <w:vAlign w:val="center"/>
            <w:hideMark/>
          </w:tcPr>
          <w:p w14:paraId="018FAB7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7FB2724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9 093,00</w:t>
            </w:r>
          </w:p>
        </w:tc>
      </w:tr>
      <w:tr w:rsidR="006B51D3" w:rsidRPr="00EC6723" w14:paraId="5D18C4FD" w14:textId="77777777" w:rsidTr="004D40B3">
        <w:trPr>
          <w:trHeight w:val="20"/>
          <w:tblHeader/>
        </w:trPr>
        <w:tc>
          <w:tcPr>
            <w:tcW w:w="616" w:type="dxa"/>
            <w:vMerge/>
            <w:vAlign w:val="center"/>
            <w:hideMark/>
          </w:tcPr>
          <w:p w14:paraId="31EB5EE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067" w:type="dxa"/>
            <w:vMerge/>
            <w:vAlign w:val="center"/>
            <w:hideMark/>
          </w:tcPr>
          <w:p w14:paraId="2DA3BA9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714" w:type="dxa"/>
            <w:vMerge/>
            <w:vAlign w:val="center"/>
            <w:hideMark/>
          </w:tcPr>
          <w:p w14:paraId="7D39754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14" w:type="dxa"/>
            <w:shd w:val="clear" w:color="000000" w:fill="FFFFFF"/>
            <w:vAlign w:val="center"/>
            <w:hideMark/>
          </w:tcPr>
          <w:p w14:paraId="20547F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64B3F9A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37</w:t>
            </w:r>
          </w:p>
        </w:tc>
        <w:tc>
          <w:tcPr>
            <w:tcW w:w="1413" w:type="dxa"/>
            <w:vMerge/>
            <w:vAlign w:val="center"/>
            <w:hideMark/>
          </w:tcPr>
          <w:p w14:paraId="677E412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429" w:type="dxa"/>
            <w:shd w:val="clear" w:color="auto" w:fill="auto"/>
            <w:vAlign w:val="center"/>
            <w:hideMark/>
          </w:tcPr>
          <w:p w14:paraId="7196772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34668C1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1 854,36</w:t>
            </w:r>
          </w:p>
        </w:tc>
      </w:tr>
      <w:tr w:rsidR="006B51D3" w:rsidRPr="00EC6723" w14:paraId="20251FA6" w14:textId="77777777" w:rsidTr="004D40B3">
        <w:trPr>
          <w:trHeight w:val="20"/>
          <w:tblHeader/>
        </w:trPr>
        <w:tc>
          <w:tcPr>
            <w:tcW w:w="616" w:type="dxa"/>
            <w:vMerge w:val="restart"/>
            <w:shd w:val="clear" w:color="auto" w:fill="auto"/>
            <w:vAlign w:val="center"/>
            <w:hideMark/>
          </w:tcPr>
          <w:p w14:paraId="1A4A031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w:t>
            </w:r>
          </w:p>
        </w:tc>
        <w:tc>
          <w:tcPr>
            <w:tcW w:w="1067" w:type="dxa"/>
            <w:vMerge w:val="restart"/>
            <w:shd w:val="clear" w:color="auto" w:fill="auto"/>
            <w:vAlign w:val="center"/>
            <w:hideMark/>
          </w:tcPr>
          <w:p w14:paraId="24645EE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ТК-100</w:t>
            </w:r>
          </w:p>
        </w:tc>
        <w:tc>
          <w:tcPr>
            <w:tcW w:w="1714" w:type="dxa"/>
            <w:vMerge w:val="restart"/>
            <w:shd w:val="clear" w:color="auto" w:fill="auto"/>
            <w:vAlign w:val="center"/>
            <w:hideMark/>
          </w:tcPr>
          <w:p w14:paraId="399948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ТК-ID 2490</w:t>
            </w:r>
          </w:p>
        </w:tc>
        <w:tc>
          <w:tcPr>
            <w:tcW w:w="1214" w:type="dxa"/>
            <w:shd w:val="clear" w:color="000000" w:fill="FFFFFF"/>
            <w:vAlign w:val="center"/>
            <w:hideMark/>
          </w:tcPr>
          <w:p w14:paraId="487060F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shd w:val="clear" w:color="auto" w:fill="auto"/>
            <w:vAlign w:val="center"/>
            <w:hideMark/>
          </w:tcPr>
          <w:p w14:paraId="1A44DB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w:t>
            </w:r>
          </w:p>
        </w:tc>
        <w:tc>
          <w:tcPr>
            <w:tcW w:w="1413" w:type="dxa"/>
            <w:vMerge w:val="restart"/>
            <w:shd w:val="clear" w:color="auto" w:fill="auto"/>
            <w:vAlign w:val="center"/>
            <w:hideMark/>
          </w:tcPr>
          <w:p w14:paraId="5E98C8A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2655915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3BB4BF8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1 525,21</w:t>
            </w:r>
          </w:p>
        </w:tc>
      </w:tr>
      <w:tr w:rsidR="006B51D3" w:rsidRPr="00EC6723" w14:paraId="08B26A7A" w14:textId="77777777" w:rsidTr="004D40B3">
        <w:trPr>
          <w:trHeight w:val="20"/>
          <w:tblHeader/>
        </w:trPr>
        <w:tc>
          <w:tcPr>
            <w:tcW w:w="616" w:type="dxa"/>
            <w:vMerge/>
            <w:vAlign w:val="center"/>
            <w:hideMark/>
          </w:tcPr>
          <w:p w14:paraId="4B3BE93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067" w:type="dxa"/>
            <w:vMerge/>
            <w:vAlign w:val="center"/>
            <w:hideMark/>
          </w:tcPr>
          <w:p w14:paraId="546EA88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714" w:type="dxa"/>
            <w:vMerge/>
            <w:vAlign w:val="center"/>
            <w:hideMark/>
          </w:tcPr>
          <w:p w14:paraId="3443990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14" w:type="dxa"/>
            <w:shd w:val="clear" w:color="000000" w:fill="FFFFFF"/>
            <w:vAlign w:val="center"/>
            <w:hideMark/>
          </w:tcPr>
          <w:p w14:paraId="2051BF6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shd w:val="clear" w:color="auto" w:fill="auto"/>
            <w:vAlign w:val="center"/>
            <w:hideMark/>
          </w:tcPr>
          <w:p w14:paraId="7B2814C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88</w:t>
            </w:r>
          </w:p>
        </w:tc>
        <w:tc>
          <w:tcPr>
            <w:tcW w:w="1413" w:type="dxa"/>
            <w:vMerge/>
            <w:vAlign w:val="center"/>
            <w:hideMark/>
          </w:tcPr>
          <w:p w14:paraId="4BB0F725"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429" w:type="dxa"/>
            <w:shd w:val="clear" w:color="auto" w:fill="auto"/>
            <w:vAlign w:val="center"/>
            <w:hideMark/>
          </w:tcPr>
          <w:p w14:paraId="5F0627C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0A30AEE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4 413,08</w:t>
            </w:r>
          </w:p>
        </w:tc>
      </w:tr>
      <w:tr w:rsidR="006B51D3" w:rsidRPr="00EC6723" w14:paraId="365B197C" w14:textId="77777777" w:rsidTr="004D40B3">
        <w:trPr>
          <w:trHeight w:val="20"/>
          <w:tblHeader/>
        </w:trPr>
        <w:tc>
          <w:tcPr>
            <w:tcW w:w="616" w:type="dxa"/>
            <w:shd w:val="clear" w:color="auto" w:fill="auto"/>
            <w:vAlign w:val="center"/>
            <w:hideMark/>
          </w:tcPr>
          <w:p w14:paraId="3FAB71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w:t>
            </w:r>
          </w:p>
        </w:tc>
        <w:tc>
          <w:tcPr>
            <w:tcW w:w="1067" w:type="dxa"/>
            <w:shd w:val="clear" w:color="auto" w:fill="auto"/>
            <w:vAlign w:val="center"/>
            <w:hideMark/>
          </w:tcPr>
          <w:p w14:paraId="2F25C2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ТК-99</w:t>
            </w:r>
          </w:p>
        </w:tc>
        <w:tc>
          <w:tcPr>
            <w:tcW w:w="1714" w:type="dxa"/>
            <w:shd w:val="clear" w:color="000000" w:fill="FFFFFF"/>
            <w:vAlign w:val="center"/>
            <w:hideMark/>
          </w:tcPr>
          <w:p w14:paraId="569EDA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 новая ТК-ID 2713</w:t>
            </w:r>
          </w:p>
        </w:tc>
        <w:tc>
          <w:tcPr>
            <w:tcW w:w="1214" w:type="dxa"/>
            <w:shd w:val="clear" w:color="000000" w:fill="FFFFFF"/>
            <w:vAlign w:val="center"/>
            <w:hideMark/>
          </w:tcPr>
          <w:p w14:paraId="2729BEB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shd w:val="clear" w:color="auto" w:fill="auto"/>
            <w:vAlign w:val="center"/>
            <w:hideMark/>
          </w:tcPr>
          <w:p w14:paraId="078697A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47</w:t>
            </w:r>
          </w:p>
        </w:tc>
        <w:tc>
          <w:tcPr>
            <w:tcW w:w="1413" w:type="dxa"/>
            <w:shd w:val="clear" w:color="000000" w:fill="FFFFFF"/>
            <w:vAlign w:val="center"/>
            <w:hideMark/>
          </w:tcPr>
          <w:p w14:paraId="5173957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5A3AB75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1999A4F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3 257,66</w:t>
            </w:r>
          </w:p>
        </w:tc>
      </w:tr>
      <w:tr w:rsidR="006B51D3" w:rsidRPr="00EC6723" w14:paraId="63956E5C" w14:textId="77777777" w:rsidTr="004D40B3">
        <w:trPr>
          <w:trHeight w:val="20"/>
          <w:tblHeader/>
        </w:trPr>
        <w:tc>
          <w:tcPr>
            <w:tcW w:w="616" w:type="dxa"/>
            <w:shd w:val="clear" w:color="auto" w:fill="auto"/>
            <w:vAlign w:val="center"/>
            <w:hideMark/>
          </w:tcPr>
          <w:p w14:paraId="5FED7DE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w:t>
            </w:r>
          </w:p>
        </w:tc>
        <w:tc>
          <w:tcPr>
            <w:tcW w:w="1067" w:type="dxa"/>
            <w:shd w:val="clear" w:color="auto" w:fill="auto"/>
            <w:vAlign w:val="center"/>
            <w:hideMark/>
          </w:tcPr>
          <w:p w14:paraId="3503777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ТК-98</w:t>
            </w:r>
          </w:p>
        </w:tc>
        <w:tc>
          <w:tcPr>
            <w:tcW w:w="1714" w:type="dxa"/>
            <w:shd w:val="clear" w:color="000000" w:fill="FFFFFF"/>
            <w:vAlign w:val="center"/>
            <w:hideMark/>
          </w:tcPr>
          <w:p w14:paraId="610B99D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 новая ТК-ID 2727</w:t>
            </w:r>
          </w:p>
        </w:tc>
        <w:tc>
          <w:tcPr>
            <w:tcW w:w="1214" w:type="dxa"/>
            <w:shd w:val="clear" w:color="000000" w:fill="FFFFFF"/>
            <w:vAlign w:val="center"/>
            <w:hideMark/>
          </w:tcPr>
          <w:p w14:paraId="151A16D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24EA028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w:t>
            </w:r>
          </w:p>
        </w:tc>
        <w:tc>
          <w:tcPr>
            <w:tcW w:w="1413" w:type="dxa"/>
            <w:shd w:val="clear" w:color="000000" w:fill="FFFFFF"/>
            <w:vAlign w:val="center"/>
            <w:hideMark/>
          </w:tcPr>
          <w:p w14:paraId="406ED9A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77A04D0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5BB9022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1 898,10</w:t>
            </w:r>
          </w:p>
        </w:tc>
      </w:tr>
      <w:tr w:rsidR="006B51D3" w:rsidRPr="00EC6723" w14:paraId="41334BEE" w14:textId="77777777" w:rsidTr="004D40B3">
        <w:trPr>
          <w:trHeight w:val="20"/>
          <w:tblHeader/>
        </w:trPr>
        <w:tc>
          <w:tcPr>
            <w:tcW w:w="616" w:type="dxa"/>
            <w:shd w:val="clear" w:color="auto" w:fill="auto"/>
            <w:vAlign w:val="center"/>
            <w:hideMark/>
          </w:tcPr>
          <w:p w14:paraId="76B79C7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w:t>
            </w:r>
          </w:p>
        </w:tc>
        <w:tc>
          <w:tcPr>
            <w:tcW w:w="1067" w:type="dxa"/>
            <w:shd w:val="clear" w:color="auto" w:fill="auto"/>
            <w:vAlign w:val="center"/>
            <w:hideMark/>
          </w:tcPr>
          <w:p w14:paraId="7CFB0B7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ТК-102</w:t>
            </w:r>
          </w:p>
        </w:tc>
        <w:tc>
          <w:tcPr>
            <w:tcW w:w="1714" w:type="dxa"/>
            <w:shd w:val="clear" w:color="000000" w:fill="FFFFFF"/>
            <w:vAlign w:val="center"/>
            <w:hideMark/>
          </w:tcPr>
          <w:p w14:paraId="45F322D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ТК-187</w:t>
            </w:r>
          </w:p>
        </w:tc>
        <w:tc>
          <w:tcPr>
            <w:tcW w:w="1214" w:type="dxa"/>
            <w:shd w:val="clear" w:color="000000" w:fill="FFFFFF"/>
            <w:vAlign w:val="center"/>
            <w:hideMark/>
          </w:tcPr>
          <w:p w14:paraId="1B8CEA9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shd w:val="clear" w:color="auto" w:fill="auto"/>
            <w:vAlign w:val="center"/>
            <w:hideMark/>
          </w:tcPr>
          <w:p w14:paraId="080FDA0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w:t>
            </w:r>
          </w:p>
        </w:tc>
        <w:tc>
          <w:tcPr>
            <w:tcW w:w="1413" w:type="dxa"/>
            <w:shd w:val="clear" w:color="000000" w:fill="FFFFFF"/>
            <w:vAlign w:val="center"/>
            <w:hideMark/>
          </w:tcPr>
          <w:p w14:paraId="632C031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2A7FDE0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067492E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2 900,06</w:t>
            </w:r>
          </w:p>
        </w:tc>
      </w:tr>
      <w:tr w:rsidR="006B51D3" w:rsidRPr="00EC6723" w14:paraId="155F1E95" w14:textId="77777777" w:rsidTr="004D40B3">
        <w:trPr>
          <w:trHeight w:val="20"/>
          <w:tblHeader/>
        </w:trPr>
        <w:tc>
          <w:tcPr>
            <w:tcW w:w="616" w:type="dxa"/>
            <w:shd w:val="clear" w:color="auto" w:fill="auto"/>
            <w:vAlign w:val="center"/>
            <w:hideMark/>
          </w:tcPr>
          <w:p w14:paraId="67F4B7E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w:t>
            </w:r>
          </w:p>
        </w:tc>
        <w:tc>
          <w:tcPr>
            <w:tcW w:w="1067" w:type="dxa"/>
            <w:shd w:val="clear" w:color="auto" w:fill="auto"/>
            <w:vAlign w:val="center"/>
            <w:hideMark/>
          </w:tcPr>
          <w:p w14:paraId="324046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ТК-191</w:t>
            </w:r>
          </w:p>
        </w:tc>
        <w:tc>
          <w:tcPr>
            <w:tcW w:w="1714" w:type="dxa"/>
            <w:shd w:val="clear" w:color="000000" w:fill="FFFFFF"/>
            <w:vAlign w:val="center"/>
            <w:hideMark/>
          </w:tcPr>
          <w:p w14:paraId="66D5DDF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2412</w:t>
            </w:r>
          </w:p>
        </w:tc>
        <w:tc>
          <w:tcPr>
            <w:tcW w:w="1214" w:type="dxa"/>
            <w:shd w:val="clear" w:color="000000" w:fill="FFFFFF"/>
            <w:vAlign w:val="center"/>
            <w:hideMark/>
          </w:tcPr>
          <w:p w14:paraId="35B095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525BDB7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w:t>
            </w:r>
          </w:p>
        </w:tc>
        <w:tc>
          <w:tcPr>
            <w:tcW w:w="1413" w:type="dxa"/>
            <w:shd w:val="clear" w:color="000000" w:fill="FFFFFF"/>
            <w:vAlign w:val="center"/>
            <w:hideMark/>
          </w:tcPr>
          <w:p w14:paraId="28FF958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701793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537A496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2 000,65</w:t>
            </w:r>
          </w:p>
        </w:tc>
      </w:tr>
      <w:tr w:rsidR="006B51D3" w:rsidRPr="00EC6723" w14:paraId="4BB61891" w14:textId="77777777" w:rsidTr="004D40B3">
        <w:trPr>
          <w:trHeight w:val="20"/>
          <w:tblHeader/>
        </w:trPr>
        <w:tc>
          <w:tcPr>
            <w:tcW w:w="616" w:type="dxa"/>
            <w:shd w:val="clear" w:color="auto" w:fill="auto"/>
            <w:vAlign w:val="center"/>
            <w:hideMark/>
          </w:tcPr>
          <w:p w14:paraId="7D25010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w:t>
            </w:r>
          </w:p>
        </w:tc>
        <w:tc>
          <w:tcPr>
            <w:tcW w:w="1067" w:type="dxa"/>
            <w:shd w:val="clear" w:color="auto" w:fill="auto"/>
            <w:vAlign w:val="center"/>
            <w:hideMark/>
          </w:tcPr>
          <w:p w14:paraId="0FA4A37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1235</w:t>
            </w:r>
          </w:p>
        </w:tc>
        <w:tc>
          <w:tcPr>
            <w:tcW w:w="1714" w:type="dxa"/>
            <w:shd w:val="clear" w:color="000000" w:fill="FFFFFF"/>
            <w:vAlign w:val="center"/>
            <w:hideMark/>
          </w:tcPr>
          <w:p w14:paraId="3A20AC5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ТК-ID 2722</w:t>
            </w:r>
          </w:p>
        </w:tc>
        <w:tc>
          <w:tcPr>
            <w:tcW w:w="1214" w:type="dxa"/>
            <w:shd w:val="clear" w:color="000000" w:fill="FFFFFF"/>
            <w:vAlign w:val="center"/>
            <w:hideMark/>
          </w:tcPr>
          <w:p w14:paraId="127FFC0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7" w:type="dxa"/>
            <w:shd w:val="clear" w:color="auto" w:fill="auto"/>
            <w:vAlign w:val="center"/>
            <w:hideMark/>
          </w:tcPr>
          <w:p w14:paraId="52F3F5B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64</w:t>
            </w:r>
          </w:p>
        </w:tc>
        <w:tc>
          <w:tcPr>
            <w:tcW w:w="1413" w:type="dxa"/>
            <w:shd w:val="clear" w:color="000000" w:fill="FFFFFF"/>
            <w:vAlign w:val="center"/>
            <w:hideMark/>
          </w:tcPr>
          <w:p w14:paraId="7425C27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67A26BC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5D0CB62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4 415,79</w:t>
            </w:r>
          </w:p>
        </w:tc>
      </w:tr>
      <w:tr w:rsidR="006B51D3" w:rsidRPr="00EC6723" w14:paraId="1C688654" w14:textId="77777777" w:rsidTr="004D40B3">
        <w:trPr>
          <w:trHeight w:val="20"/>
          <w:tblHeader/>
        </w:trPr>
        <w:tc>
          <w:tcPr>
            <w:tcW w:w="616" w:type="dxa"/>
            <w:shd w:val="clear" w:color="auto" w:fill="auto"/>
            <w:vAlign w:val="center"/>
            <w:hideMark/>
          </w:tcPr>
          <w:p w14:paraId="23D957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1.10.</w:t>
            </w:r>
          </w:p>
        </w:tc>
        <w:tc>
          <w:tcPr>
            <w:tcW w:w="1067" w:type="dxa"/>
            <w:shd w:val="clear" w:color="auto" w:fill="auto"/>
            <w:vAlign w:val="center"/>
            <w:hideMark/>
          </w:tcPr>
          <w:p w14:paraId="63F7230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ТК-69</w:t>
            </w:r>
          </w:p>
        </w:tc>
        <w:tc>
          <w:tcPr>
            <w:tcW w:w="1714" w:type="dxa"/>
            <w:shd w:val="clear" w:color="000000" w:fill="FFFFFF"/>
            <w:vAlign w:val="center"/>
            <w:hideMark/>
          </w:tcPr>
          <w:p w14:paraId="1B06A4C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ТК-75</w:t>
            </w:r>
          </w:p>
        </w:tc>
        <w:tc>
          <w:tcPr>
            <w:tcW w:w="1214" w:type="dxa"/>
            <w:shd w:val="clear" w:color="000000" w:fill="FFFFFF"/>
            <w:vAlign w:val="center"/>
            <w:hideMark/>
          </w:tcPr>
          <w:p w14:paraId="68EBF76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shd w:val="clear" w:color="000000" w:fill="FFFFFF"/>
            <w:vAlign w:val="center"/>
            <w:hideMark/>
          </w:tcPr>
          <w:p w14:paraId="3F7E079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82</w:t>
            </w:r>
          </w:p>
        </w:tc>
        <w:tc>
          <w:tcPr>
            <w:tcW w:w="1413" w:type="dxa"/>
            <w:shd w:val="clear" w:color="000000" w:fill="FFFFFF"/>
            <w:vAlign w:val="center"/>
            <w:hideMark/>
          </w:tcPr>
          <w:p w14:paraId="60F65DB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29" w:type="dxa"/>
            <w:shd w:val="clear" w:color="auto" w:fill="auto"/>
            <w:vAlign w:val="center"/>
            <w:hideMark/>
          </w:tcPr>
          <w:p w14:paraId="6676D76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2021-2024</w:t>
            </w:r>
          </w:p>
        </w:tc>
        <w:tc>
          <w:tcPr>
            <w:tcW w:w="1618" w:type="dxa"/>
            <w:gridSpan w:val="2"/>
            <w:shd w:val="clear" w:color="auto" w:fill="auto"/>
            <w:vAlign w:val="center"/>
            <w:hideMark/>
          </w:tcPr>
          <w:p w14:paraId="7831752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5 640,29</w:t>
            </w:r>
          </w:p>
        </w:tc>
      </w:tr>
    </w:tbl>
    <w:p w14:paraId="7AD964F7" w14:textId="77777777" w:rsidR="006B51D3" w:rsidRPr="00EC6723" w:rsidRDefault="006B51D3" w:rsidP="00F804FE"/>
    <w:p w14:paraId="7F003187"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48" w:name="_Toc354121661"/>
      <w:bookmarkStart w:id="149" w:name="_Toc356219259"/>
      <w:bookmarkStart w:id="150" w:name="_Toc2415301"/>
      <w:r w:rsidRPr="00EC6723">
        <w:rPr>
          <w:rFonts w:ascii="Times New Roman" w:hAnsi="Times New Roman"/>
          <w:color w:val="auto"/>
          <w:sz w:val="24"/>
          <w:szCs w:val="24"/>
        </w:rPr>
        <w:t>6</w:t>
      </w:r>
      <w:r w:rsidR="00B60DF8" w:rsidRPr="00EC6723">
        <w:rPr>
          <w:rFonts w:ascii="Times New Roman" w:hAnsi="Times New Roman"/>
          <w:color w:val="auto"/>
          <w:sz w:val="24"/>
          <w:szCs w:val="24"/>
        </w:rPr>
        <w:t>.3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8"/>
      <w:bookmarkEnd w:id="149"/>
      <w:bookmarkEnd w:id="150"/>
    </w:p>
    <w:p w14:paraId="4578FD1E" w14:textId="77777777" w:rsidR="00B35F8A" w:rsidRPr="00EC6723" w:rsidRDefault="00B35F8A" w:rsidP="00712CDF">
      <w:pPr>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14:paraId="4D934DE0"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1" w:name="_Toc354121662"/>
      <w:bookmarkStart w:id="152" w:name="_Toc356219260"/>
      <w:bookmarkStart w:id="153" w:name="_Toc2415302"/>
      <w:r w:rsidRPr="00EC6723">
        <w:rPr>
          <w:rFonts w:ascii="Times New Roman" w:hAnsi="Times New Roman"/>
          <w:color w:val="auto"/>
          <w:sz w:val="24"/>
          <w:szCs w:val="24"/>
        </w:rPr>
        <w:t>6</w:t>
      </w:r>
      <w:r w:rsidR="00B60DF8" w:rsidRPr="00EC6723">
        <w:rPr>
          <w:rFonts w:ascii="Times New Roman" w:hAnsi="Times New Roman"/>
          <w:color w:val="auto"/>
          <w:sz w:val="24"/>
          <w:szCs w:val="24"/>
        </w:rPr>
        <w:t>.4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1"/>
      <w:bookmarkEnd w:id="152"/>
      <w:bookmarkEnd w:id="153"/>
    </w:p>
    <w:p w14:paraId="271F6C62" w14:textId="1C52C545" w:rsidR="00CC671A" w:rsidRPr="00EC6723" w:rsidRDefault="008B4F54" w:rsidP="00712CDF">
      <w:pPr>
        <w:spacing w:after="0" w:line="360" w:lineRule="auto"/>
        <w:ind w:firstLine="709"/>
        <w:jc w:val="both"/>
        <w:rPr>
          <w:rFonts w:ascii="Times New Roman" w:hAnsi="Times New Roman"/>
          <w:sz w:val="24"/>
          <w:szCs w:val="24"/>
        </w:rPr>
      </w:pPr>
      <w:r w:rsidRPr="00EC6723">
        <w:rPr>
          <w:rFonts w:ascii="Times New Roman" w:eastAsia="Times New Roman" w:hAnsi="Times New Roman"/>
          <w:sz w:val="24"/>
          <w:szCs w:val="24"/>
          <w:lang w:eastAsia="ru-RU"/>
        </w:rPr>
        <w:t xml:space="preserve">В рамках реализации Схемы теплоснабжения </w:t>
      </w:r>
      <w:r w:rsidRPr="00EC6723">
        <w:rPr>
          <w:rFonts w:ascii="Times New Roman" w:hAnsi="Times New Roman"/>
          <w:sz w:val="24"/>
          <w:szCs w:val="24"/>
        </w:rPr>
        <w:t>для повышения эффективности функционирования системы теплоснабжения предусмотрены мероприятия по реконструкции тепловых сетей с уменьшением диаметра для снижения потерь и повышения эффект</w:t>
      </w:r>
      <w:r w:rsidR="00AF76D4" w:rsidRPr="00EC6723">
        <w:rPr>
          <w:rFonts w:ascii="Times New Roman" w:hAnsi="Times New Roman"/>
          <w:sz w:val="24"/>
          <w:szCs w:val="24"/>
        </w:rPr>
        <w:t xml:space="preserve">ивности теплоснабжения (табл. </w:t>
      </w:r>
      <w:r w:rsidR="00DF6DEA" w:rsidRPr="00EC6723">
        <w:rPr>
          <w:rFonts w:ascii="Times New Roman" w:hAnsi="Times New Roman"/>
          <w:sz w:val="24"/>
          <w:szCs w:val="24"/>
        </w:rPr>
        <w:t>6</w:t>
      </w:r>
      <w:r w:rsidR="00AF76D4" w:rsidRPr="00EC6723">
        <w:rPr>
          <w:rFonts w:ascii="Times New Roman" w:hAnsi="Times New Roman"/>
          <w:sz w:val="24"/>
          <w:szCs w:val="24"/>
        </w:rPr>
        <w:t>.4</w:t>
      </w:r>
      <w:r w:rsidRPr="00EC6723">
        <w:rPr>
          <w:rFonts w:ascii="Times New Roman" w:hAnsi="Times New Roman"/>
          <w:sz w:val="24"/>
          <w:szCs w:val="24"/>
        </w:rPr>
        <w:t>.</w:t>
      </w:r>
      <w:r w:rsidR="00AF76D4" w:rsidRPr="00EC6723">
        <w:rPr>
          <w:rFonts w:ascii="Times New Roman" w:hAnsi="Times New Roman"/>
          <w:sz w:val="24"/>
          <w:szCs w:val="24"/>
        </w:rPr>
        <w:t>1</w:t>
      </w:r>
      <w:r w:rsidRPr="00EC6723">
        <w:rPr>
          <w:rFonts w:ascii="Times New Roman" w:hAnsi="Times New Roman"/>
          <w:sz w:val="24"/>
          <w:szCs w:val="24"/>
        </w:rPr>
        <w:t>).</w:t>
      </w:r>
    </w:p>
    <w:p w14:paraId="2E669866" w14:textId="77777777" w:rsidR="004D40B3" w:rsidRPr="00EC6723" w:rsidRDefault="004D40B3" w:rsidP="00712CDF">
      <w:pPr>
        <w:spacing w:after="0" w:line="360" w:lineRule="auto"/>
        <w:ind w:firstLine="709"/>
        <w:jc w:val="both"/>
        <w:rPr>
          <w:rFonts w:ascii="Times New Roman" w:hAnsi="Times New Roman"/>
          <w:sz w:val="24"/>
          <w:szCs w:val="24"/>
        </w:rPr>
      </w:pPr>
    </w:p>
    <w:p w14:paraId="7B8DB58D" w14:textId="260F98B9" w:rsidR="008B4F54" w:rsidRPr="00EC6723" w:rsidRDefault="008B4F54" w:rsidP="00712CDF">
      <w:pPr>
        <w:spacing w:after="0" w:line="360" w:lineRule="auto"/>
        <w:ind w:firstLine="709"/>
        <w:jc w:val="both"/>
        <w:rPr>
          <w:rFonts w:ascii="Times New Roman" w:hAnsi="Times New Roman"/>
          <w:bCs/>
          <w:sz w:val="24"/>
          <w:szCs w:val="24"/>
        </w:rPr>
      </w:pPr>
      <w:r w:rsidRPr="00EC6723">
        <w:rPr>
          <w:rFonts w:ascii="Times New Roman" w:hAnsi="Times New Roman"/>
          <w:bCs/>
          <w:sz w:val="24"/>
          <w:szCs w:val="24"/>
        </w:rPr>
        <w:lastRenderedPageBreak/>
        <w:t xml:space="preserve">Таблица </w:t>
      </w:r>
      <w:r w:rsidR="00DF6DEA" w:rsidRPr="00EC6723">
        <w:rPr>
          <w:rFonts w:ascii="Times New Roman" w:hAnsi="Times New Roman"/>
          <w:bCs/>
          <w:sz w:val="24"/>
          <w:szCs w:val="24"/>
        </w:rPr>
        <w:t>6</w:t>
      </w:r>
      <w:r w:rsidR="00AF76D4" w:rsidRPr="00EC6723">
        <w:rPr>
          <w:rFonts w:ascii="Times New Roman" w:hAnsi="Times New Roman"/>
          <w:bCs/>
          <w:sz w:val="24"/>
          <w:szCs w:val="24"/>
        </w:rPr>
        <w:t xml:space="preserve">.4.1 </w:t>
      </w:r>
      <w:r w:rsidRPr="00EC6723">
        <w:rPr>
          <w:rFonts w:ascii="Times New Roman" w:hAnsi="Times New Roman"/>
          <w:bCs/>
          <w:sz w:val="24"/>
          <w:szCs w:val="24"/>
        </w:rPr>
        <w:t>Мероприятия по реконструкции тепловых сетей для повышения эффективности функционирования системы теплоснабжения в поселке Ханымей на перспективу до 20</w:t>
      </w:r>
      <w:r w:rsidR="006D31D8" w:rsidRPr="00EC6723">
        <w:rPr>
          <w:rFonts w:ascii="Times New Roman" w:hAnsi="Times New Roman"/>
          <w:bCs/>
          <w:sz w:val="24"/>
          <w:szCs w:val="24"/>
        </w:rPr>
        <w:t>30</w:t>
      </w:r>
      <w:r w:rsidRPr="00EC6723">
        <w:rPr>
          <w:rFonts w:ascii="Times New Roman" w:hAnsi="Times New Roman"/>
          <w:bCs/>
          <w:sz w:val="24"/>
          <w:szCs w:val="24"/>
        </w:rPr>
        <w:t xml:space="preserve"> г.</w:t>
      </w:r>
    </w:p>
    <w:tbl>
      <w:tblPr>
        <w:tblW w:w="9918" w:type="dxa"/>
        <w:tblInd w:w="113" w:type="dxa"/>
        <w:tblLayout w:type="fixed"/>
        <w:tblLook w:val="04A0" w:firstRow="1" w:lastRow="0" w:firstColumn="1" w:lastColumn="0" w:noHBand="0" w:noVBand="1"/>
      </w:tblPr>
      <w:tblGrid>
        <w:gridCol w:w="420"/>
        <w:gridCol w:w="993"/>
        <w:gridCol w:w="992"/>
        <w:gridCol w:w="1157"/>
        <w:gridCol w:w="969"/>
        <w:gridCol w:w="1036"/>
        <w:gridCol w:w="1498"/>
        <w:gridCol w:w="1435"/>
        <w:gridCol w:w="1418"/>
      </w:tblGrid>
      <w:tr w:rsidR="006B51D3" w:rsidRPr="00EC6723" w14:paraId="6CCB8C7C" w14:textId="77777777" w:rsidTr="004D40B3">
        <w:trPr>
          <w:trHeight w:val="792"/>
          <w:tblHead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6EAD9" w14:textId="75BE97E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DBC5A61"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Начало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E40304"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Конец участка</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2F54B11B"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Условный диаметр, мм</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5F1B2E00"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Длина, м</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30C0A3FF"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Год </w:t>
            </w:r>
            <w:proofErr w:type="spellStart"/>
            <w:r w:rsidRPr="00EC6723">
              <w:rPr>
                <w:rFonts w:ascii="Times New Roman" w:eastAsia="Times New Roman" w:hAnsi="Times New Roman"/>
                <w:b/>
                <w:bCs/>
                <w:sz w:val="20"/>
                <w:szCs w:val="20"/>
                <w:lang w:eastAsia="ru-RU"/>
              </w:rPr>
              <w:t>проклад-ки</w:t>
            </w:r>
            <w:proofErr w:type="spellEnd"/>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696039FD"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Тип прокладки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2B9D7C46"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Год </w:t>
            </w:r>
            <w:proofErr w:type="spellStart"/>
            <w:r w:rsidRPr="00EC6723">
              <w:rPr>
                <w:rFonts w:ascii="Times New Roman" w:eastAsia="Times New Roman" w:hAnsi="Times New Roman"/>
                <w:b/>
                <w:bCs/>
                <w:sz w:val="20"/>
                <w:szCs w:val="20"/>
                <w:lang w:eastAsia="ru-RU"/>
              </w:rPr>
              <w:t>реконструк-ции</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3B54958"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Капитальные затраты, тыс. руб.</w:t>
            </w:r>
          </w:p>
        </w:tc>
      </w:tr>
      <w:tr w:rsidR="006B51D3" w:rsidRPr="00EC6723" w14:paraId="001AE73B" w14:textId="77777777" w:rsidTr="004D40B3">
        <w:trPr>
          <w:trHeight w:val="540"/>
        </w:trPr>
        <w:tc>
          <w:tcPr>
            <w:tcW w:w="8500" w:type="dxa"/>
            <w:gridSpan w:val="8"/>
            <w:tcBorders>
              <w:top w:val="nil"/>
              <w:left w:val="single" w:sz="4" w:space="0" w:color="auto"/>
              <w:bottom w:val="single" w:sz="4" w:space="0" w:color="auto"/>
              <w:right w:val="single" w:sz="4" w:space="0" w:color="auto"/>
            </w:tcBorders>
            <w:shd w:val="clear" w:color="000000" w:fill="C5D9F1"/>
            <w:vAlign w:val="center"/>
            <w:hideMark/>
          </w:tcPr>
          <w:p w14:paraId="57D950E1" w14:textId="2BD65EBF" w:rsidR="006B51D3" w:rsidRPr="00EC6723" w:rsidRDefault="006B51D3" w:rsidP="00F804FE">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Реконструкция тепловых сетей с уменьшением диаметра для снижения потерь и повышения эффективности теплоснабжения потребителей</w:t>
            </w:r>
          </w:p>
        </w:tc>
        <w:tc>
          <w:tcPr>
            <w:tcW w:w="1418" w:type="dxa"/>
            <w:tcBorders>
              <w:top w:val="nil"/>
              <w:left w:val="nil"/>
              <w:bottom w:val="single" w:sz="4" w:space="0" w:color="auto"/>
              <w:right w:val="single" w:sz="4" w:space="0" w:color="auto"/>
            </w:tcBorders>
            <w:shd w:val="clear" w:color="000000" w:fill="C5D9F1"/>
            <w:vAlign w:val="center"/>
            <w:hideMark/>
          </w:tcPr>
          <w:p w14:paraId="4700ADDE" w14:textId="77777777" w:rsidR="006B51D3" w:rsidRPr="00EC6723" w:rsidRDefault="006B51D3" w:rsidP="00F804FE">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5373,52</w:t>
            </w:r>
          </w:p>
        </w:tc>
      </w:tr>
      <w:tr w:rsidR="006B51D3" w:rsidRPr="00EC6723" w14:paraId="228CB612" w14:textId="77777777" w:rsidTr="004D40B3">
        <w:trPr>
          <w:trHeight w:val="528"/>
        </w:trPr>
        <w:tc>
          <w:tcPr>
            <w:tcW w:w="420" w:type="dxa"/>
            <w:tcBorders>
              <w:top w:val="nil"/>
              <w:left w:val="single" w:sz="4" w:space="0" w:color="auto"/>
              <w:bottom w:val="single" w:sz="4" w:space="0" w:color="auto"/>
              <w:right w:val="single" w:sz="4" w:space="0" w:color="auto"/>
            </w:tcBorders>
            <w:shd w:val="clear" w:color="000000" w:fill="FFFFFF"/>
            <w:noWrap/>
            <w:vAlign w:val="center"/>
            <w:hideMark/>
          </w:tcPr>
          <w:p w14:paraId="2325842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14:paraId="714B64BE"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ТК-75</w:t>
            </w:r>
          </w:p>
        </w:tc>
        <w:tc>
          <w:tcPr>
            <w:tcW w:w="992" w:type="dxa"/>
            <w:tcBorders>
              <w:top w:val="nil"/>
              <w:left w:val="nil"/>
              <w:bottom w:val="single" w:sz="4" w:space="0" w:color="auto"/>
              <w:right w:val="single" w:sz="4" w:space="0" w:color="auto"/>
            </w:tcBorders>
            <w:shd w:val="clear" w:color="000000" w:fill="FFFFFF"/>
            <w:vAlign w:val="center"/>
            <w:hideMark/>
          </w:tcPr>
          <w:p w14:paraId="7464CB6D"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ТК-71</w:t>
            </w:r>
          </w:p>
        </w:tc>
        <w:tc>
          <w:tcPr>
            <w:tcW w:w="1157" w:type="dxa"/>
            <w:tcBorders>
              <w:top w:val="nil"/>
              <w:left w:val="nil"/>
              <w:bottom w:val="single" w:sz="4" w:space="0" w:color="auto"/>
              <w:right w:val="single" w:sz="4" w:space="0" w:color="auto"/>
            </w:tcBorders>
            <w:shd w:val="clear" w:color="000000" w:fill="FFFFFF"/>
            <w:vAlign w:val="center"/>
            <w:hideMark/>
          </w:tcPr>
          <w:p w14:paraId="59DCFEE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969" w:type="dxa"/>
            <w:tcBorders>
              <w:top w:val="nil"/>
              <w:left w:val="nil"/>
              <w:bottom w:val="single" w:sz="4" w:space="0" w:color="auto"/>
              <w:right w:val="single" w:sz="4" w:space="0" w:color="auto"/>
            </w:tcBorders>
            <w:shd w:val="clear" w:color="000000" w:fill="FFFFFF"/>
            <w:vAlign w:val="center"/>
            <w:hideMark/>
          </w:tcPr>
          <w:p w14:paraId="0E2C73FC"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129,13</w:t>
            </w:r>
          </w:p>
        </w:tc>
        <w:tc>
          <w:tcPr>
            <w:tcW w:w="1036" w:type="dxa"/>
            <w:tcBorders>
              <w:top w:val="nil"/>
              <w:left w:val="nil"/>
              <w:bottom w:val="single" w:sz="4" w:space="0" w:color="auto"/>
              <w:right w:val="single" w:sz="4" w:space="0" w:color="auto"/>
            </w:tcBorders>
            <w:shd w:val="clear" w:color="000000" w:fill="FFFFFF"/>
            <w:vAlign w:val="center"/>
            <w:hideMark/>
          </w:tcPr>
          <w:p w14:paraId="5A6A52A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498" w:type="dxa"/>
            <w:tcBorders>
              <w:top w:val="nil"/>
              <w:left w:val="nil"/>
              <w:bottom w:val="single" w:sz="4" w:space="0" w:color="auto"/>
              <w:right w:val="single" w:sz="4" w:space="0" w:color="auto"/>
            </w:tcBorders>
            <w:shd w:val="clear" w:color="000000" w:fill="FFFFFF"/>
            <w:vAlign w:val="center"/>
            <w:hideMark/>
          </w:tcPr>
          <w:p w14:paraId="3BF0BA4A"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35" w:type="dxa"/>
            <w:tcBorders>
              <w:top w:val="nil"/>
              <w:left w:val="nil"/>
              <w:bottom w:val="single" w:sz="4" w:space="0" w:color="auto"/>
              <w:right w:val="single" w:sz="4" w:space="0" w:color="auto"/>
            </w:tcBorders>
            <w:shd w:val="clear" w:color="000000" w:fill="FFFFFF"/>
            <w:vAlign w:val="center"/>
            <w:hideMark/>
          </w:tcPr>
          <w:p w14:paraId="1D276D85"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w:t>
            </w:r>
          </w:p>
        </w:tc>
        <w:tc>
          <w:tcPr>
            <w:tcW w:w="1418" w:type="dxa"/>
            <w:tcBorders>
              <w:top w:val="nil"/>
              <w:left w:val="nil"/>
              <w:bottom w:val="single" w:sz="4" w:space="0" w:color="auto"/>
              <w:right w:val="single" w:sz="4" w:space="0" w:color="auto"/>
            </w:tcBorders>
            <w:shd w:val="clear" w:color="auto" w:fill="auto"/>
            <w:vAlign w:val="center"/>
            <w:hideMark/>
          </w:tcPr>
          <w:p w14:paraId="0CA1497B"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1991,54</w:t>
            </w:r>
          </w:p>
        </w:tc>
      </w:tr>
      <w:tr w:rsidR="006B51D3" w:rsidRPr="00EC6723" w14:paraId="1341F5E1" w14:textId="77777777" w:rsidTr="004D40B3">
        <w:trPr>
          <w:trHeight w:val="528"/>
        </w:trPr>
        <w:tc>
          <w:tcPr>
            <w:tcW w:w="420" w:type="dxa"/>
            <w:tcBorders>
              <w:top w:val="nil"/>
              <w:left w:val="single" w:sz="4" w:space="0" w:color="auto"/>
              <w:bottom w:val="single" w:sz="4" w:space="0" w:color="auto"/>
              <w:right w:val="single" w:sz="4" w:space="0" w:color="auto"/>
            </w:tcBorders>
            <w:shd w:val="clear" w:color="000000" w:fill="FFFFFF"/>
            <w:noWrap/>
            <w:vAlign w:val="center"/>
            <w:hideMark/>
          </w:tcPr>
          <w:p w14:paraId="0B31A7D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14:paraId="0B006150" w14:textId="59FD9988"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ТК-172</w:t>
            </w:r>
          </w:p>
        </w:tc>
        <w:tc>
          <w:tcPr>
            <w:tcW w:w="992" w:type="dxa"/>
            <w:tcBorders>
              <w:top w:val="nil"/>
              <w:left w:val="nil"/>
              <w:bottom w:val="single" w:sz="4" w:space="0" w:color="auto"/>
              <w:right w:val="single" w:sz="4" w:space="0" w:color="auto"/>
            </w:tcBorders>
            <w:shd w:val="clear" w:color="000000" w:fill="FFFFFF"/>
            <w:vAlign w:val="center"/>
            <w:hideMark/>
          </w:tcPr>
          <w:p w14:paraId="28A1DFC1"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ТК-183</w:t>
            </w:r>
          </w:p>
        </w:tc>
        <w:tc>
          <w:tcPr>
            <w:tcW w:w="1157" w:type="dxa"/>
            <w:tcBorders>
              <w:top w:val="nil"/>
              <w:left w:val="nil"/>
              <w:bottom w:val="single" w:sz="4" w:space="0" w:color="auto"/>
              <w:right w:val="single" w:sz="4" w:space="0" w:color="auto"/>
            </w:tcBorders>
            <w:shd w:val="clear" w:color="000000" w:fill="FFFFFF"/>
            <w:vAlign w:val="center"/>
            <w:hideMark/>
          </w:tcPr>
          <w:p w14:paraId="6511B09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969" w:type="dxa"/>
            <w:tcBorders>
              <w:top w:val="nil"/>
              <w:left w:val="nil"/>
              <w:bottom w:val="single" w:sz="4" w:space="0" w:color="auto"/>
              <w:right w:val="single" w:sz="4" w:space="0" w:color="auto"/>
            </w:tcBorders>
            <w:shd w:val="clear" w:color="000000" w:fill="FFFFFF"/>
            <w:vAlign w:val="center"/>
            <w:hideMark/>
          </w:tcPr>
          <w:p w14:paraId="72B0D457"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130,26</w:t>
            </w:r>
          </w:p>
        </w:tc>
        <w:tc>
          <w:tcPr>
            <w:tcW w:w="1036" w:type="dxa"/>
            <w:tcBorders>
              <w:top w:val="nil"/>
              <w:left w:val="nil"/>
              <w:bottom w:val="single" w:sz="4" w:space="0" w:color="auto"/>
              <w:right w:val="single" w:sz="4" w:space="0" w:color="auto"/>
            </w:tcBorders>
            <w:shd w:val="clear" w:color="000000" w:fill="FFFFFF"/>
            <w:vAlign w:val="center"/>
            <w:hideMark/>
          </w:tcPr>
          <w:p w14:paraId="04CF09F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498" w:type="dxa"/>
            <w:tcBorders>
              <w:top w:val="nil"/>
              <w:left w:val="nil"/>
              <w:bottom w:val="single" w:sz="4" w:space="0" w:color="auto"/>
              <w:right w:val="single" w:sz="4" w:space="0" w:color="auto"/>
            </w:tcBorders>
            <w:shd w:val="clear" w:color="000000" w:fill="FFFFFF"/>
            <w:vAlign w:val="center"/>
            <w:hideMark/>
          </w:tcPr>
          <w:p w14:paraId="15BEF678"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435" w:type="dxa"/>
            <w:tcBorders>
              <w:top w:val="nil"/>
              <w:left w:val="nil"/>
              <w:bottom w:val="single" w:sz="4" w:space="0" w:color="auto"/>
              <w:right w:val="single" w:sz="4" w:space="0" w:color="auto"/>
            </w:tcBorders>
            <w:shd w:val="clear" w:color="000000" w:fill="FFFFFF"/>
            <w:vAlign w:val="center"/>
            <w:hideMark/>
          </w:tcPr>
          <w:p w14:paraId="5A021EFA"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w:t>
            </w:r>
          </w:p>
        </w:tc>
        <w:tc>
          <w:tcPr>
            <w:tcW w:w="1418" w:type="dxa"/>
            <w:tcBorders>
              <w:top w:val="nil"/>
              <w:left w:val="nil"/>
              <w:bottom w:val="single" w:sz="4" w:space="0" w:color="auto"/>
              <w:right w:val="single" w:sz="4" w:space="0" w:color="auto"/>
            </w:tcBorders>
            <w:shd w:val="clear" w:color="auto" w:fill="auto"/>
            <w:vAlign w:val="center"/>
            <w:hideMark/>
          </w:tcPr>
          <w:p w14:paraId="1E6B3E4E" w14:textId="77777777" w:rsidR="006B51D3" w:rsidRPr="00EC6723" w:rsidRDefault="006B51D3" w:rsidP="00F804FE">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3381,98</w:t>
            </w:r>
          </w:p>
        </w:tc>
      </w:tr>
    </w:tbl>
    <w:p w14:paraId="3F62BF48" w14:textId="77777777" w:rsidR="006B51D3" w:rsidRPr="00EC6723" w:rsidRDefault="006B51D3" w:rsidP="00712CDF">
      <w:pPr>
        <w:spacing w:after="0" w:line="360" w:lineRule="auto"/>
        <w:ind w:firstLine="709"/>
        <w:jc w:val="both"/>
        <w:rPr>
          <w:rFonts w:ascii="Times New Roman" w:hAnsi="Times New Roman"/>
          <w:sz w:val="24"/>
          <w:szCs w:val="24"/>
        </w:rPr>
      </w:pPr>
    </w:p>
    <w:p w14:paraId="2C30D3B2"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4" w:name="_Toc354121663"/>
      <w:bookmarkStart w:id="155" w:name="_Toc356219261"/>
      <w:bookmarkStart w:id="156" w:name="_Toc2415303"/>
      <w:r w:rsidRPr="00EC6723">
        <w:rPr>
          <w:rFonts w:ascii="Times New Roman" w:hAnsi="Times New Roman"/>
          <w:color w:val="auto"/>
          <w:sz w:val="24"/>
          <w:szCs w:val="24"/>
        </w:rPr>
        <w:t>6</w:t>
      </w:r>
      <w:r w:rsidR="00B60DF8" w:rsidRPr="00EC6723">
        <w:rPr>
          <w:rFonts w:ascii="Times New Roman" w:hAnsi="Times New Roman"/>
          <w:color w:val="auto"/>
          <w:sz w:val="24"/>
          <w:szCs w:val="24"/>
        </w:rPr>
        <w:t>.5 Предложения по строительству и реконструкции тепловых сетей для обеспечения нормативной надежности и безопасности теплоснабжения</w:t>
      </w:r>
      <w:bookmarkEnd w:id="154"/>
      <w:bookmarkEnd w:id="155"/>
      <w:bookmarkEnd w:id="156"/>
    </w:p>
    <w:p w14:paraId="68362A0E" w14:textId="30F13A9A" w:rsidR="00015BF6" w:rsidRPr="00EC6723" w:rsidRDefault="00F362CB" w:rsidP="00712CDF">
      <w:pPr>
        <w:spacing w:after="0" w:line="360" w:lineRule="auto"/>
        <w:ind w:firstLine="720"/>
        <w:jc w:val="both"/>
        <w:rPr>
          <w:rFonts w:ascii="Times New Roman" w:hAnsi="Times New Roman"/>
          <w:sz w:val="24"/>
          <w:szCs w:val="24"/>
        </w:rPr>
      </w:pPr>
      <w:r w:rsidRPr="00EC6723">
        <w:rPr>
          <w:rFonts w:ascii="Times New Roman" w:eastAsia="Times New Roman" w:hAnsi="Times New Roman"/>
          <w:sz w:val="24"/>
          <w:szCs w:val="24"/>
          <w:lang w:eastAsia="ru-RU"/>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r w:rsidRPr="00EC6723">
        <w:rPr>
          <w:rFonts w:ascii="Times New Roman" w:eastAsia="Times New Roman" w:hAnsi="Times New Roman"/>
          <w:sz w:val="24"/>
          <w:szCs w:val="24"/>
          <w:lang w:val="en-US" w:eastAsia="ru-RU"/>
        </w:rPr>
        <w:t>Dy</w:t>
      </w:r>
      <w:r w:rsidRPr="00EC6723">
        <w:rPr>
          <w:rFonts w:ascii="Times New Roman" w:eastAsia="Times New Roman" w:hAnsi="Times New Roman"/>
          <w:sz w:val="24"/>
          <w:szCs w:val="24"/>
          <w:lang w:eastAsia="ru-RU"/>
        </w:rPr>
        <w:t xml:space="preserve"> 70-400 мм, в т.</w:t>
      </w:r>
      <w:r w:rsidR="006B51D3" w:rsidRPr="00EC6723">
        <w:rPr>
          <w:rFonts w:ascii="Times New Roman" w:eastAsia="Times New Roman" w:hAnsi="Times New Roman"/>
          <w:sz w:val="24"/>
          <w:szCs w:val="24"/>
          <w:lang w:eastAsia="ru-RU"/>
        </w:rPr>
        <w:t xml:space="preserve"> </w:t>
      </w:r>
      <w:r w:rsidRPr="00EC6723">
        <w:rPr>
          <w:rFonts w:ascii="Times New Roman" w:eastAsia="Times New Roman" w:hAnsi="Times New Roman"/>
          <w:sz w:val="24"/>
          <w:szCs w:val="24"/>
          <w:lang w:eastAsia="ru-RU"/>
        </w:rPr>
        <w:t xml:space="preserve">ч. ПИР. </w:t>
      </w:r>
      <w:r w:rsidRPr="00EC6723">
        <w:rPr>
          <w:rFonts w:ascii="Times New Roman" w:hAnsi="Times New Roman"/>
          <w:sz w:val="24"/>
          <w:szCs w:val="24"/>
        </w:rPr>
        <w:t xml:space="preserve">Мероприятия по перекладке магистральных тепловых сетей </w:t>
      </w:r>
      <w:r w:rsidR="00740825" w:rsidRPr="00EC6723">
        <w:rPr>
          <w:rFonts w:ascii="Times New Roman" w:hAnsi="Times New Roman"/>
          <w:sz w:val="24"/>
          <w:szCs w:val="24"/>
        </w:rPr>
        <w:t>предусматривают,</w:t>
      </w:r>
      <w:r w:rsidRPr="00EC6723">
        <w:rPr>
          <w:rFonts w:ascii="Times New Roman" w:hAnsi="Times New Roman"/>
          <w:sz w:val="24"/>
          <w:szCs w:val="24"/>
        </w:rPr>
        <w:t xml:space="preserve"> в том числе замену поврежденных или возведенных с технологическими нарушениями сильфонных компенсаторов (табл. </w:t>
      </w:r>
      <w:r w:rsidR="00DF6DEA" w:rsidRPr="00EC6723">
        <w:rPr>
          <w:rFonts w:ascii="Times New Roman" w:hAnsi="Times New Roman"/>
          <w:sz w:val="24"/>
          <w:szCs w:val="24"/>
        </w:rPr>
        <w:t>6</w:t>
      </w:r>
      <w:r w:rsidR="00AF76D4" w:rsidRPr="00EC6723">
        <w:rPr>
          <w:rFonts w:ascii="Times New Roman" w:hAnsi="Times New Roman"/>
          <w:sz w:val="24"/>
          <w:szCs w:val="24"/>
        </w:rPr>
        <w:t>.5.1</w:t>
      </w:r>
      <w:r w:rsidRPr="00EC6723">
        <w:rPr>
          <w:rFonts w:ascii="Times New Roman" w:hAnsi="Times New Roman"/>
          <w:sz w:val="24"/>
          <w:szCs w:val="24"/>
        </w:rPr>
        <w:t>).</w:t>
      </w:r>
    </w:p>
    <w:p w14:paraId="3161EC9B" w14:textId="77777777" w:rsidR="004D40B3" w:rsidRPr="00EC6723" w:rsidRDefault="004D40B3" w:rsidP="00712CDF">
      <w:pPr>
        <w:spacing w:after="0" w:line="360" w:lineRule="auto"/>
        <w:ind w:firstLine="720"/>
        <w:jc w:val="both"/>
        <w:rPr>
          <w:rFonts w:ascii="Times New Roman" w:hAnsi="Times New Roman"/>
          <w:sz w:val="24"/>
          <w:szCs w:val="24"/>
        </w:rPr>
      </w:pPr>
    </w:p>
    <w:p w14:paraId="00F8457D" w14:textId="78ED353B" w:rsidR="00F362CB" w:rsidRPr="00EC6723" w:rsidRDefault="00F362CB" w:rsidP="00F804FE">
      <w:pPr>
        <w:spacing w:after="0" w:line="360" w:lineRule="auto"/>
        <w:ind w:firstLine="567"/>
        <w:jc w:val="both"/>
        <w:rPr>
          <w:rFonts w:ascii="Times New Roman" w:hAnsi="Times New Roman"/>
          <w:bCs/>
          <w:sz w:val="24"/>
          <w:szCs w:val="24"/>
        </w:rPr>
      </w:pPr>
      <w:r w:rsidRPr="00EC6723">
        <w:rPr>
          <w:rFonts w:ascii="Times New Roman" w:hAnsi="Times New Roman"/>
          <w:bCs/>
          <w:sz w:val="24"/>
          <w:szCs w:val="24"/>
        </w:rPr>
        <w:t xml:space="preserve">Таблица </w:t>
      </w:r>
      <w:r w:rsidR="00DF6DEA" w:rsidRPr="00EC6723">
        <w:rPr>
          <w:rFonts w:ascii="Times New Roman" w:hAnsi="Times New Roman"/>
          <w:bCs/>
          <w:sz w:val="24"/>
          <w:szCs w:val="24"/>
        </w:rPr>
        <w:t>6</w:t>
      </w:r>
      <w:r w:rsidR="00AF76D4" w:rsidRPr="00EC6723">
        <w:rPr>
          <w:rFonts w:ascii="Times New Roman" w:hAnsi="Times New Roman"/>
          <w:bCs/>
          <w:sz w:val="24"/>
          <w:szCs w:val="24"/>
        </w:rPr>
        <w:t xml:space="preserve">.5.1 </w:t>
      </w:r>
      <w:r w:rsidRPr="00EC6723">
        <w:rPr>
          <w:rFonts w:ascii="Times New Roman" w:hAnsi="Times New Roman"/>
          <w:bCs/>
          <w:sz w:val="24"/>
          <w:szCs w:val="24"/>
        </w:rPr>
        <w:t xml:space="preserve">Мероприятия по реконструкции тепловых сетей, подлежащих замене в связи с исчерпанием эксплуатационного ресурса, в </w:t>
      </w:r>
      <w:r w:rsidR="00015BF6" w:rsidRPr="00EC6723">
        <w:rPr>
          <w:rFonts w:ascii="Times New Roman" w:hAnsi="Times New Roman"/>
          <w:bCs/>
          <w:sz w:val="24"/>
          <w:szCs w:val="24"/>
        </w:rPr>
        <w:t xml:space="preserve">поселке Ханымей на перспективу </w:t>
      </w:r>
      <w:r w:rsidRPr="00EC6723">
        <w:rPr>
          <w:rFonts w:ascii="Times New Roman" w:hAnsi="Times New Roman"/>
          <w:bCs/>
          <w:sz w:val="24"/>
          <w:szCs w:val="24"/>
        </w:rPr>
        <w:t>до 20</w:t>
      </w:r>
      <w:r w:rsidR="006D31D8" w:rsidRPr="00EC6723">
        <w:rPr>
          <w:rFonts w:ascii="Times New Roman" w:hAnsi="Times New Roman"/>
          <w:bCs/>
          <w:sz w:val="24"/>
          <w:szCs w:val="24"/>
        </w:rPr>
        <w:t>30</w:t>
      </w:r>
      <w:r w:rsidRPr="00EC6723">
        <w:rPr>
          <w:rFonts w:ascii="Times New Roman" w:hAnsi="Times New Roman"/>
          <w:bCs/>
          <w:sz w:val="24"/>
          <w:szCs w:val="24"/>
        </w:rPr>
        <w:t xml:space="preserve"> г.</w:t>
      </w:r>
    </w:p>
    <w:tbl>
      <w:tblPr>
        <w:tblW w:w="9817" w:type="dxa"/>
        <w:tblInd w:w="113" w:type="dxa"/>
        <w:tblLook w:val="04A0" w:firstRow="1" w:lastRow="0" w:firstColumn="1" w:lastColumn="0" w:noHBand="0" w:noVBand="1"/>
      </w:tblPr>
      <w:tblGrid>
        <w:gridCol w:w="580"/>
        <w:gridCol w:w="1105"/>
        <w:gridCol w:w="932"/>
        <w:gridCol w:w="1159"/>
        <w:gridCol w:w="847"/>
        <w:gridCol w:w="1038"/>
        <w:gridCol w:w="1356"/>
        <w:gridCol w:w="1327"/>
        <w:gridCol w:w="1473"/>
      </w:tblGrid>
      <w:tr w:rsidR="006B51D3" w:rsidRPr="00EC6723" w14:paraId="351E4317" w14:textId="77777777" w:rsidTr="00F804FE">
        <w:trPr>
          <w:trHeight w:hRule="exact" w:val="792"/>
          <w:tblHead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A8334"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A485581"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Начало участка</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44052595"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Конец </w:t>
            </w:r>
          </w:p>
          <w:p w14:paraId="147F9861"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участка</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7E056D25"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Условный диаметр, мм</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31390F37"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Длина, м</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50984AC"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Год </w:t>
            </w:r>
            <w:proofErr w:type="spellStart"/>
            <w:r w:rsidRPr="00EC6723">
              <w:rPr>
                <w:rFonts w:ascii="Times New Roman" w:eastAsia="Times New Roman" w:hAnsi="Times New Roman"/>
                <w:b/>
                <w:bCs/>
                <w:sz w:val="20"/>
                <w:szCs w:val="20"/>
                <w:lang w:eastAsia="ru-RU"/>
              </w:rPr>
              <w:t>проклад-ки</w:t>
            </w:r>
            <w:proofErr w:type="spellEnd"/>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933B692"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Тип прокладки</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FEFAAB9"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Год </w:t>
            </w:r>
            <w:proofErr w:type="spellStart"/>
            <w:r w:rsidRPr="00EC6723">
              <w:rPr>
                <w:rFonts w:ascii="Times New Roman" w:eastAsia="Times New Roman" w:hAnsi="Times New Roman"/>
                <w:b/>
                <w:bCs/>
                <w:sz w:val="20"/>
                <w:szCs w:val="20"/>
                <w:lang w:eastAsia="ru-RU"/>
              </w:rPr>
              <w:t>реконструк</w:t>
            </w:r>
            <w:proofErr w:type="spellEnd"/>
            <w:r w:rsidRPr="00EC6723">
              <w:rPr>
                <w:rFonts w:ascii="Times New Roman" w:eastAsia="Times New Roman" w:hAnsi="Times New Roman"/>
                <w:b/>
                <w:bCs/>
                <w:sz w:val="20"/>
                <w:szCs w:val="20"/>
                <w:lang w:eastAsia="ru-RU"/>
              </w:rPr>
              <w:t>-</w:t>
            </w:r>
          </w:p>
          <w:p w14:paraId="48755113"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proofErr w:type="spellStart"/>
            <w:r w:rsidRPr="00EC6723">
              <w:rPr>
                <w:rFonts w:ascii="Times New Roman" w:eastAsia="Times New Roman" w:hAnsi="Times New Roman"/>
                <w:b/>
                <w:bCs/>
                <w:sz w:val="20"/>
                <w:szCs w:val="20"/>
                <w:lang w:eastAsia="ru-RU"/>
              </w:rPr>
              <w:t>ции</w:t>
            </w:r>
            <w:proofErr w:type="spellEnd"/>
          </w:p>
        </w:tc>
        <w:tc>
          <w:tcPr>
            <w:tcW w:w="1595" w:type="dxa"/>
            <w:tcBorders>
              <w:top w:val="single" w:sz="4" w:space="0" w:color="auto"/>
              <w:left w:val="nil"/>
              <w:bottom w:val="single" w:sz="4" w:space="0" w:color="auto"/>
              <w:right w:val="single" w:sz="4" w:space="0" w:color="auto"/>
            </w:tcBorders>
            <w:shd w:val="clear" w:color="auto" w:fill="auto"/>
            <w:vAlign w:val="center"/>
            <w:hideMark/>
          </w:tcPr>
          <w:p w14:paraId="57B425E2"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Капитальные затраты, тыс. руб.</w:t>
            </w:r>
          </w:p>
        </w:tc>
      </w:tr>
      <w:tr w:rsidR="006B51D3" w:rsidRPr="00EC6723" w14:paraId="796CA712" w14:textId="77777777" w:rsidTr="006B51D3">
        <w:trPr>
          <w:trHeight w:val="528"/>
        </w:trPr>
        <w:tc>
          <w:tcPr>
            <w:tcW w:w="8217" w:type="dxa"/>
            <w:gridSpan w:val="8"/>
            <w:tcBorders>
              <w:top w:val="nil"/>
              <w:left w:val="single" w:sz="4" w:space="0" w:color="auto"/>
              <w:bottom w:val="single" w:sz="4" w:space="0" w:color="auto"/>
              <w:right w:val="single" w:sz="4" w:space="0" w:color="auto"/>
            </w:tcBorders>
            <w:shd w:val="clear" w:color="000000" w:fill="C5D9F1"/>
            <w:vAlign w:val="center"/>
            <w:hideMark/>
          </w:tcPr>
          <w:p w14:paraId="6500AA16" w14:textId="77777777" w:rsidR="006B51D3" w:rsidRPr="00EC6723" w:rsidRDefault="006B51D3" w:rsidP="006B51D3">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r w:rsidRPr="00EC6723">
              <w:rPr>
                <w:rFonts w:ascii="Times New Roman" w:eastAsia="Times New Roman" w:hAnsi="Times New Roman"/>
                <w:b/>
                <w:bCs/>
                <w:sz w:val="20"/>
                <w:szCs w:val="20"/>
                <w:lang w:eastAsia="ru-RU"/>
              </w:rPr>
              <w:t>Реконструкция тепловых сетей, подлежащих замене в связи с исчерпанием эксплуатационного ресурса </w:t>
            </w:r>
          </w:p>
        </w:tc>
        <w:tc>
          <w:tcPr>
            <w:tcW w:w="1600" w:type="dxa"/>
            <w:tcBorders>
              <w:top w:val="nil"/>
              <w:left w:val="nil"/>
              <w:bottom w:val="single" w:sz="4" w:space="0" w:color="auto"/>
              <w:right w:val="single" w:sz="4" w:space="0" w:color="auto"/>
            </w:tcBorders>
            <w:shd w:val="clear" w:color="000000" w:fill="C5D9F1"/>
            <w:vAlign w:val="center"/>
            <w:hideMark/>
          </w:tcPr>
          <w:p w14:paraId="6589FAF0"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704240,3</w:t>
            </w:r>
          </w:p>
        </w:tc>
      </w:tr>
      <w:tr w:rsidR="006B51D3" w:rsidRPr="00EC6723" w14:paraId="2354D6F3"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524E3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900E7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ТК-34</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87CDA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ТК-38</w:t>
            </w:r>
          </w:p>
        </w:tc>
        <w:tc>
          <w:tcPr>
            <w:tcW w:w="1159" w:type="dxa"/>
            <w:tcBorders>
              <w:top w:val="nil"/>
              <w:left w:val="nil"/>
              <w:bottom w:val="single" w:sz="4" w:space="0" w:color="auto"/>
              <w:right w:val="single" w:sz="4" w:space="0" w:color="auto"/>
            </w:tcBorders>
            <w:shd w:val="clear" w:color="000000" w:fill="FFFFFF"/>
            <w:vAlign w:val="center"/>
            <w:hideMark/>
          </w:tcPr>
          <w:p w14:paraId="69EAA65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69FC238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210</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EB0C2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3D99B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23EFD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581102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11076,47</w:t>
            </w:r>
          </w:p>
        </w:tc>
      </w:tr>
      <w:tr w:rsidR="006B51D3" w:rsidRPr="00EC6723" w14:paraId="0D62C2B7"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08C6DFA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507EC60F"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2A8116BA"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355198E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6641D7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45</w:t>
            </w:r>
          </w:p>
        </w:tc>
        <w:tc>
          <w:tcPr>
            <w:tcW w:w="1038" w:type="dxa"/>
            <w:vMerge/>
            <w:tcBorders>
              <w:top w:val="nil"/>
              <w:left w:val="single" w:sz="4" w:space="0" w:color="auto"/>
              <w:bottom w:val="single" w:sz="4" w:space="0" w:color="auto"/>
              <w:right w:val="single" w:sz="4" w:space="0" w:color="auto"/>
            </w:tcBorders>
            <w:vAlign w:val="center"/>
            <w:hideMark/>
          </w:tcPr>
          <w:p w14:paraId="19CAB9D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1147562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78BFE33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47D7E4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2007,42</w:t>
            </w:r>
          </w:p>
        </w:tc>
      </w:tr>
      <w:tr w:rsidR="006B51D3" w:rsidRPr="00EC6723" w14:paraId="74FE1C8A"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0D4944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w:t>
            </w:r>
          </w:p>
        </w:tc>
        <w:tc>
          <w:tcPr>
            <w:tcW w:w="1105" w:type="dxa"/>
            <w:tcBorders>
              <w:top w:val="nil"/>
              <w:left w:val="nil"/>
              <w:bottom w:val="single" w:sz="4" w:space="0" w:color="auto"/>
              <w:right w:val="single" w:sz="4" w:space="0" w:color="auto"/>
            </w:tcBorders>
            <w:shd w:val="clear" w:color="000000" w:fill="FFFFFF"/>
            <w:vAlign w:val="center"/>
            <w:hideMark/>
          </w:tcPr>
          <w:p w14:paraId="1648A78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w:t>
            </w:r>
          </w:p>
        </w:tc>
        <w:tc>
          <w:tcPr>
            <w:tcW w:w="932" w:type="dxa"/>
            <w:tcBorders>
              <w:top w:val="nil"/>
              <w:left w:val="nil"/>
              <w:bottom w:val="single" w:sz="4" w:space="0" w:color="auto"/>
              <w:right w:val="single" w:sz="4" w:space="0" w:color="auto"/>
            </w:tcBorders>
            <w:shd w:val="clear" w:color="000000" w:fill="FFFFFF"/>
            <w:vAlign w:val="center"/>
            <w:hideMark/>
          </w:tcPr>
          <w:p w14:paraId="7C4EDF8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ТК-11</w:t>
            </w:r>
          </w:p>
        </w:tc>
        <w:tc>
          <w:tcPr>
            <w:tcW w:w="1159" w:type="dxa"/>
            <w:tcBorders>
              <w:top w:val="nil"/>
              <w:left w:val="nil"/>
              <w:bottom w:val="single" w:sz="4" w:space="0" w:color="auto"/>
              <w:right w:val="single" w:sz="4" w:space="0" w:color="auto"/>
            </w:tcBorders>
            <w:shd w:val="clear" w:color="000000" w:fill="FFFFFF"/>
            <w:vAlign w:val="center"/>
            <w:hideMark/>
          </w:tcPr>
          <w:p w14:paraId="78E2D5F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tcBorders>
              <w:top w:val="nil"/>
              <w:left w:val="nil"/>
              <w:bottom w:val="single" w:sz="4" w:space="0" w:color="auto"/>
              <w:right w:val="single" w:sz="4" w:space="0" w:color="auto"/>
            </w:tcBorders>
            <w:shd w:val="clear" w:color="000000" w:fill="FFFFFF"/>
            <w:vAlign w:val="center"/>
            <w:hideMark/>
          </w:tcPr>
          <w:p w14:paraId="3137A2A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98,71</w:t>
            </w:r>
          </w:p>
        </w:tc>
        <w:tc>
          <w:tcPr>
            <w:tcW w:w="1038" w:type="dxa"/>
            <w:tcBorders>
              <w:top w:val="nil"/>
              <w:left w:val="nil"/>
              <w:bottom w:val="single" w:sz="4" w:space="0" w:color="auto"/>
              <w:right w:val="single" w:sz="4" w:space="0" w:color="auto"/>
            </w:tcBorders>
            <w:shd w:val="clear" w:color="000000" w:fill="FFFFFF"/>
            <w:vAlign w:val="center"/>
            <w:hideMark/>
          </w:tcPr>
          <w:p w14:paraId="3E688C0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4BCFF5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4027D3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E8B671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4092</w:t>
            </w:r>
          </w:p>
        </w:tc>
      </w:tr>
      <w:tr w:rsidR="006B51D3" w:rsidRPr="00EC6723" w14:paraId="52EBF9F1"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399D5D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w:t>
            </w:r>
          </w:p>
        </w:tc>
        <w:tc>
          <w:tcPr>
            <w:tcW w:w="1105" w:type="dxa"/>
            <w:tcBorders>
              <w:top w:val="nil"/>
              <w:left w:val="nil"/>
              <w:bottom w:val="single" w:sz="4" w:space="0" w:color="auto"/>
              <w:right w:val="single" w:sz="4" w:space="0" w:color="auto"/>
            </w:tcBorders>
            <w:shd w:val="clear" w:color="000000" w:fill="FFFFFF"/>
            <w:vAlign w:val="center"/>
            <w:hideMark/>
          </w:tcPr>
          <w:p w14:paraId="4FAD6EB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w:t>
            </w:r>
          </w:p>
        </w:tc>
        <w:tc>
          <w:tcPr>
            <w:tcW w:w="932" w:type="dxa"/>
            <w:tcBorders>
              <w:top w:val="nil"/>
              <w:left w:val="nil"/>
              <w:bottom w:val="single" w:sz="4" w:space="0" w:color="auto"/>
              <w:right w:val="single" w:sz="4" w:space="0" w:color="auto"/>
            </w:tcBorders>
            <w:shd w:val="clear" w:color="000000" w:fill="FFFFFF"/>
            <w:vAlign w:val="center"/>
            <w:hideMark/>
          </w:tcPr>
          <w:p w14:paraId="4B7E86D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ТК-13</w:t>
            </w:r>
          </w:p>
        </w:tc>
        <w:tc>
          <w:tcPr>
            <w:tcW w:w="1159" w:type="dxa"/>
            <w:tcBorders>
              <w:top w:val="nil"/>
              <w:left w:val="nil"/>
              <w:bottom w:val="single" w:sz="4" w:space="0" w:color="auto"/>
              <w:right w:val="single" w:sz="4" w:space="0" w:color="auto"/>
            </w:tcBorders>
            <w:shd w:val="clear" w:color="000000" w:fill="FFFFFF"/>
            <w:vAlign w:val="center"/>
            <w:hideMark/>
          </w:tcPr>
          <w:p w14:paraId="50074D0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4321FEF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222</w:t>
            </w:r>
          </w:p>
        </w:tc>
        <w:tc>
          <w:tcPr>
            <w:tcW w:w="1038" w:type="dxa"/>
            <w:tcBorders>
              <w:top w:val="nil"/>
              <w:left w:val="nil"/>
              <w:bottom w:val="single" w:sz="4" w:space="0" w:color="auto"/>
              <w:right w:val="single" w:sz="4" w:space="0" w:color="auto"/>
            </w:tcBorders>
            <w:shd w:val="clear" w:color="000000" w:fill="FFFFFF"/>
            <w:vAlign w:val="center"/>
            <w:hideMark/>
          </w:tcPr>
          <w:p w14:paraId="0A3F679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D7674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457D93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935759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9316,09</w:t>
            </w:r>
          </w:p>
        </w:tc>
      </w:tr>
      <w:tr w:rsidR="006B51D3" w:rsidRPr="00EC6723" w14:paraId="4074832E"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1E06A3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57ADC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B17C9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ТК-18А</w:t>
            </w:r>
          </w:p>
        </w:tc>
        <w:tc>
          <w:tcPr>
            <w:tcW w:w="1159" w:type="dxa"/>
            <w:tcBorders>
              <w:top w:val="nil"/>
              <w:left w:val="nil"/>
              <w:bottom w:val="single" w:sz="4" w:space="0" w:color="auto"/>
              <w:right w:val="single" w:sz="4" w:space="0" w:color="auto"/>
            </w:tcBorders>
            <w:shd w:val="clear" w:color="000000" w:fill="FFFFFF"/>
            <w:vAlign w:val="center"/>
            <w:hideMark/>
          </w:tcPr>
          <w:p w14:paraId="1B0463A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1270A2A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222,03</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1C294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69198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380556D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FE1472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13167,75</w:t>
            </w:r>
          </w:p>
        </w:tc>
      </w:tr>
      <w:tr w:rsidR="006B51D3" w:rsidRPr="00EC6723" w14:paraId="5DABFF25"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50D962E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3EB37CE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06CA721F"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1F88D37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5F24A17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83,3</w:t>
            </w:r>
          </w:p>
        </w:tc>
        <w:tc>
          <w:tcPr>
            <w:tcW w:w="1038" w:type="dxa"/>
            <w:vMerge/>
            <w:tcBorders>
              <w:top w:val="nil"/>
              <w:left w:val="single" w:sz="4" w:space="0" w:color="auto"/>
              <w:bottom w:val="single" w:sz="4" w:space="0" w:color="auto"/>
              <w:right w:val="single" w:sz="4" w:space="0" w:color="auto"/>
            </w:tcBorders>
            <w:vAlign w:val="center"/>
            <w:hideMark/>
          </w:tcPr>
          <w:p w14:paraId="1B5439E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093D8E8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1990F14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88552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4155,24</w:t>
            </w:r>
          </w:p>
        </w:tc>
      </w:tr>
      <w:tr w:rsidR="006B51D3" w:rsidRPr="00EC6723" w14:paraId="273D8B98"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A681BC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76FDE23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04DBC0FB"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7D8719C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tcBorders>
              <w:top w:val="nil"/>
              <w:left w:val="nil"/>
              <w:bottom w:val="single" w:sz="4" w:space="0" w:color="auto"/>
              <w:right w:val="single" w:sz="4" w:space="0" w:color="auto"/>
            </w:tcBorders>
            <w:shd w:val="clear" w:color="000000" w:fill="FFFFFF"/>
            <w:vAlign w:val="center"/>
            <w:hideMark/>
          </w:tcPr>
          <w:p w14:paraId="42F5A54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44,9</w:t>
            </w:r>
          </w:p>
        </w:tc>
        <w:tc>
          <w:tcPr>
            <w:tcW w:w="1038" w:type="dxa"/>
            <w:vMerge/>
            <w:tcBorders>
              <w:top w:val="nil"/>
              <w:left w:val="single" w:sz="4" w:space="0" w:color="auto"/>
              <w:bottom w:val="single" w:sz="4" w:space="0" w:color="auto"/>
              <w:right w:val="single" w:sz="4" w:space="0" w:color="auto"/>
            </w:tcBorders>
            <w:vAlign w:val="center"/>
            <w:hideMark/>
          </w:tcPr>
          <w:p w14:paraId="64D2DD3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087DCFA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D938AB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03C600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1860,69</w:t>
            </w:r>
          </w:p>
        </w:tc>
      </w:tr>
      <w:tr w:rsidR="006B51D3" w:rsidRPr="00EC6723" w14:paraId="03FD3733"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211AE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11686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ТК-22</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E0287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ТК-32</w:t>
            </w:r>
          </w:p>
        </w:tc>
        <w:tc>
          <w:tcPr>
            <w:tcW w:w="1159" w:type="dxa"/>
            <w:tcBorders>
              <w:top w:val="nil"/>
              <w:left w:val="nil"/>
              <w:bottom w:val="single" w:sz="4" w:space="0" w:color="auto"/>
              <w:right w:val="single" w:sz="4" w:space="0" w:color="auto"/>
            </w:tcBorders>
            <w:shd w:val="clear" w:color="000000" w:fill="FFFFFF"/>
            <w:vAlign w:val="center"/>
            <w:hideMark/>
          </w:tcPr>
          <w:p w14:paraId="247C40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4DCE08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449,7</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21756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A1947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BC9349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0F2F71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22434,51</w:t>
            </w:r>
          </w:p>
        </w:tc>
      </w:tr>
      <w:tr w:rsidR="006B51D3" w:rsidRPr="00EC6723" w14:paraId="24696B95"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43B41D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1059E82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642BCAD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7F1171C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5B47F04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73,21</w:t>
            </w:r>
          </w:p>
        </w:tc>
        <w:tc>
          <w:tcPr>
            <w:tcW w:w="1038" w:type="dxa"/>
            <w:vMerge/>
            <w:tcBorders>
              <w:top w:val="nil"/>
              <w:left w:val="single" w:sz="4" w:space="0" w:color="auto"/>
              <w:bottom w:val="single" w:sz="4" w:space="0" w:color="auto"/>
              <w:right w:val="single" w:sz="4" w:space="0" w:color="auto"/>
            </w:tcBorders>
            <w:vAlign w:val="center"/>
            <w:hideMark/>
          </w:tcPr>
          <w:p w14:paraId="71DAE5E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75B3D67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0F38838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619BCB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3072,48</w:t>
            </w:r>
          </w:p>
        </w:tc>
      </w:tr>
      <w:tr w:rsidR="006B51D3" w:rsidRPr="00EC6723" w14:paraId="50E62473"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B51085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w:t>
            </w:r>
          </w:p>
        </w:tc>
        <w:tc>
          <w:tcPr>
            <w:tcW w:w="1105" w:type="dxa"/>
            <w:tcBorders>
              <w:top w:val="nil"/>
              <w:left w:val="nil"/>
              <w:bottom w:val="single" w:sz="4" w:space="0" w:color="auto"/>
              <w:right w:val="single" w:sz="4" w:space="0" w:color="auto"/>
            </w:tcBorders>
            <w:shd w:val="clear" w:color="000000" w:fill="FFFFFF"/>
            <w:vAlign w:val="center"/>
            <w:hideMark/>
          </w:tcPr>
          <w:p w14:paraId="6EB91F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Котельная</w:t>
            </w:r>
          </w:p>
        </w:tc>
        <w:tc>
          <w:tcPr>
            <w:tcW w:w="932" w:type="dxa"/>
            <w:tcBorders>
              <w:top w:val="nil"/>
              <w:left w:val="nil"/>
              <w:bottom w:val="single" w:sz="4" w:space="0" w:color="auto"/>
              <w:right w:val="single" w:sz="4" w:space="0" w:color="auto"/>
            </w:tcBorders>
            <w:shd w:val="clear" w:color="000000" w:fill="FFFFFF"/>
            <w:vAlign w:val="center"/>
            <w:hideMark/>
          </w:tcPr>
          <w:p w14:paraId="4F052E5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ТК-39</w:t>
            </w:r>
          </w:p>
        </w:tc>
        <w:tc>
          <w:tcPr>
            <w:tcW w:w="1159" w:type="dxa"/>
            <w:tcBorders>
              <w:top w:val="nil"/>
              <w:left w:val="nil"/>
              <w:bottom w:val="single" w:sz="4" w:space="0" w:color="auto"/>
              <w:right w:val="single" w:sz="4" w:space="0" w:color="auto"/>
            </w:tcBorders>
            <w:shd w:val="clear" w:color="000000" w:fill="FFFFFF"/>
            <w:vAlign w:val="center"/>
            <w:hideMark/>
          </w:tcPr>
          <w:p w14:paraId="14D0CFF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400</w:t>
            </w:r>
          </w:p>
        </w:tc>
        <w:tc>
          <w:tcPr>
            <w:tcW w:w="847" w:type="dxa"/>
            <w:tcBorders>
              <w:top w:val="nil"/>
              <w:left w:val="nil"/>
              <w:bottom w:val="single" w:sz="4" w:space="0" w:color="auto"/>
              <w:right w:val="single" w:sz="4" w:space="0" w:color="auto"/>
            </w:tcBorders>
            <w:shd w:val="clear" w:color="000000" w:fill="FFFFFF"/>
            <w:vAlign w:val="center"/>
            <w:hideMark/>
          </w:tcPr>
          <w:p w14:paraId="29C6642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313,4</w:t>
            </w:r>
          </w:p>
        </w:tc>
        <w:tc>
          <w:tcPr>
            <w:tcW w:w="1038" w:type="dxa"/>
            <w:tcBorders>
              <w:top w:val="nil"/>
              <w:left w:val="nil"/>
              <w:bottom w:val="single" w:sz="4" w:space="0" w:color="auto"/>
              <w:right w:val="single" w:sz="4" w:space="0" w:color="auto"/>
            </w:tcBorders>
            <w:shd w:val="clear" w:color="000000" w:fill="FFFFFF"/>
            <w:vAlign w:val="center"/>
            <w:hideMark/>
          </w:tcPr>
          <w:p w14:paraId="3AFD4C4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264931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76BBBE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B13C7D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32555,08</w:t>
            </w:r>
          </w:p>
        </w:tc>
      </w:tr>
      <w:tr w:rsidR="006B51D3" w:rsidRPr="00EC6723" w14:paraId="6DCCF976"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811231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lastRenderedPageBreak/>
              <w:t>7</w:t>
            </w:r>
          </w:p>
        </w:tc>
        <w:tc>
          <w:tcPr>
            <w:tcW w:w="1105" w:type="dxa"/>
            <w:tcBorders>
              <w:top w:val="nil"/>
              <w:left w:val="nil"/>
              <w:bottom w:val="single" w:sz="4" w:space="0" w:color="auto"/>
              <w:right w:val="single" w:sz="4" w:space="0" w:color="auto"/>
            </w:tcBorders>
            <w:shd w:val="clear" w:color="auto" w:fill="auto"/>
            <w:vAlign w:val="center"/>
            <w:hideMark/>
          </w:tcPr>
          <w:p w14:paraId="347C4F5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ТК-39</w:t>
            </w:r>
          </w:p>
        </w:tc>
        <w:tc>
          <w:tcPr>
            <w:tcW w:w="932" w:type="dxa"/>
            <w:tcBorders>
              <w:top w:val="nil"/>
              <w:left w:val="nil"/>
              <w:bottom w:val="single" w:sz="4" w:space="0" w:color="auto"/>
              <w:right w:val="single" w:sz="4" w:space="0" w:color="auto"/>
            </w:tcBorders>
            <w:shd w:val="clear" w:color="auto" w:fill="auto"/>
            <w:vAlign w:val="center"/>
            <w:hideMark/>
          </w:tcPr>
          <w:p w14:paraId="1FFBE37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ТК-40</w:t>
            </w:r>
          </w:p>
        </w:tc>
        <w:tc>
          <w:tcPr>
            <w:tcW w:w="1159" w:type="dxa"/>
            <w:tcBorders>
              <w:top w:val="nil"/>
              <w:left w:val="nil"/>
              <w:bottom w:val="single" w:sz="4" w:space="0" w:color="auto"/>
              <w:right w:val="single" w:sz="4" w:space="0" w:color="auto"/>
            </w:tcBorders>
            <w:shd w:val="clear" w:color="000000" w:fill="FFFFFF"/>
            <w:vAlign w:val="center"/>
            <w:hideMark/>
          </w:tcPr>
          <w:p w14:paraId="1D513A0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400</w:t>
            </w:r>
          </w:p>
        </w:tc>
        <w:tc>
          <w:tcPr>
            <w:tcW w:w="847" w:type="dxa"/>
            <w:tcBorders>
              <w:top w:val="nil"/>
              <w:left w:val="nil"/>
              <w:bottom w:val="single" w:sz="4" w:space="0" w:color="auto"/>
              <w:right w:val="single" w:sz="4" w:space="0" w:color="auto"/>
            </w:tcBorders>
            <w:shd w:val="clear" w:color="000000" w:fill="FFFFFF"/>
            <w:vAlign w:val="center"/>
            <w:hideMark/>
          </w:tcPr>
          <w:p w14:paraId="502CA99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119,91</w:t>
            </w:r>
          </w:p>
        </w:tc>
        <w:tc>
          <w:tcPr>
            <w:tcW w:w="1038" w:type="dxa"/>
            <w:tcBorders>
              <w:top w:val="nil"/>
              <w:left w:val="nil"/>
              <w:bottom w:val="single" w:sz="4" w:space="0" w:color="auto"/>
              <w:right w:val="single" w:sz="4" w:space="0" w:color="auto"/>
            </w:tcBorders>
            <w:shd w:val="clear" w:color="000000" w:fill="FFFFFF"/>
            <w:vAlign w:val="center"/>
            <w:hideMark/>
          </w:tcPr>
          <w:p w14:paraId="5C72C76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A592B3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9DC950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E4F28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12455,61</w:t>
            </w:r>
          </w:p>
        </w:tc>
      </w:tr>
      <w:tr w:rsidR="006B51D3" w:rsidRPr="00EC6723" w14:paraId="3D2289A8"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8B172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52052E8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ТК-40</w:t>
            </w:r>
          </w:p>
        </w:tc>
        <w:tc>
          <w:tcPr>
            <w:tcW w:w="932" w:type="dxa"/>
            <w:vMerge w:val="restart"/>
            <w:tcBorders>
              <w:top w:val="nil"/>
              <w:left w:val="single" w:sz="4" w:space="0" w:color="auto"/>
              <w:bottom w:val="single" w:sz="4" w:space="0" w:color="auto"/>
              <w:right w:val="single" w:sz="4" w:space="0" w:color="auto"/>
            </w:tcBorders>
            <w:shd w:val="clear" w:color="auto" w:fill="auto"/>
            <w:vAlign w:val="center"/>
            <w:hideMark/>
          </w:tcPr>
          <w:p w14:paraId="2BD6E3C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ТК-69</w:t>
            </w:r>
          </w:p>
        </w:tc>
        <w:tc>
          <w:tcPr>
            <w:tcW w:w="1159" w:type="dxa"/>
            <w:tcBorders>
              <w:top w:val="nil"/>
              <w:left w:val="nil"/>
              <w:bottom w:val="single" w:sz="4" w:space="0" w:color="auto"/>
              <w:right w:val="single" w:sz="4" w:space="0" w:color="auto"/>
            </w:tcBorders>
            <w:shd w:val="clear" w:color="000000" w:fill="FFFFFF"/>
            <w:vAlign w:val="center"/>
            <w:hideMark/>
          </w:tcPr>
          <w:p w14:paraId="6DEC66D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300</w:t>
            </w:r>
          </w:p>
        </w:tc>
        <w:tc>
          <w:tcPr>
            <w:tcW w:w="847" w:type="dxa"/>
            <w:tcBorders>
              <w:top w:val="nil"/>
              <w:left w:val="nil"/>
              <w:bottom w:val="single" w:sz="4" w:space="0" w:color="auto"/>
              <w:right w:val="single" w:sz="4" w:space="0" w:color="auto"/>
            </w:tcBorders>
            <w:shd w:val="clear" w:color="000000" w:fill="FFFFFF"/>
            <w:vAlign w:val="center"/>
            <w:hideMark/>
          </w:tcPr>
          <w:p w14:paraId="2132060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128,23</w:t>
            </w:r>
          </w:p>
        </w:tc>
        <w:tc>
          <w:tcPr>
            <w:tcW w:w="1038" w:type="dxa"/>
            <w:tcBorders>
              <w:top w:val="nil"/>
              <w:left w:val="nil"/>
              <w:bottom w:val="single" w:sz="4" w:space="0" w:color="auto"/>
              <w:right w:val="single" w:sz="4" w:space="0" w:color="auto"/>
            </w:tcBorders>
            <w:shd w:val="clear" w:color="000000" w:fill="FFFFFF"/>
            <w:vAlign w:val="center"/>
            <w:hideMark/>
          </w:tcPr>
          <w:p w14:paraId="171DC56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2B0D9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AB4EF0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1A43FBE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10584,8</w:t>
            </w:r>
          </w:p>
        </w:tc>
      </w:tr>
      <w:tr w:rsidR="006B51D3" w:rsidRPr="00EC6723" w14:paraId="40D153EE"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7107BE3B"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5119D33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66C8F9D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47266A0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250</w:t>
            </w:r>
          </w:p>
        </w:tc>
        <w:tc>
          <w:tcPr>
            <w:tcW w:w="847" w:type="dxa"/>
            <w:tcBorders>
              <w:top w:val="nil"/>
              <w:left w:val="nil"/>
              <w:bottom w:val="single" w:sz="4" w:space="0" w:color="auto"/>
              <w:right w:val="single" w:sz="4" w:space="0" w:color="auto"/>
            </w:tcBorders>
            <w:shd w:val="clear" w:color="000000" w:fill="FFFFFF"/>
            <w:vAlign w:val="center"/>
            <w:hideMark/>
          </w:tcPr>
          <w:p w14:paraId="27BF5B9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251,25</w:t>
            </w:r>
          </w:p>
        </w:tc>
        <w:tc>
          <w:tcPr>
            <w:tcW w:w="1038" w:type="dxa"/>
            <w:tcBorders>
              <w:top w:val="nil"/>
              <w:left w:val="nil"/>
              <w:bottom w:val="single" w:sz="4" w:space="0" w:color="auto"/>
              <w:right w:val="single" w:sz="4" w:space="0" w:color="auto"/>
            </w:tcBorders>
            <w:shd w:val="clear" w:color="000000" w:fill="FFFFFF"/>
            <w:vAlign w:val="center"/>
            <w:hideMark/>
          </w:tcPr>
          <w:p w14:paraId="7329E57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295584EA"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0D8C7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774A45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18689,1</w:t>
            </w:r>
          </w:p>
        </w:tc>
      </w:tr>
      <w:tr w:rsidR="006B51D3" w:rsidRPr="00EC6723" w14:paraId="63F1F496"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98D9F6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w:t>
            </w:r>
          </w:p>
        </w:tc>
        <w:tc>
          <w:tcPr>
            <w:tcW w:w="1105" w:type="dxa"/>
            <w:tcBorders>
              <w:top w:val="nil"/>
              <w:left w:val="nil"/>
              <w:bottom w:val="single" w:sz="4" w:space="0" w:color="auto"/>
              <w:right w:val="single" w:sz="4" w:space="0" w:color="auto"/>
            </w:tcBorders>
            <w:shd w:val="clear" w:color="auto" w:fill="auto"/>
            <w:vAlign w:val="center"/>
            <w:hideMark/>
          </w:tcPr>
          <w:p w14:paraId="09286F3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ТК-75</w:t>
            </w:r>
          </w:p>
        </w:tc>
        <w:tc>
          <w:tcPr>
            <w:tcW w:w="932" w:type="dxa"/>
            <w:tcBorders>
              <w:top w:val="nil"/>
              <w:left w:val="nil"/>
              <w:bottom w:val="single" w:sz="4" w:space="0" w:color="auto"/>
              <w:right w:val="single" w:sz="4" w:space="0" w:color="auto"/>
            </w:tcBorders>
            <w:shd w:val="clear" w:color="auto" w:fill="auto"/>
            <w:vAlign w:val="center"/>
            <w:hideMark/>
          </w:tcPr>
          <w:p w14:paraId="6F3F20B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ТК-97</w:t>
            </w:r>
          </w:p>
        </w:tc>
        <w:tc>
          <w:tcPr>
            <w:tcW w:w="1159" w:type="dxa"/>
            <w:tcBorders>
              <w:top w:val="nil"/>
              <w:left w:val="nil"/>
              <w:bottom w:val="single" w:sz="4" w:space="0" w:color="auto"/>
              <w:right w:val="single" w:sz="4" w:space="0" w:color="auto"/>
            </w:tcBorders>
            <w:shd w:val="clear" w:color="000000" w:fill="FFFFFF"/>
            <w:vAlign w:val="center"/>
            <w:hideMark/>
          </w:tcPr>
          <w:p w14:paraId="63D6EBD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47235FF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156,64</w:t>
            </w:r>
          </w:p>
        </w:tc>
        <w:tc>
          <w:tcPr>
            <w:tcW w:w="1038" w:type="dxa"/>
            <w:tcBorders>
              <w:top w:val="nil"/>
              <w:left w:val="nil"/>
              <w:bottom w:val="single" w:sz="4" w:space="0" w:color="auto"/>
              <w:right w:val="single" w:sz="4" w:space="0" w:color="auto"/>
            </w:tcBorders>
            <w:shd w:val="clear" w:color="000000" w:fill="FFFFFF"/>
            <w:vAlign w:val="center"/>
            <w:hideMark/>
          </w:tcPr>
          <w:p w14:paraId="3325690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D3B641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A7BE72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E5F955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10061,12</w:t>
            </w:r>
          </w:p>
        </w:tc>
      </w:tr>
      <w:tr w:rsidR="006B51D3" w:rsidRPr="00EC6723" w14:paraId="093FA449"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4411C9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w:t>
            </w:r>
          </w:p>
        </w:tc>
        <w:tc>
          <w:tcPr>
            <w:tcW w:w="1105" w:type="dxa"/>
            <w:tcBorders>
              <w:top w:val="nil"/>
              <w:left w:val="nil"/>
              <w:bottom w:val="single" w:sz="4" w:space="0" w:color="auto"/>
              <w:right w:val="single" w:sz="4" w:space="0" w:color="auto"/>
            </w:tcBorders>
            <w:shd w:val="clear" w:color="000000" w:fill="FFFFFF"/>
            <w:vAlign w:val="center"/>
            <w:hideMark/>
          </w:tcPr>
          <w:p w14:paraId="60F2E7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 ТК-39</w:t>
            </w:r>
          </w:p>
        </w:tc>
        <w:tc>
          <w:tcPr>
            <w:tcW w:w="932" w:type="dxa"/>
            <w:tcBorders>
              <w:top w:val="nil"/>
              <w:left w:val="nil"/>
              <w:bottom w:val="single" w:sz="4" w:space="0" w:color="auto"/>
              <w:right w:val="single" w:sz="4" w:space="0" w:color="auto"/>
            </w:tcBorders>
            <w:shd w:val="clear" w:color="000000" w:fill="FFFFFF"/>
            <w:vAlign w:val="center"/>
            <w:hideMark/>
          </w:tcPr>
          <w:p w14:paraId="61B97BB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ТК-147</w:t>
            </w:r>
          </w:p>
        </w:tc>
        <w:tc>
          <w:tcPr>
            <w:tcW w:w="1159" w:type="dxa"/>
            <w:tcBorders>
              <w:top w:val="nil"/>
              <w:left w:val="nil"/>
              <w:bottom w:val="single" w:sz="4" w:space="0" w:color="auto"/>
              <w:right w:val="single" w:sz="4" w:space="0" w:color="auto"/>
            </w:tcBorders>
            <w:shd w:val="clear" w:color="000000" w:fill="FFFFFF"/>
            <w:vAlign w:val="center"/>
            <w:hideMark/>
          </w:tcPr>
          <w:p w14:paraId="23CB1F6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300</w:t>
            </w:r>
          </w:p>
        </w:tc>
        <w:tc>
          <w:tcPr>
            <w:tcW w:w="847" w:type="dxa"/>
            <w:tcBorders>
              <w:top w:val="nil"/>
              <w:left w:val="nil"/>
              <w:bottom w:val="single" w:sz="4" w:space="0" w:color="auto"/>
              <w:right w:val="single" w:sz="4" w:space="0" w:color="auto"/>
            </w:tcBorders>
            <w:shd w:val="clear" w:color="000000" w:fill="FFFFFF"/>
            <w:vAlign w:val="center"/>
            <w:hideMark/>
          </w:tcPr>
          <w:p w14:paraId="42806DB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725,24</w:t>
            </w:r>
          </w:p>
        </w:tc>
        <w:tc>
          <w:tcPr>
            <w:tcW w:w="1038" w:type="dxa"/>
            <w:tcBorders>
              <w:top w:val="nil"/>
              <w:left w:val="nil"/>
              <w:bottom w:val="single" w:sz="4" w:space="0" w:color="auto"/>
              <w:right w:val="single" w:sz="4" w:space="0" w:color="auto"/>
            </w:tcBorders>
            <w:shd w:val="clear" w:color="000000" w:fill="FFFFFF"/>
            <w:vAlign w:val="center"/>
            <w:hideMark/>
          </w:tcPr>
          <w:p w14:paraId="53FCC66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354A3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109B62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C9E200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63458,19</w:t>
            </w:r>
          </w:p>
        </w:tc>
      </w:tr>
      <w:tr w:rsidR="006B51D3" w:rsidRPr="00EC6723" w14:paraId="65F79396"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98E273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1105" w:type="dxa"/>
            <w:tcBorders>
              <w:top w:val="nil"/>
              <w:left w:val="nil"/>
              <w:bottom w:val="single" w:sz="4" w:space="0" w:color="auto"/>
              <w:right w:val="single" w:sz="4" w:space="0" w:color="auto"/>
            </w:tcBorders>
            <w:shd w:val="clear" w:color="000000" w:fill="FFFFFF"/>
            <w:vAlign w:val="center"/>
            <w:hideMark/>
          </w:tcPr>
          <w:p w14:paraId="0D83204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ТК-144</w:t>
            </w:r>
          </w:p>
        </w:tc>
        <w:tc>
          <w:tcPr>
            <w:tcW w:w="932" w:type="dxa"/>
            <w:tcBorders>
              <w:top w:val="nil"/>
              <w:left w:val="nil"/>
              <w:bottom w:val="single" w:sz="4" w:space="0" w:color="auto"/>
              <w:right w:val="single" w:sz="4" w:space="0" w:color="auto"/>
            </w:tcBorders>
            <w:shd w:val="clear" w:color="000000" w:fill="FFFFFF"/>
            <w:vAlign w:val="center"/>
            <w:hideMark/>
          </w:tcPr>
          <w:p w14:paraId="7A7A1F9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ТК-148</w:t>
            </w:r>
          </w:p>
        </w:tc>
        <w:tc>
          <w:tcPr>
            <w:tcW w:w="1159" w:type="dxa"/>
            <w:tcBorders>
              <w:top w:val="nil"/>
              <w:left w:val="nil"/>
              <w:bottom w:val="single" w:sz="4" w:space="0" w:color="auto"/>
              <w:right w:val="single" w:sz="4" w:space="0" w:color="auto"/>
            </w:tcBorders>
            <w:shd w:val="clear" w:color="000000" w:fill="FFFFFF"/>
            <w:vAlign w:val="center"/>
            <w:hideMark/>
          </w:tcPr>
          <w:p w14:paraId="3A1A5E2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209B2C3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122,5</w:t>
            </w:r>
          </w:p>
        </w:tc>
        <w:tc>
          <w:tcPr>
            <w:tcW w:w="1038" w:type="dxa"/>
            <w:tcBorders>
              <w:top w:val="nil"/>
              <w:left w:val="nil"/>
              <w:bottom w:val="single" w:sz="4" w:space="0" w:color="auto"/>
              <w:right w:val="single" w:sz="4" w:space="0" w:color="auto"/>
            </w:tcBorders>
            <w:shd w:val="clear" w:color="000000" w:fill="FFFFFF"/>
            <w:vAlign w:val="center"/>
            <w:hideMark/>
          </w:tcPr>
          <w:p w14:paraId="7BFC850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1888D8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EAB27A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71BF0F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8027,14</w:t>
            </w:r>
          </w:p>
        </w:tc>
      </w:tr>
      <w:tr w:rsidR="006B51D3" w:rsidRPr="00EC6723" w14:paraId="46686BB8"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5E5BE4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1105" w:type="dxa"/>
            <w:tcBorders>
              <w:top w:val="nil"/>
              <w:left w:val="nil"/>
              <w:bottom w:val="single" w:sz="4" w:space="0" w:color="auto"/>
              <w:right w:val="single" w:sz="4" w:space="0" w:color="auto"/>
            </w:tcBorders>
            <w:shd w:val="clear" w:color="000000" w:fill="FFFFFF"/>
            <w:vAlign w:val="center"/>
            <w:hideMark/>
          </w:tcPr>
          <w:p w14:paraId="39C0988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ТК-40</w:t>
            </w:r>
          </w:p>
        </w:tc>
        <w:tc>
          <w:tcPr>
            <w:tcW w:w="932" w:type="dxa"/>
            <w:tcBorders>
              <w:top w:val="nil"/>
              <w:left w:val="nil"/>
              <w:bottom w:val="single" w:sz="4" w:space="0" w:color="auto"/>
              <w:right w:val="single" w:sz="4" w:space="0" w:color="auto"/>
            </w:tcBorders>
            <w:shd w:val="clear" w:color="000000" w:fill="FFFFFF"/>
            <w:vAlign w:val="center"/>
            <w:hideMark/>
          </w:tcPr>
          <w:p w14:paraId="2CA7855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ТК-40Б</w:t>
            </w:r>
          </w:p>
        </w:tc>
        <w:tc>
          <w:tcPr>
            <w:tcW w:w="1159" w:type="dxa"/>
            <w:tcBorders>
              <w:top w:val="nil"/>
              <w:left w:val="nil"/>
              <w:bottom w:val="single" w:sz="4" w:space="0" w:color="auto"/>
              <w:right w:val="single" w:sz="4" w:space="0" w:color="auto"/>
            </w:tcBorders>
            <w:shd w:val="clear" w:color="000000" w:fill="FFFFFF"/>
            <w:vAlign w:val="center"/>
            <w:hideMark/>
          </w:tcPr>
          <w:p w14:paraId="31B384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4EE2417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171</w:t>
            </w:r>
          </w:p>
        </w:tc>
        <w:tc>
          <w:tcPr>
            <w:tcW w:w="1038" w:type="dxa"/>
            <w:tcBorders>
              <w:top w:val="nil"/>
              <w:left w:val="nil"/>
              <w:bottom w:val="single" w:sz="4" w:space="0" w:color="auto"/>
              <w:right w:val="single" w:sz="4" w:space="0" w:color="auto"/>
            </w:tcBorders>
            <w:shd w:val="clear" w:color="000000" w:fill="FFFFFF"/>
            <w:vAlign w:val="center"/>
            <w:hideMark/>
          </w:tcPr>
          <w:p w14:paraId="58F7000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6C9A99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17B1E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B494EF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11204,61</w:t>
            </w:r>
          </w:p>
        </w:tc>
      </w:tr>
      <w:tr w:rsidR="006B51D3" w:rsidRPr="00EC6723" w14:paraId="47B21B26"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EF95F0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w:t>
            </w:r>
          </w:p>
        </w:tc>
        <w:tc>
          <w:tcPr>
            <w:tcW w:w="1105" w:type="dxa"/>
            <w:tcBorders>
              <w:top w:val="nil"/>
              <w:left w:val="nil"/>
              <w:bottom w:val="single" w:sz="4" w:space="0" w:color="auto"/>
              <w:right w:val="single" w:sz="4" w:space="0" w:color="auto"/>
            </w:tcBorders>
            <w:shd w:val="clear" w:color="000000" w:fill="FFFFFF"/>
            <w:vAlign w:val="center"/>
            <w:hideMark/>
          </w:tcPr>
          <w:p w14:paraId="2FBEE8E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ТК-51</w:t>
            </w:r>
          </w:p>
        </w:tc>
        <w:tc>
          <w:tcPr>
            <w:tcW w:w="932" w:type="dxa"/>
            <w:tcBorders>
              <w:top w:val="nil"/>
              <w:left w:val="nil"/>
              <w:bottom w:val="single" w:sz="4" w:space="0" w:color="auto"/>
              <w:right w:val="single" w:sz="4" w:space="0" w:color="auto"/>
            </w:tcBorders>
            <w:shd w:val="clear" w:color="000000" w:fill="FFFFFF"/>
            <w:vAlign w:val="center"/>
            <w:hideMark/>
          </w:tcPr>
          <w:p w14:paraId="49F8E41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ТК-52</w:t>
            </w:r>
          </w:p>
        </w:tc>
        <w:tc>
          <w:tcPr>
            <w:tcW w:w="1159" w:type="dxa"/>
            <w:tcBorders>
              <w:top w:val="nil"/>
              <w:left w:val="nil"/>
              <w:bottom w:val="single" w:sz="4" w:space="0" w:color="auto"/>
              <w:right w:val="single" w:sz="4" w:space="0" w:color="auto"/>
            </w:tcBorders>
            <w:shd w:val="clear" w:color="000000" w:fill="FFFFFF"/>
            <w:vAlign w:val="center"/>
            <w:hideMark/>
          </w:tcPr>
          <w:p w14:paraId="6C52425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2AC78E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66,19</w:t>
            </w:r>
          </w:p>
        </w:tc>
        <w:tc>
          <w:tcPr>
            <w:tcW w:w="1038" w:type="dxa"/>
            <w:tcBorders>
              <w:top w:val="nil"/>
              <w:left w:val="nil"/>
              <w:bottom w:val="single" w:sz="4" w:space="0" w:color="auto"/>
              <w:right w:val="single" w:sz="4" w:space="0" w:color="auto"/>
            </w:tcBorders>
            <w:shd w:val="clear" w:color="000000" w:fill="FFFFFF"/>
            <w:vAlign w:val="center"/>
            <w:hideMark/>
          </w:tcPr>
          <w:p w14:paraId="44BCF7F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081240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55113D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271ED8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4337,39</w:t>
            </w:r>
          </w:p>
        </w:tc>
      </w:tr>
      <w:tr w:rsidR="006B51D3" w:rsidRPr="00EC6723" w14:paraId="6D9D0732"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6C8691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w:t>
            </w:r>
          </w:p>
        </w:tc>
        <w:tc>
          <w:tcPr>
            <w:tcW w:w="1105" w:type="dxa"/>
            <w:tcBorders>
              <w:top w:val="nil"/>
              <w:left w:val="nil"/>
              <w:bottom w:val="single" w:sz="4" w:space="0" w:color="auto"/>
              <w:right w:val="single" w:sz="4" w:space="0" w:color="auto"/>
            </w:tcBorders>
            <w:shd w:val="clear" w:color="000000" w:fill="FFFFFF"/>
            <w:vAlign w:val="center"/>
            <w:hideMark/>
          </w:tcPr>
          <w:p w14:paraId="217504A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ТК-53</w:t>
            </w:r>
          </w:p>
        </w:tc>
        <w:tc>
          <w:tcPr>
            <w:tcW w:w="932" w:type="dxa"/>
            <w:tcBorders>
              <w:top w:val="nil"/>
              <w:left w:val="nil"/>
              <w:bottom w:val="single" w:sz="4" w:space="0" w:color="auto"/>
              <w:right w:val="single" w:sz="4" w:space="0" w:color="auto"/>
            </w:tcBorders>
            <w:shd w:val="clear" w:color="000000" w:fill="FFFFFF"/>
            <w:vAlign w:val="center"/>
            <w:hideMark/>
          </w:tcPr>
          <w:p w14:paraId="21405E5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ТК-55</w:t>
            </w:r>
          </w:p>
        </w:tc>
        <w:tc>
          <w:tcPr>
            <w:tcW w:w="1159" w:type="dxa"/>
            <w:tcBorders>
              <w:top w:val="nil"/>
              <w:left w:val="nil"/>
              <w:bottom w:val="single" w:sz="4" w:space="0" w:color="auto"/>
              <w:right w:val="single" w:sz="4" w:space="0" w:color="auto"/>
            </w:tcBorders>
            <w:shd w:val="clear" w:color="000000" w:fill="FFFFFF"/>
            <w:vAlign w:val="center"/>
            <w:hideMark/>
          </w:tcPr>
          <w:p w14:paraId="3D6F5F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74C1109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139,87</w:t>
            </w:r>
          </w:p>
        </w:tc>
        <w:tc>
          <w:tcPr>
            <w:tcW w:w="1038" w:type="dxa"/>
            <w:tcBorders>
              <w:top w:val="nil"/>
              <w:left w:val="nil"/>
              <w:bottom w:val="single" w:sz="4" w:space="0" w:color="auto"/>
              <w:right w:val="single" w:sz="4" w:space="0" w:color="auto"/>
            </w:tcBorders>
            <w:shd w:val="clear" w:color="000000" w:fill="FFFFFF"/>
            <w:vAlign w:val="center"/>
            <w:hideMark/>
          </w:tcPr>
          <w:p w14:paraId="2DA77CB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0D67D03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62ACC5F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1933A71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10894,7</w:t>
            </w:r>
          </w:p>
        </w:tc>
      </w:tr>
      <w:tr w:rsidR="006B51D3" w:rsidRPr="00EC6723" w14:paraId="68AC6B78"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C2A091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w:t>
            </w:r>
          </w:p>
        </w:tc>
        <w:tc>
          <w:tcPr>
            <w:tcW w:w="1105" w:type="dxa"/>
            <w:tcBorders>
              <w:top w:val="nil"/>
              <w:left w:val="nil"/>
              <w:bottom w:val="single" w:sz="4" w:space="0" w:color="auto"/>
              <w:right w:val="single" w:sz="4" w:space="0" w:color="auto"/>
            </w:tcBorders>
            <w:shd w:val="clear" w:color="000000" w:fill="FFFFFF"/>
            <w:vAlign w:val="center"/>
            <w:hideMark/>
          </w:tcPr>
          <w:p w14:paraId="33AAAD6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ТК-59</w:t>
            </w:r>
          </w:p>
        </w:tc>
        <w:tc>
          <w:tcPr>
            <w:tcW w:w="932" w:type="dxa"/>
            <w:tcBorders>
              <w:top w:val="nil"/>
              <w:left w:val="nil"/>
              <w:bottom w:val="single" w:sz="4" w:space="0" w:color="auto"/>
              <w:right w:val="single" w:sz="4" w:space="0" w:color="auto"/>
            </w:tcBorders>
            <w:shd w:val="clear" w:color="000000" w:fill="FFFFFF"/>
            <w:vAlign w:val="center"/>
            <w:hideMark/>
          </w:tcPr>
          <w:p w14:paraId="35CB85F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ТК-60</w:t>
            </w:r>
          </w:p>
        </w:tc>
        <w:tc>
          <w:tcPr>
            <w:tcW w:w="1159" w:type="dxa"/>
            <w:tcBorders>
              <w:top w:val="nil"/>
              <w:left w:val="nil"/>
              <w:bottom w:val="single" w:sz="4" w:space="0" w:color="auto"/>
              <w:right w:val="single" w:sz="4" w:space="0" w:color="auto"/>
            </w:tcBorders>
            <w:shd w:val="clear" w:color="000000" w:fill="FFFFFF"/>
            <w:vAlign w:val="center"/>
            <w:hideMark/>
          </w:tcPr>
          <w:p w14:paraId="5BE0038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3BF3B9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141,88</w:t>
            </w:r>
          </w:p>
        </w:tc>
        <w:tc>
          <w:tcPr>
            <w:tcW w:w="1038" w:type="dxa"/>
            <w:tcBorders>
              <w:top w:val="nil"/>
              <w:left w:val="nil"/>
              <w:bottom w:val="single" w:sz="4" w:space="0" w:color="auto"/>
              <w:right w:val="single" w:sz="4" w:space="0" w:color="auto"/>
            </w:tcBorders>
            <w:shd w:val="clear" w:color="000000" w:fill="FFFFFF"/>
            <w:vAlign w:val="center"/>
            <w:hideMark/>
          </w:tcPr>
          <w:p w14:paraId="101374C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557394B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E1D009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9AC0E4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9295,85</w:t>
            </w:r>
          </w:p>
        </w:tc>
      </w:tr>
      <w:tr w:rsidR="006B51D3" w:rsidRPr="00EC6723" w14:paraId="7E3C42FD"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9A3C4D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w:t>
            </w:r>
          </w:p>
        </w:tc>
        <w:tc>
          <w:tcPr>
            <w:tcW w:w="1105" w:type="dxa"/>
            <w:tcBorders>
              <w:top w:val="nil"/>
              <w:left w:val="nil"/>
              <w:bottom w:val="single" w:sz="4" w:space="0" w:color="auto"/>
              <w:right w:val="single" w:sz="4" w:space="0" w:color="auto"/>
            </w:tcBorders>
            <w:shd w:val="clear" w:color="000000" w:fill="FFFFFF"/>
            <w:vAlign w:val="center"/>
            <w:hideMark/>
          </w:tcPr>
          <w:p w14:paraId="5AC35BA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ТК-56</w:t>
            </w:r>
          </w:p>
        </w:tc>
        <w:tc>
          <w:tcPr>
            <w:tcW w:w="932" w:type="dxa"/>
            <w:tcBorders>
              <w:top w:val="nil"/>
              <w:left w:val="nil"/>
              <w:bottom w:val="single" w:sz="4" w:space="0" w:color="auto"/>
              <w:right w:val="single" w:sz="4" w:space="0" w:color="auto"/>
            </w:tcBorders>
            <w:shd w:val="clear" w:color="000000" w:fill="FFFFFF"/>
            <w:vAlign w:val="center"/>
            <w:hideMark/>
          </w:tcPr>
          <w:p w14:paraId="13A0C11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ТК-58</w:t>
            </w:r>
          </w:p>
        </w:tc>
        <w:tc>
          <w:tcPr>
            <w:tcW w:w="1159" w:type="dxa"/>
            <w:tcBorders>
              <w:top w:val="nil"/>
              <w:left w:val="nil"/>
              <w:bottom w:val="single" w:sz="4" w:space="0" w:color="auto"/>
              <w:right w:val="single" w:sz="4" w:space="0" w:color="auto"/>
            </w:tcBorders>
            <w:shd w:val="clear" w:color="000000" w:fill="FFFFFF"/>
            <w:vAlign w:val="center"/>
            <w:hideMark/>
          </w:tcPr>
          <w:p w14:paraId="191C162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658B842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55,45</w:t>
            </w:r>
          </w:p>
        </w:tc>
        <w:tc>
          <w:tcPr>
            <w:tcW w:w="1038" w:type="dxa"/>
            <w:tcBorders>
              <w:top w:val="nil"/>
              <w:left w:val="nil"/>
              <w:bottom w:val="single" w:sz="4" w:space="0" w:color="auto"/>
              <w:right w:val="single" w:sz="4" w:space="0" w:color="auto"/>
            </w:tcBorders>
            <w:shd w:val="clear" w:color="000000" w:fill="FFFFFF"/>
            <w:vAlign w:val="center"/>
            <w:hideMark/>
          </w:tcPr>
          <w:p w14:paraId="3458C04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4BD538E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DF529A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14C7B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3632,83</w:t>
            </w:r>
          </w:p>
        </w:tc>
      </w:tr>
      <w:tr w:rsidR="006B51D3" w:rsidRPr="00EC6723" w14:paraId="6F2CF078"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8E2CD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w:t>
            </w:r>
          </w:p>
        </w:tc>
        <w:tc>
          <w:tcPr>
            <w:tcW w:w="1105" w:type="dxa"/>
            <w:tcBorders>
              <w:top w:val="nil"/>
              <w:left w:val="nil"/>
              <w:bottom w:val="single" w:sz="4" w:space="0" w:color="auto"/>
              <w:right w:val="single" w:sz="4" w:space="0" w:color="auto"/>
            </w:tcBorders>
            <w:shd w:val="clear" w:color="000000" w:fill="FFFFFF"/>
            <w:vAlign w:val="center"/>
            <w:hideMark/>
          </w:tcPr>
          <w:p w14:paraId="5FFA84E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ТК-68</w:t>
            </w:r>
          </w:p>
        </w:tc>
        <w:tc>
          <w:tcPr>
            <w:tcW w:w="932" w:type="dxa"/>
            <w:tcBorders>
              <w:top w:val="nil"/>
              <w:left w:val="nil"/>
              <w:bottom w:val="single" w:sz="4" w:space="0" w:color="auto"/>
              <w:right w:val="single" w:sz="4" w:space="0" w:color="auto"/>
            </w:tcBorders>
            <w:shd w:val="clear" w:color="000000" w:fill="FFFFFF"/>
            <w:vAlign w:val="center"/>
            <w:hideMark/>
          </w:tcPr>
          <w:p w14:paraId="28C8635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ТК-68А</w:t>
            </w:r>
          </w:p>
        </w:tc>
        <w:tc>
          <w:tcPr>
            <w:tcW w:w="1159" w:type="dxa"/>
            <w:tcBorders>
              <w:top w:val="nil"/>
              <w:left w:val="nil"/>
              <w:bottom w:val="single" w:sz="4" w:space="0" w:color="auto"/>
              <w:right w:val="single" w:sz="4" w:space="0" w:color="auto"/>
            </w:tcBorders>
            <w:shd w:val="clear" w:color="000000" w:fill="FFFFFF"/>
            <w:vAlign w:val="center"/>
            <w:hideMark/>
          </w:tcPr>
          <w:p w14:paraId="2A97AB8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79CAA0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130,91</w:t>
            </w:r>
          </w:p>
        </w:tc>
        <w:tc>
          <w:tcPr>
            <w:tcW w:w="1038" w:type="dxa"/>
            <w:tcBorders>
              <w:top w:val="nil"/>
              <w:left w:val="nil"/>
              <w:bottom w:val="single" w:sz="4" w:space="0" w:color="auto"/>
              <w:right w:val="single" w:sz="4" w:space="0" w:color="auto"/>
            </w:tcBorders>
            <w:shd w:val="clear" w:color="000000" w:fill="FFFFFF"/>
            <w:vAlign w:val="center"/>
            <w:hideMark/>
          </w:tcPr>
          <w:p w14:paraId="70344AD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12770E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122DEE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1CF0CD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8577,38</w:t>
            </w:r>
          </w:p>
        </w:tc>
      </w:tr>
      <w:tr w:rsidR="006B51D3" w:rsidRPr="00EC6723" w14:paraId="77169FDE"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A1218C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w:t>
            </w:r>
          </w:p>
        </w:tc>
        <w:tc>
          <w:tcPr>
            <w:tcW w:w="1105" w:type="dxa"/>
            <w:tcBorders>
              <w:top w:val="nil"/>
              <w:left w:val="nil"/>
              <w:bottom w:val="single" w:sz="4" w:space="0" w:color="auto"/>
              <w:right w:val="single" w:sz="4" w:space="0" w:color="auto"/>
            </w:tcBorders>
            <w:shd w:val="clear" w:color="000000" w:fill="FFFFFF"/>
            <w:vAlign w:val="center"/>
            <w:hideMark/>
          </w:tcPr>
          <w:p w14:paraId="134E539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ТК-59</w:t>
            </w:r>
          </w:p>
        </w:tc>
        <w:tc>
          <w:tcPr>
            <w:tcW w:w="932" w:type="dxa"/>
            <w:tcBorders>
              <w:top w:val="nil"/>
              <w:left w:val="nil"/>
              <w:bottom w:val="single" w:sz="4" w:space="0" w:color="auto"/>
              <w:right w:val="single" w:sz="4" w:space="0" w:color="auto"/>
            </w:tcBorders>
            <w:shd w:val="clear" w:color="000000" w:fill="FFFFFF"/>
            <w:vAlign w:val="center"/>
            <w:hideMark/>
          </w:tcPr>
          <w:p w14:paraId="3EEA20B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ТК-68</w:t>
            </w:r>
          </w:p>
        </w:tc>
        <w:tc>
          <w:tcPr>
            <w:tcW w:w="1159" w:type="dxa"/>
            <w:tcBorders>
              <w:top w:val="nil"/>
              <w:left w:val="nil"/>
              <w:bottom w:val="single" w:sz="4" w:space="0" w:color="auto"/>
              <w:right w:val="single" w:sz="4" w:space="0" w:color="auto"/>
            </w:tcBorders>
            <w:shd w:val="clear" w:color="000000" w:fill="FFFFFF"/>
            <w:vAlign w:val="center"/>
            <w:hideMark/>
          </w:tcPr>
          <w:p w14:paraId="36F5402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79AA084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158,58</w:t>
            </w:r>
          </w:p>
        </w:tc>
        <w:tc>
          <w:tcPr>
            <w:tcW w:w="1038" w:type="dxa"/>
            <w:tcBorders>
              <w:top w:val="nil"/>
              <w:left w:val="nil"/>
              <w:bottom w:val="single" w:sz="4" w:space="0" w:color="auto"/>
              <w:right w:val="single" w:sz="4" w:space="0" w:color="auto"/>
            </w:tcBorders>
            <w:shd w:val="clear" w:color="000000" w:fill="FFFFFF"/>
            <w:vAlign w:val="center"/>
            <w:hideMark/>
          </w:tcPr>
          <w:p w14:paraId="0B0D7B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F51E98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4793D1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A29225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10391,27</w:t>
            </w:r>
          </w:p>
        </w:tc>
      </w:tr>
      <w:tr w:rsidR="006B51D3" w:rsidRPr="00EC6723" w14:paraId="4FBE4E6C"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00000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0F156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ТК-40</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B4844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144</w:t>
            </w:r>
          </w:p>
        </w:tc>
        <w:tc>
          <w:tcPr>
            <w:tcW w:w="1159" w:type="dxa"/>
            <w:tcBorders>
              <w:top w:val="nil"/>
              <w:left w:val="nil"/>
              <w:bottom w:val="single" w:sz="4" w:space="0" w:color="auto"/>
              <w:right w:val="single" w:sz="4" w:space="0" w:color="auto"/>
            </w:tcBorders>
            <w:shd w:val="clear" w:color="000000" w:fill="FFFFFF"/>
            <w:vAlign w:val="center"/>
            <w:hideMark/>
          </w:tcPr>
          <w:p w14:paraId="464387A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27B83F8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30,63</w:t>
            </w:r>
          </w:p>
        </w:tc>
        <w:tc>
          <w:tcPr>
            <w:tcW w:w="1038" w:type="dxa"/>
            <w:tcBorders>
              <w:top w:val="nil"/>
              <w:left w:val="nil"/>
              <w:bottom w:val="single" w:sz="4" w:space="0" w:color="auto"/>
              <w:right w:val="single" w:sz="4" w:space="0" w:color="auto"/>
            </w:tcBorders>
            <w:shd w:val="clear" w:color="000000" w:fill="FFFFFF"/>
            <w:vAlign w:val="center"/>
            <w:hideMark/>
          </w:tcPr>
          <w:p w14:paraId="6268FAE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6F1F6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7213987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4CBF68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2088,37</w:t>
            </w:r>
          </w:p>
        </w:tc>
      </w:tr>
      <w:tr w:rsidR="006B51D3" w:rsidRPr="00EC6723" w14:paraId="77207000"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52D35EE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11ED6DD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5C9B660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50A54E9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70C3E37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157,39</w:t>
            </w:r>
          </w:p>
        </w:tc>
        <w:tc>
          <w:tcPr>
            <w:tcW w:w="1038" w:type="dxa"/>
            <w:tcBorders>
              <w:top w:val="nil"/>
              <w:left w:val="nil"/>
              <w:bottom w:val="single" w:sz="4" w:space="0" w:color="auto"/>
              <w:right w:val="single" w:sz="4" w:space="0" w:color="auto"/>
            </w:tcBorders>
            <w:shd w:val="clear" w:color="000000" w:fill="FFFFFF"/>
            <w:vAlign w:val="center"/>
            <w:hideMark/>
          </w:tcPr>
          <w:p w14:paraId="25FA67C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126C40C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DFE7D1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712CB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12259,54</w:t>
            </w:r>
          </w:p>
        </w:tc>
      </w:tr>
      <w:tr w:rsidR="006B51D3" w:rsidRPr="00EC6723" w14:paraId="7539E0D9"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75A09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9FA78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УТ-138А</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EB205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433</w:t>
            </w:r>
          </w:p>
        </w:tc>
        <w:tc>
          <w:tcPr>
            <w:tcW w:w="1159" w:type="dxa"/>
            <w:tcBorders>
              <w:top w:val="nil"/>
              <w:left w:val="nil"/>
              <w:bottom w:val="single" w:sz="4" w:space="0" w:color="auto"/>
              <w:right w:val="single" w:sz="4" w:space="0" w:color="auto"/>
            </w:tcBorders>
            <w:shd w:val="clear" w:color="000000" w:fill="FFFFFF"/>
            <w:vAlign w:val="center"/>
            <w:hideMark/>
          </w:tcPr>
          <w:p w14:paraId="2F438C5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4D6B689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22,17</w:t>
            </w:r>
          </w:p>
        </w:tc>
        <w:tc>
          <w:tcPr>
            <w:tcW w:w="1038" w:type="dxa"/>
            <w:tcBorders>
              <w:top w:val="nil"/>
              <w:left w:val="nil"/>
              <w:bottom w:val="single" w:sz="4" w:space="0" w:color="auto"/>
              <w:right w:val="single" w:sz="4" w:space="0" w:color="auto"/>
            </w:tcBorders>
            <w:shd w:val="clear" w:color="000000" w:fill="FFFFFF"/>
            <w:vAlign w:val="center"/>
            <w:hideMark/>
          </w:tcPr>
          <w:p w14:paraId="2C98BFF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09A01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3B4FEDD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4636C2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1511,57</w:t>
            </w:r>
          </w:p>
        </w:tc>
      </w:tr>
      <w:tr w:rsidR="006B51D3" w:rsidRPr="00EC6723" w14:paraId="1B8A6A3C"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4873D14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1E2F7E2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1F07B2A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055E712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32720D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239,76</w:t>
            </w:r>
          </w:p>
        </w:tc>
        <w:tc>
          <w:tcPr>
            <w:tcW w:w="1038" w:type="dxa"/>
            <w:tcBorders>
              <w:top w:val="nil"/>
              <w:left w:val="nil"/>
              <w:bottom w:val="single" w:sz="4" w:space="0" w:color="auto"/>
              <w:right w:val="single" w:sz="4" w:space="0" w:color="auto"/>
            </w:tcBorders>
            <w:shd w:val="clear" w:color="000000" w:fill="FFFFFF"/>
            <w:vAlign w:val="center"/>
            <w:hideMark/>
          </w:tcPr>
          <w:p w14:paraId="5F23726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6DE8D04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178A2A9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A91197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13752,14</w:t>
            </w:r>
          </w:p>
        </w:tc>
      </w:tr>
      <w:tr w:rsidR="006B51D3" w:rsidRPr="00EC6723" w14:paraId="0FDCEDDC"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1A334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2DD61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УТ-138А</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7B7CD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433</w:t>
            </w:r>
          </w:p>
        </w:tc>
        <w:tc>
          <w:tcPr>
            <w:tcW w:w="1159" w:type="dxa"/>
            <w:tcBorders>
              <w:top w:val="nil"/>
              <w:left w:val="nil"/>
              <w:bottom w:val="single" w:sz="4" w:space="0" w:color="auto"/>
              <w:right w:val="single" w:sz="4" w:space="0" w:color="auto"/>
            </w:tcBorders>
            <w:shd w:val="clear" w:color="000000" w:fill="FFFFFF"/>
            <w:vAlign w:val="center"/>
            <w:hideMark/>
          </w:tcPr>
          <w:p w14:paraId="2170EBF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041954D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30,91</w:t>
            </w:r>
          </w:p>
        </w:tc>
        <w:tc>
          <w:tcPr>
            <w:tcW w:w="1038" w:type="dxa"/>
            <w:tcBorders>
              <w:top w:val="nil"/>
              <w:left w:val="nil"/>
              <w:bottom w:val="single" w:sz="4" w:space="0" w:color="auto"/>
              <w:right w:val="single" w:sz="4" w:space="0" w:color="auto"/>
            </w:tcBorders>
            <w:shd w:val="clear" w:color="000000" w:fill="FFFFFF"/>
            <w:vAlign w:val="center"/>
            <w:hideMark/>
          </w:tcPr>
          <w:p w14:paraId="5AD8D4C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68EA1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2E8FC2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F1E137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2107,35</w:t>
            </w:r>
          </w:p>
        </w:tc>
      </w:tr>
      <w:tr w:rsidR="006B51D3" w:rsidRPr="00EC6723" w14:paraId="675D636E"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99DC48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248A0E7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5F59E2B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165C620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71285E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196,94</w:t>
            </w:r>
          </w:p>
        </w:tc>
        <w:tc>
          <w:tcPr>
            <w:tcW w:w="1038" w:type="dxa"/>
            <w:tcBorders>
              <w:top w:val="nil"/>
              <w:left w:val="nil"/>
              <w:bottom w:val="single" w:sz="4" w:space="0" w:color="auto"/>
              <w:right w:val="single" w:sz="4" w:space="0" w:color="auto"/>
            </w:tcBorders>
            <w:shd w:val="clear" w:color="000000" w:fill="FFFFFF"/>
            <w:vAlign w:val="center"/>
            <w:hideMark/>
          </w:tcPr>
          <w:p w14:paraId="34C6354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32F5968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129C1D9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A29242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11295,68</w:t>
            </w:r>
          </w:p>
        </w:tc>
      </w:tr>
      <w:tr w:rsidR="006B51D3" w:rsidRPr="00EC6723" w14:paraId="0FD681F8"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04BC5CB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493C8ABA"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32A2E3A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2E044E9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tcBorders>
              <w:top w:val="nil"/>
              <w:left w:val="nil"/>
              <w:bottom w:val="single" w:sz="4" w:space="0" w:color="auto"/>
              <w:right w:val="single" w:sz="4" w:space="0" w:color="auto"/>
            </w:tcBorders>
            <w:shd w:val="clear" w:color="000000" w:fill="FFFFFF"/>
            <w:vAlign w:val="center"/>
            <w:hideMark/>
          </w:tcPr>
          <w:p w14:paraId="7647D7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30,44</w:t>
            </w:r>
          </w:p>
        </w:tc>
        <w:tc>
          <w:tcPr>
            <w:tcW w:w="1038" w:type="dxa"/>
            <w:tcBorders>
              <w:top w:val="nil"/>
              <w:left w:val="nil"/>
              <w:bottom w:val="single" w:sz="4" w:space="0" w:color="auto"/>
              <w:right w:val="single" w:sz="4" w:space="0" w:color="auto"/>
            </w:tcBorders>
            <w:shd w:val="clear" w:color="000000" w:fill="FFFFFF"/>
            <w:vAlign w:val="center"/>
            <w:hideMark/>
          </w:tcPr>
          <w:p w14:paraId="3D1B02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504D392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3D96B0A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9042A4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1725,34</w:t>
            </w:r>
          </w:p>
        </w:tc>
      </w:tr>
      <w:tr w:rsidR="006B51D3" w:rsidRPr="00EC6723" w14:paraId="3ED04662"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344C5F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w:t>
            </w:r>
          </w:p>
        </w:tc>
        <w:tc>
          <w:tcPr>
            <w:tcW w:w="1105" w:type="dxa"/>
            <w:tcBorders>
              <w:top w:val="nil"/>
              <w:left w:val="nil"/>
              <w:bottom w:val="single" w:sz="4" w:space="0" w:color="auto"/>
              <w:right w:val="single" w:sz="4" w:space="0" w:color="auto"/>
            </w:tcBorders>
            <w:shd w:val="clear" w:color="000000" w:fill="FFFFFF"/>
            <w:vAlign w:val="center"/>
            <w:hideMark/>
          </w:tcPr>
          <w:p w14:paraId="706B310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ТК-155</w:t>
            </w:r>
          </w:p>
        </w:tc>
        <w:tc>
          <w:tcPr>
            <w:tcW w:w="932" w:type="dxa"/>
            <w:tcBorders>
              <w:top w:val="nil"/>
              <w:left w:val="nil"/>
              <w:bottom w:val="single" w:sz="4" w:space="0" w:color="auto"/>
              <w:right w:val="single" w:sz="4" w:space="0" w:color="auto"/>
            </w:tcBorders>
            <w:shd w:val="clear" w:color="000000" w:fill="FFFFFF"/>
            <w:vAlign w:val="center"/>
            <w:hideMark/>
          </w:tcPr>
          <w:p w14:paraId="5B45B2E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375</w:t>
            </w:r>
          </w:p>
        </w:tc>
        <w:tc>
          <w:tcPr>
            <w:tcW w:w="1159" w:type="dxa"/>
            <w:tcBorders>
              <w:top w:val="nil"/>
              <w:left w:val="nil"/>
              <w:bottom w:val="single" w:sz="4" w:space="0" w:color="auto"/>
              <w:right w:val="single" w:sz="4" w:space="0" w:color="auto"/>
            </w:tcBorders>
            <w:shd w:val="clear" w:color="000000" w:fill="FFFFFF"/>
            <w:vAlign w:val="center"/>
            <w:hideMark/>
          </w:tcPr>
          <w:p w14:paraId="1BEC8F5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5D441DD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373,58</w:t>
            </w:r>
          </w:p>
        </w:tc>
        <w:tc>
          <w:tcPr>
            <w:tcW w:w="1038" w:type="dxa"/>
            <w:tcBorders>
              <w:top w:val="nil"/>
              <w:left w:val="nil"/>
              <w:bottom w:val="single" w:sz="4" w:space="0" w:color="auto"/>
              <w:right w:val="single" w:sz="4" w:space="0" w:color="auto"/>
            </w:tcBorders>
            <w:shd w:val="clear" w:color="000000" w:fill="FFFFFF"/>
            <w:vAlign w:val="center"/>
            <w:hideMark/>
          </w:tcPr>
          <w:p w14:paraId="193A09D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6298482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7160D1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3FFFE6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24478,61</w:t>
            </w:r>
          </w:p>
        </w:tc>
      </w:tr>
      <w:tr w:rsidR="006B51D3" w:rsidRPr="00EC6723" w14:paraId="4AA311C3"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28ECA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0B8E5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ТК-148</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60B15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ТК-154</w:t>
            </w:r>
          </w:p>
        </w:tc>
        <w:tc>
          <w:tcPr>
            <w:tcW w:w="1159" w:type="dxa"/>
            <w:tcBorders>
              <w:top w:val="nil"/>
              <w:left w:val="nil"/>
              <w:bottom w:val="single" w:sz="4" w:space="0" w:color="auto"/>
              <w:right w:val="single" w:sz="4" w:space="0" w:color="auto"/>
            </w:tcBorders>
            <w:shd w:val="clear" w:color="000000" w:fill="FFFFFF"/>
            <w:vAlign w:val="center"/>
            <w:hideMark/>
          </w:tcPr>
          <w:p w14:paraId="6E803B9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487BA3D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80,82</w:t>
            </w:r>
          </w:p>
        </w:tc>
        <w:tc>
          <w:tcPr>
            <w:tcW w:w="1038" w:type="dxa"/>
            <w:tcBorders>
              <w:top w:val="nil"/>
              <w:left w:val="nil"/>
              <w:bottom w:val="single" w:sz="4" w:space="0" w:color="auto"/>
              <w:right w:val="single" w:sz="4" w:space="0" w:color="auto"/>
            </w:tcBorders>
            <w:shd w:val="clear" w:color="000000" w:fill="FFFFFF"/>
            <w:vAlign w:val="center"/>
            <w:hideMark/>
          </w:tcPr>
          <w:p w14:paraId="4A48622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EACBE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B9D7DA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3E9C7C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5995,69</w:t>
            </w:r>
          </w:p>
        </w:tc>
      </w:tr>
      <w:tr w:rsidR="006B51D3" w:rsidRPr="00EC6723" w14:paraId="247A0DE0"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6CED3D3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6451EC2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35DD5C2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0825F32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32EEF47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224,42</w:t>
            </w:r>
          </w:p>
        </w:tc>
        <w:tc>
          <w:tcPr>
            <w:tcW w:w="1038" w:type="dxa"/>
            <w:tcBorders>
              <w:top w:val="nil"/>
              <w:left w:val="nil"/>
              <w:bottom w:val="single" w:sz="4" w:space="0" w:color="auto"/>
              <w:right w:val="single" w:sz="4" w:space="0" w:color="auto"/>
            </w:tcBorders>
            <w:shd w:val="clear" w:color="000000" w:fill="FFFFFF"/>
            <w:vAlign w:val="center"/>
            <w:hideMark/>
          </w:tcPr>
          <w:p w14:paraId="1425616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tcBorders>
              <w:top w:val="nil"/>
              <w:left w:val="single" w:sz="4" w:space="0" w:color="auto"/>
              <w:bottom w:val="single" w:sz="4" w:space="0" w:color="auto"/>
              <w:right w:val="single" w:sz="4" w:space="0" w:color="auto"/>
            </w:tcBorders>
            <w:vAlign w:val="center"/>
            <w:hideMark/>
          </w:tcPr>
          <w:p w14:paraId="7915B28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06E111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993C1A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12873,03</w:t>
            </w:r>
          </w:p>
        </w:tc>
      </w:tr>
      <w:tr w:rsidR="006B51D3" w:rsidRPr="00EC6723" w14:paraId="3B444C0E"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972FFC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w:t>
            </w:r>
          </w:p>
        </w:tc>
        <w:tc>
          <w:tcPr>
            <w:tcW w:w="1105" w:type="dxa"/>
            <w:tcBorders>
              <w:top w:val="nil"/>
              <w:left w:val="nil"/>
              <w:bottom w:val="single" w:sz="4" w:space="0" w:color="auto"/>
              <w:right w:val="single" w:sz="4" w:space="0" w:color="auto"/>
            </w:tcBorders>
            <w:shd w:val="clear" w:color="000000" w:fill="FFFFFF"/>
            <w:vAlign w:val="center"/>
            <w:hideMark/>
          </w:tcPr>
          <w:p w14:paraId="4BCC228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ТК-149</w:t>
            </w:r>
          </w:p>
        </w:tc>
        <w:tc>
          <w:tcPr>
            <w:tcW w:w="932" w:type="dxa"/>
            <w:tcBorders>
              <w:top w:val="nil"/>
              <w:left w:val="nil"/>
              <w:bottom w:val="single" w:sz="4" w:space="0" w:color="auto"/>
              <w:right w:val="single" w:sz="4" w:space="0" w:color="auto"/>
            </w:tcBorders>
            <w:shd w:val="clear" w:color="000000" w:fill="FFFFFF"/>
            <w:vAlign w:val="center"/>
            <w:hideMark/>
          </w:tcPr>
          <w:p w14:paraId="7154903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659</w:t>
            </w:r>
          </w:p>
        </w:tc>
        <w:tc>
          <w:tcPr>
            <w:tcW w:w="1159" w:type="dxa"/>
            <w:tcBorders>
              <w:top w:val="nil"/>
              <w:left w:val="nil"/>
              <w:bottom w:val="single" w:sz="4" w:space="0" w:color="auto"/>
              <w:right w:val="single" w:sz="4" w:space="0" w:color="auto"/>
            </w:tcBorders>
            <w:shd w:val="clear" w:color="000000" w:fill="FFFFFF"/>
            <w:vAlign w:val="center"/>
            <w:hideMark/>
          </w:tcPr>
          <w:p w14:paraId="542CA62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4FEE236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339,21</w:t>
            </w:r>
          </w:p>
        </w:tc>
        <w:tc>
          <w:tcPr>
            <w:tcW w:w="1038" w:type="dxa"/>
            <w:tcBorders>
              <w:top w:val="nil"/>
              <w:left w:val="nil"/>
              <w:bottom w:val="single" w:sz="4" w:space="0" w:color="auto"/>
              <w:right w:val="single" w:sz="4" w:space="0" w:color="auto"/>
            </w:tcBorders>
            <w:shd w:val="clear" w:color="000000" w:fill="FFFFFF"/>
            <w:vAlign w:val="center"/>
            <w:hideMark/>
          </w:tcPr>
          <w:p w14:paraId="7DD19B2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6D394A5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9E576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30A3F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15937,91</w:t>
            </w:r>
          </w:p>
        </w:tc>
      </w:tr>
      <w:tr w:rsidR="006B51D3" w:rsidRPr="00EC6723" w14:paraId="3DD5AC0C"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6269BD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w:t>
            </w:r>
          </w:p>
        </w:tc>
        <w:tc>
          <w:tcPr>
            <w:tcW w:w="1105" w:type="dxa"/>
            <w:tcBorders>
              <w:top w:val="nil"/>
              <w:left w:val="nil"/>
              <w:bottom w:val="single" w:sz="4" w:space="0" w:color="auto"/>
              <w:right w:val="single" w:sz="4" w:space="0" w:color="auto"/>
            </w:tcBorders>
            <w:shd w:val="clear" w:color="000000" w:fill="FFFFFF"/>
            <w:vAlign w:val="center"/>
            <w:hideMark/>
          </w:tcPr>
          <w:p w14:paraId="52346C8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ТК-151</w:t>
            </w:r>
          </w:p>
        </w:tc>
        <w:tc>
          <w:tcPr>
            <w:tcW w:w="932" w:type="dxa"/>
            <w:tcBorders>
              <w:top w:val="nil"/>
              <w:left w:val="nil"/>
              <w:bottom w:val="single" w:sz="4" w:space="0" w:color="auto"/>
              <w:right w:val="single" w:sz="4" w:space="0" w:color="auto"/>
            </w:tcBorders>
            <w:shd w:val="clear" w:color="000000" w:fill="FFFFFF"/>
            <w:vAlign w:val="center"/>
            <w:hideMark/>
          </w:tcPr>
          <w:p w14:paraId="40345B7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565</w:t>
            </w:r>
          </w:p>
        </w:tc>
        <w:tc>
          <w:tcPr>
            <w:tcW w:w="1159" w:type="dxa"/>
            <w:tcBorders>
              <w:top w:val="nil"/>
              <w:left w:val="nil"/>
              <w:bottom w:val="single" w:sz="4" w:space="0" w:color="auto"/>
              <w:right w:val="single" w:sz="4" w:space="0" w:color="auto"/>
            </w:tcBorders>
            <w:shd w:val="clear" w:color="000000" w:fill="FFFFFF"/>
            <w:vAlign w:val="center"/>
            <w:hideMark/>
          </w:tcPr>
          <w:p w14:paraId="33A50D8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5E053AE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296,86</w:t>
            </w:r>
          </w:p>
        </w:tc>
        <w:tc>
          <w:tcPr>
            <w:tcW w:w="1038" w:type="dxa"/>
            <w:tcBorders>
              <w:top w:val="nil"/>
              <w:left w:val="nil"/>
              <w:bottom w:val="single" w:sz="4" w:space="0" w:color="auto"/>
              <w:right w:val="single" w:sz="4" w:space="0" w:color="auto"/>
            </w:tcBorders>
            <w:shd w:val="clear" w:color="000000" w:fill="FFFFFF"/>
            <w:vAlign w:val="center"/>
            <w:hideMark/>
          </w:tcPr>
          <w:p w14:paraId="09B18C9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7B6BE43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751FA80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A7E64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19451,84</w:t>
            </w:r>
          </w:p>
        </w:tc>
      </w:tr>
      <w:tr w:rsidR="006B51D3" w:rsidRPr="00EC6723" w14:paraId="41611D44"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9362DD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26</w:t>
            </w:r>
          </w:p>
        </w:tc>
        <w:tc>
          <w:tcPr>
            <w:tcW w:w="1105" w:type="dxa"/>
            <w:tcBorders>
              <w:top w:val="nil"/>
              <w:left w:val="nil"/>
              <w:bottom w:val="single" w:sz="4" w:space="0" w:color="auto"/>
              <w:right w:val="single" w:sz="4" w:space="0" w:color="auto"/>
            </w:tcBorders>
            <w:shd w:val="clear" w:color="000000" w:fill="FFFFFF"/>
            <w:vAlign w:val="center"/>
            <w:hideMark/>
          </w:tcPr>
          <w:p w14:paraId="3E885C2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ТК-163</w:t>
            </w:r>
          </w:p>
        </w:tc>
        <w:tc>
          <w:tcPr>
            <w:tcW w:w="932" w:type="dxa"/>
            <w:tcBorders>
              <w:top w:val="nil"/>
              <w:left w:val="nil"/>
              <w:bottom w:val="single" w:sz="4" w:space="0" w:color="auto"/>
              <w:right w:val="single" w:sz="4" w:space="0" w:color="auto"/>
            </w:tcBorders>
            <w:shd w:val="clear" w:color="000000" w:fill="FFFFFF"/>
            <w:vAlign w:val="center"/>
            <w:hideMark/>
          </w:tcPr>
          <w:p w14:paraId="10442AF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ТК-167</w:t>
            </w:r>
          </w:p>
        </w:tc>
        <w:tc>
          <w:tcPr>
            <w:tcW w:w="1159" w:type="dxa"/>
            <w:tcBorders>
              <w:top w:val="nil"/>
              <w:left w:val="nil"/>
              <w:bottom w:val="single" w:sz="4" w:space="0" w:color="auto"/>
              <w:right w:val="single" w:sz="4" w:space="0" w:color="auto"/>
            </w:tcBorders>
            <w:shd w:val="clear" w:color="000000" w:fill="FFFFFF"/>
            <w:vAlign w:val="center"/>
            <w:hideMark/>
          </w:tcPr>
          <w:p w14:paraId="22314E0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250</w:t>
            </w:r>
          </w:p>
        </w:tc>
        <w:tc>
          <w:tcPr>
            <w:tcW w:w="847" w:type="dxa"/>
            <w:tcBorders>
              <w:top w:val="nil"/>
              <w:left w:val="nil"/>
              <w:bottom w:val="single" w:sz="4" w:space="0" w:color="auto"/>
              <w:right w:val="single" w:sz="4" w:space="0" w:color="auto"/>
            </w:tcBorders>
            <w:shd w:val="clear" w:color="000000" w:fill="FFFFFF"/>
            <w:vAlign w:val="center"/>
            <w:hideMark/>
          </w:tcPr>
          <w:p w14:paraId="588B258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87,59</w:t>
            </w:r>
          </w:p>
        </w:tc>
        <w:tc>
          <w:tcPr>
            <w:tcW w:w="1038" w:type="dxa"/>
            <w:tcBorders>
              <w:top w:val="nil"/>
              <w:left w:val="nil"/>
              <w:bottom w:val="single" w:sz="4" w:space="0" w:color="auto"/>
              <w:right w:val="single" w:sz="4" w:space="0" w:color="auto"/>
            </w:tcBorders>
            <w:shd w:val="clear" w:color="000000" w:fill="FFFFFF"/>
            <w:vAlign w:val="center"/>
            <w:hideMark/>
          </w:tcPr>
          <w:p w14:paraId="6D2B94B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BF527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6EC6BA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6EB712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5418,89</w:t>
            </w:r>
          </w:p>
        </w:tc>
      </w:tr>
      <w:tr w:rsidR="006B51D3" w:rsidRPr="00EC6723" w14:paraId="1FFFB6DC"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5AC9E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w:t>
            </w:r>
          </w:p>
        </w:tc>
        <w:tc>
          <w:tcPr>
            <w:tcW w:w="1105" w:type="dxa"/>
            <w:tcBorders>
              <w:top w:val="nil"/>
              <w:left w:val="nil"/>
              <w:bottom w:val="single" w:sz="4" w:space="0" w:color="auto"/>
              <w:right w:val="single" w:sz="4" w:space="0" w:color="auto"/>
            </w:tcBorders>
            <w:shd w:val="clear" w:color="000000" w:fill="FFFFFF"/>
            <w:vAlign w:val="center"/>
            <w:hideMark/>
          </w:tcPr>
          <w:p w14:paraId="0A5439C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ТК-163</w:t>
            </w:r>
          </w:p>
        </w:tc>
        <w:tc>
          <w:tcPr>
            <w:tcW w:w="932" w:type="dxa"/>
            <w:tcBorders>
              <w:top w:val="nil"/>
              <w:left w:val="nil"/>
              <w:bottom w:val="single" w:sz="4" w:space="0" w:color="auto"/>
              <w:right w:val="single" w:sz="4" w:space="0" w:color="auto"/>
            </w:tcBorders>
            <w:shd w:val="clear" w:color="000000" w:fill="FFFFFF"/>
            <w:vAlign w:val="center"/>
            <w:hideMark/>
          </w:tcPr>
          <w:p w14:paraId="5C390F9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ТК-166</w:t>
            </w:r>
          </w:p>
        </w:tc>
        <w:tc>
          <w:tcPr>
            <w:tcW w:w="1159" w:type="dxa"/>
            <w:tcBorders>
              <w:top w:val="nil"/>
              <w:left w:val="nil"/>
              <w:bottom w:val="single" w:sz="4" w:space="0" w:color="auto"/>
              <w:right w:val="single" w:sz="4" w:space="0" w:color="auto"/>
            </w:tcBorders>
            <w:shd w:val="clear" w:color="000000" w:fill="FFFFFF"/>
            <w:vAlign w:val="center"/>
            <w:hideMark/>
          </w:tcPr>
          <w:p w14:paraId="1418B3B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2B3E18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186,62</w:t>
            </w:r>
          </w:p>
        </w:tc>
        <w:tc>
          <w:tcPr>
            <w:tcW w:w="1038" w:type="dxa"/>
            <w:tcBorders>
              <w:top w:val="nil"/>
              <w:left w:val="nil"/>
              <w:bottom w:val="single" w:sz="4" w:space="0" w:color="auto"/>
              <w:right w:val="single" w:sz="4" w:space="0" w:color="auto"/>
            </w:tcBorders>
            <w:shd w:val="clear" w:color="000000" w:fill="FFFFFF"/>
            <w:vAlign w:val="center"/>
            <w:hideMark/>
          </w:tcPr>
          <w:p w14:paraId="19DFD4A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AEDF7F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64F7F4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2D27C8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10703,7</w:t>
            </w:r>
          </w:p>
        </w:tc>
      </w:tr>
      <w:tr w:rsidR="006B51D3" w:rsidRPr="00EC6723" w14:paraId="7E5B15FE"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016E6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9FED0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ТК-41</w:t>
            </w:r>
          </w:p>
        </w:tc>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55211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ТК-50</w:t>
            </w:r>
          </w:p>
        </w:tc>
        <w:tc>
          <w:tcPr>
            <w:tcW w:w="1159" w:type="dxa"/>
            <w:tcBorders>
              <w:top w:val="nil"/>
              <w:left w:val="nil"/>
              <w:bottom w:val="single" w:sz="4" w:space="0" w:color="auto"/>
              <w:right w:val="single" w:sz="4" w:space="0" w:color="auto"/>
            </w:tcBorders>
            <w:shd w:val="clear" w:color="000000" w:fill="FFFFFF"/>
            <w:vAlign w:val="center"/>
            <w:hideMark/>
          </w:tcPr>
          <w:p w14:paraId="67E3AA2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24036D7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31,42</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8C2DA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C01F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396CDF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B69A13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2447,61</w:t>
            </w:r>
          </w:p>
        </w:tc>
      </w:tr>
      <w:tr w:rsidR="006B51D3" w:rsidRPr="00EC6723" w14:paraId="578F2D5B"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0767AF0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2FB18B6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493E110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6D1F801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6C81268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190,71</w:t>
            </w:r>
          </w:p>
        </w:tc>
        <w:tc>
          <w:tcPr>
            <w:tcW w:w="1038" w:type="dxa"/>
            <w:vMerge/>
            <w:tcBorders>
              <w:top w:val="nil"/>
              <w:left w:val="single" w:sz="4" w:space="0" w:color="auto"/>
              <w:bottom w:val="single" w:sz="4" w:space="0" w:color="auto"/>
              <w:right w:val="single" w:sz="4" w:space="0" w:color="auto"/>
            </w:tcBorders>
            <w:vAlign w:val="center"/>
            <w:hideMark/>
          </w:tcPr>
          <w:p w14:paraId="31AFE9C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44A83DF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055D782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DD6768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12496,08</w:t>
            </w:r>
          </w:p>
        </w:tc>
      </w:tr>
      <w:tr w:rsidR="006B51D3" w:rsidRPr="00EC6723" w14:paraId="746AA661"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ACBDAFF"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699D216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4C186D0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601B66E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tcBorders>
              <w:top w:val="nil"/>
              <w:left w:val="nil"/>
              <w:bottom w:val="single" w:sz="4" w:space="0" w:color="auto"/>
              <w:right w:val="single" w:sz="4" w:space="0" w:color="auto"/>
            </w:tcBorders>
            <w:shd w:val="clear" w:color="000000" w:fill="FFFFFF"/>
            <w:vAlign w:val="center"/>
            <w:hideMark/>
          </w:tcPr>
          <w:p w14:paraId="1646AE9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79,79</w:t>
            </w:r>
          </w:p>
        </w:tc>
        <w:tc>
          <w:tcPr>
            <w:tcW w:w="1038" w:type="dxa"/>
            <w:vMerge/>
            <w:tcBorders>
              <w:top w:val="nil"/>
              <w:left w:val="single" w:sz="4" w:space="0" w:color="auto"/>
              <w:bottom w:val="single" w:sz="4" w:space="0" w:color="auto"/>
              <w:right w:val="single" w:sz="4" w:space="0" w:color="auto"/>
            </w:tcBorders>
            <w:vAlign w:val="center"/>
            <w:hideMark/>
          </w:tcPr>
          <w:p w14:paraId="30A3A89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1186D63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7CD4A20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459645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5164,64</w:t>
            </w:r>
          </w:p>
        </w:tc>
      </w:tr>
      <w:tr w:rsidR="006B51D3" w:rsidRPr="00EC6723" w14:paraId="50BD3148"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7DDC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7F733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ТК-59</w:t>
            </w:r>
          </w:p>
        </w:tc>
        <w:tc>
          <w:tcPr>
            <w:tcW w:w="9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73980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ТК-66</w:t>
            </w:r>
          </w:p>
        </w:tc>
        <w:tc>
          <w:tcPr>
            <w:tcW w:w="1159" w:type="dxa"/>
            <w:tcBorders>
              <w:top w:val="nil"/>
              <w:left w:val="nil"/>
              <w:bottom w:val="single" w:sz="4" w:space="0" w:color="auto"/>
              <w:right w:val="single" w:sz="4" w:space="0" w:color="auto"/>
            </w:tcBorders>
            <w:shd w:val="clear" w:color="000000" w:fill="FFFFFF"/>
            <w:vAlign w:val="center"/>
            <w:hideMark/>
          </w:tcPr>
          <w:p w14:paraId="629B8A2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0410A72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77,02</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E975F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5F1C5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6BCECB0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74FF02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5999,49</w:t>
            </w:r>
          </w:p>
        </w:tc>
      </w:tr>
      <w:tr w:rsidR="006B51D3" w:rsidRPr="00EC6723" w14:paraId="782BF285"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05186FA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157FFAA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69BF160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62BE04E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2ED0033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84,06</w:t>
            </w:r>
          </w:p>
        </w:tc>
        <w:tc>
          <w:tcPr>
            <w:tcW w:w="1038" w:type="dxa"/>
            <w:vMerge/>
            <w:tcBorders>
              <w:top w:val="nil"/>
              <w:left w:val="single" w:sz="4" w:space="0" w:color="auto"/>
              <w:bottom w:val="single" w:sz="4" w:space="0" w:color="auto"/>
              <w:right w:val="single" w:sz="4" w:space="0" w:color="auto"/>
            </w:tcBorders>
            <w:vAlign w:val="center"/>
            <w:hideMark/>
          </w:tcPr>
          <w:p w14:paraId="7D1920C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480ABE5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F35FA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4E2B4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5507,43</w:t>
            </w:r>
          </w:p>
        </w:tc>
      </w:tr>
      <w:tr w:rsidR="006B51D3" w:rsidRPr="00EC6723" w14:paraId="5116DCA6"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903BE8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lastRenderedPageBreak/>
              <w:t>30</w:t>
            </w:r>
          </w:p>
        </w:tc>
        <w:tc>
          <w:tcPr>
            <w:tcW w:w="1105" w:type="dxa"/>
            <w:tcBorders>
              <w:top w:val="nil"/>
              <w:left w:val="nil"/>
              <w:bottom w:val="single" w:sz="4" w:space="0" w:color="auto"/>
              <w:right w:val="single" w:sz="4" w:space="0" w:color="auto"/>
            </w:tcBorders>
            <w:shd w:val="clear" w:color="000000" w:fill="FFFFFF"/>
            <w:vAlign w:val="center"/>
            <w:hideMark/>
          </w:tcPr>
          <w:p w14:paraId="2FB0C4D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ТК-75</w:t>
            </w:r>
          </w:p>
        </w:tc>
        <w:tc>
          <w:tcPr>
            <w:tcW w:w="932" w:type="dxa"/>
            <w:tcBorders>
              <w:top w:val="nil"/>
              <w:left w:val="nil"/>
              <w:bottom w:val="single" w:sz="4" w:space="0" w:color="auto"/>
              <w:right w:val="single" w:sz="4" w:space="0" w:color="auto"/>
            </w:tcBorders>
            <w:shd w:val="clear" w:color="000000" w:fill="FFFFFF"/>
            <w:vAlign w:val="center"/>
            <w:hideMark/>
          </w:tcPr>
          <w:p w14:paraId="2B7D363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1213</w:t>
            </w:r>
          </w:p>
        </w:tc>
        <w:tc>
          <w:tcPr>
            <w:tcW w:w="1159" w:type="dxa"/>
            <w:tcBorders>
              <w:top w:val="nil"/>
              <w:left w:val="nil"/>
              <w:bottom w:val="single" w:sz="4" w:space="0" w:color="auto"/>
              <w:right w:val="single" w:sz="4" w:space="0" w:color="auto"/>
            </w:tcBorders>
            <w:shd w:val="clear" w:color="000000" w:fill="FFFFFF"/>
            <w:vAlign w:val="center"/>
            <w:hideMark/>
          </w:tcPr>
          <w:p w14:paraId="7D96A7D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tcBorders>
              <w:top w:val="nil"/>
              <w:left w:val="nil"/>
              <w:bottom w:val="single" w:sz="4" w:space="0" w:color="auto"/>
              <w:right w:val="single" w:sz="4" w:space="0" w:color="auto"/>
            </w:tcBorders>
            <w:shd w:val="clear" w:color="000000" w:fill="FFFFFF"/>
            <w:vAlign w:val="center"/>
            <w:hideMark/>
          </w:tcPr>
          <w:p w14:paraId="17B1A93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127,53</w:t>
            </w:r>
          </w:p>
        </w:tc>
        <w:tc>
          <w:tcPr>
            <w:tcW w:w="1038" w:type="dxa"/>
            <w:tcBorders>
              <w:top w:val="nil"/>
              <w:left w:val="nil"/>
              <w:bottom w:val="single" w:sz="4" w:space="0" w:color="auto"/>
              <w:right w:val="single" w:sz="4" w:space="0" w:color="auto"/>
            </w:tcBorders>
            <w:shd w:val="clear" w:color="000000" w:fill="FFFFFF"/>
            <w:vAlign w:val="center"/>
            <w:hideMark/>
          </w:tcPr>
          <w:p w14:paraId="15B6639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117C7A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85296F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377AC3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8254,83</w:t>
            </w:r>
          </w:p>
        </w:tc>
      </w:tr>
      <w:tr w:rsidR="006B51D3" w:rsidRPr="00EC6723" w14:paraId="00D75A44"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51BB35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31</w:t>
            </w:r>
          </w:p>
        </w:tc>
        <w:tc>
          <w:tcPr>
            <w:tcW w:w="1105" w:type="dxa"/>
            <w:tcBorders>
              <w:top w:val="nil"/>
              <w:left w:val="nil"/>
              <w:bottom w:val="single" w:sz="4" w:space="0" w:color="auto"/>
              <w:right w:val="single" w:sz="4" w:space="0" w:color="auto"/>
            </w:tcBorders>
            <w:shd w:val="clear" w:color="000000" w:fill="FFFFFF"/>
            <w:vAlign w:val="center"/>
            <w:hideMark/>
          </w:tcPr>
          <w:p w14:paraId="42BB945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ТК-91</w:t>
            </w:r>
          </w:p>
        </w:tc>
        <w:tc>
          <w:tcPr>
            <w:tcW w:w="932" w:type="dxa"/>
            <w:tcBorders>
              <w:top w:val="nil"/>
              <w:left w:val="nil"/>
              <w:bottom w:val="single" w:sz="4" w:space="0" w:color="auto"/>
              <w:right w:val="single" w:sz="4" w:space="0" w:color="auto"/>
            </w:tcBorders>
            <w:shd w:val="clear" w:color="000000" w:fill="FFFFFF"/>
            <w:vAlign w:val="center"/>
            <w:hideMark/>
          </w:tcPr>
          <w:p w14:paraId="31371DD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ТК-100</w:t>
            </w:r>
          </w:p>
        </w:tc>
        <w:tc>
          <w:tcPr>
            <w:tcW w:w="1159" w:type="dxa"/>
            <w:tcBorders>
              <w:top w:val="nil"/>
              <w:left w:val="nil"/>
              <w:bottom w:val="single" w:sz="4" w:space="0" w:color="auto"/>
              <w:right w:val="single" w:sz="4" w:space="0" w:color="auto"/>
            </w:tcBorders>
            <w:shd w:val="clear" w:color="000000" w:fill="FFFFFF"/>
            <w:vAlign w:val="center"/>
            <w:hideMark/>
          </w:tcPr>
          <w:p w14:paraId="2A8045C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600BAA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200,29</w:t>
            </w:r>
          </w:p>
        </w:tc>
        <w:tc>
          <w:tcPr>
            <w:tcW w:w="1038" w:type="dxa"/>
            <w:tcBorders>
              <w:top w:val="nil"/>
              <w:left w:val="nil"/>
              <w:bottom w:val="single" w:sz="4" w:space="0" w:color="auto"/>
              <w:right w:val="single" w:sz="4" w:space="0" w:color="auto"/>
            </w:tcBorders>
            <w:shd w:val="clear" w:color="000000" w:fill="FFFFFF"/>
            <w:vAlign w:val="center"/>
            <w:hideMark/>
          </w:tcPr>
          <w:p w14:paraId="3504913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0B431BC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88DA1B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C81F66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13123,48</w:t>
            </w:r>
          </w:p>
        </w:tc>
      </w:tr>
      <w:tr w:rsidR="006B51D3" w:rsidRPr="00EC6723" w14:paraId="212D7FD1"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0AE8BB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32</w:t>
            </w:r>
          </w:p>
        </w:tc>
        <w:tc>
          <w:tcPr>
            <w:tcW w:w="1105" w:type="dxa"/>
            <w:tcBorders>
              <w:top w:val="nil"/>
              <w:left w:val="nil"/>
              <w:bottom w:val="single" w:sz="4" w:space="0" w:color="auto"/>
              <w:right w:val="single" w:sz="4" w:space="0" w:color="auto"/>
            </w:tcBorders>
            <w:shd w:val="clear" w:color="000000" w:fill="FFFFFF"/>
            <w:vAlign w:val="center"/>
            <w:hideMark/>
          </w:tcPr>
          <w:p w14:paraId="2331C67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ТК-98</w:t>
            </w:r>
          </w:p>
        </w:tc>
        <w:tc>
          <w:tcPr>
            <w:tcW w:w="932" w:type="dxa"/>
            <w:tcBorders>
              <w:top w:val="nil"/>
              <w:left w:val="nil"/>
              <w:bottom w:val="single" w:sz="4" w:space="0" w:color="auto"/>
              <w:right w:val="single" w:sz="4" w:space="0" w:color="auto"/>
            </w:tcBorders>
            <w:shd w:val="clear" w:color="000000" w:fill="FFFFFF"/>
            <w:vAlign w:val="center"/>
            <w:hideMark/>
          </w:tcPr>
          <w:p w14:paraId="47988FC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1337</w:t>
            </w:r>
          </w:p>
        </w:tc>
        <w:tc>
          <w:tcPr>
            <w:tcW w:w="1159" w:type="dxa"/>
            <w:tcBorders>
              <w:top w:val="nil"/>
              <w:left w:val="nil"/>
              <w:bottom w:val="single" w:sz="4" w:space="0" w:color="auto"/>
              <w:right w:val="single" w:sz="4" w:space="0" w:color="auto"/>
            </w:tcBorders>
            <w:shd w:val="clear" w:color="000000" w:fill="FFFFFF"/>
            <w:vAlign w:val="center"/>
            <w:hideMark/>
          </w:tcPr>
          <w:p w14:paraId="42D00A5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4228EDD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113,29</w:t>
            </w:r>
          </w:p>
        </w:tc>
        <w:tc>
          <w:tcPr>
            <w:tcW w:w="1038" w:type="dxa"/>
            <w:tcBorders>
              <w:top w:val="nil"/>
              <w:left w:val="nil"/>
              <w:bottom w:val="single" w:sz="4" w:space="0" w:color="auto"/>
              <w:right w:val="single" w:sz="4" w:space="0" w:color="auto"/>
            </w:tcBorders>
            <w:shd w:val="clear" w:color="000000" w:fill="FFFFFF"/>
            <w:vAlign w:val="center"/>
            <w:hideMark/>
          </w:tcPr>
          <w:p w14:paraId="373A1DB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4B92B49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6261CA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F25334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7423,78</w:t>
            </w:r>
          </w:p>
        </w:tc>
      </w:tr>
      <w:tr w:rsidR="006B51D3" w:rsidRPr="00EC6723" w14:paraId="0CB13C1F"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98D37E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33</w:t>
            </w:r>
          </w:p>
        </w:tc>
        <w:tc>
          <w:tcPr>
            <w:tcW w:w="1105" w:type="dxa"/>
            <w:tcBorders>
              <w:top w:val="nil"/>
              <w:left w:val="nil"/>
              <w:bottom w:val="single" w:sz="4" w:space="0" w:color="auto"/>
              <w:right w:val="single" w:sz="4" w:space="0" w:color="auto"/>
            </w:tcBorders>
            <w:shd w:val="clear" w:color="000000" w:fill="FFFFFF"/>
            <w:vAlign w:val="center"/>
            <w:hideMark/>
          </w:tcPr>
          <w:p w14:paraId="69A6CE5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ТК-102</w:t>
            </w:r>
          </w:p>
        </w:tc>
        <w:tc>
          <w:tcPr>
            <w:tcW w:w="932" w:type="dxa"/>
            <w:tcBorders>
              <w:top w:val="nil"/>
              <w:left w:val="nil"/>
              <w:bottom w:val="single" w:sz="4" w:space="0" w:color="auto"/>
              <w:right w:val="single" w:sz="4" w:space="0" w:color="auto"/>
            </w:tcBorders>
            <w:shd w:val="clear" w:color="000000" w:fill="FFFFFF"/>
            <w:vAlign w:val="center"/>
            <w:hideMark/>
          </w:tcPr>
          <w:p w14:paraId="3F45F0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1437</w:t>
            </w:r>
          </w:p>
        </w:tc>
        <w:tc>
          <w:tcPr>
            <w:tcW w:w="1159" w:type="dxa"/>
            <w:tcBorders>
              <w:top w:val="nil"/>
              <w:left w:val="nil"/>
              <w:bottom w:val="single" w:sz="4" w:space="0" w:color="auto"/>
              <w:right w:val="single" w:sz="4" w:space="0" w:color="auto"/>
            </w:tcBorders>
            <w:shd w:val="clear" w:color="000000" w:fill="FFFFFF"/>
            <w:vAlign w:val="center"/>
            <w:hideMark/>
          </w:tcPr>
          <w:p w14:paraId="7919579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5C41E12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220,02</w:t>
            </w:r>
          </w:p>
        </w:tc>
        <w:tc>
          <w:tcPr>
            <w:tcW w:w="1038" w:type="dxa"/>
            <w:tcBorders>
              <w:top w:val="nil"/>
              <w:left w:val="nil"/>
              <w:bottom w:val="single" w:sz="4" w:space="0" w:color="auto"/>
              <w:right w:val="single" w:sz="4" w:space="0" w:color="auto"/>
            </w:tcBorders>
            <w:shd w:val="clear" w:color="000000" w:fill="FFFFFF"/>
            <w:vAlign w:val="center"/>
            <w:hideMark/>
          </w:tcPr>
          <w:p w14:paraId="66681A2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42BFCA0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2B5EDB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86D85C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14416,22</w:t>
            </w:r>
          </w:p>
        </w:tc>
      </w:tr>
      <w:tr w:rsidR="006B51D3" w:rsidRPr="00EC6723" w14:paraId="2DB8142A"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5C202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34</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4AE03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ТК-147</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88B2F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ТК-161</w:t>
            </w:r>
          </w:p>
        </w:tc>
        <w:tc>
          <w:tcPr>
            <w:tcW w:w="1159" w:type="dxa"/>
            <w:tcBorders>
              <w:top w:val="nil"/>
              <w:left w:val="nil"/>
              <w:bottom w:val="single" w:sz="4" w:space="0" w:color="auto"/>
              <w:right w:val="single" w:sz="4" w:space="0" w:color="auto"/>
            </w:tcBorders>
            <w:shd w:val="clear" w:color="000000" w:fill="FFFFFF"/>
            <w:vAlign w:val="center"/>
            <w:hideMark/>
          </w:tcPr>
          <w:p w14:paraId="4D457EE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7E23067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53,37</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BCD2B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EB655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F9C2F7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5D5FF8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5035,62</w:t>
            </w:r>
          </w:p>
        </w:tc>
      </w:tr>
      <w:tr w:rsidR="006B51D3" w:rsidRPr="00EC6723" w14:paraId="2F49552D"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09EA658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0044BBF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67EBABC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5728C75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5274D7C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34,66</w:t>
            </w:r>
          </w:p>
        </w:tc>
        <w:tc>
          <w:tcPr>
            <w:tcW w:w="1038" w:type="dxa"/>
            <w:vMerge/>
            <w:tcBorders>
              <w:top w:val="nil"/>
              <w:left w:val="single" w:sz="4" w:space="0" w:color="auto"/>
              <w:bottom w:val="single" w:sz="4" w:space="0" w:color="auto"/>
              <w:right w:val="single" w:sz="4" w:space="0" w:color="auto"/>
            </w:tcBorders>
            <w:vAlign w:val="center"/>
            <w:hideMark/>
          </w:tcPr>
          <w:p w14:paraId="6786F8CF"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4003FF4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74653E1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B0B65B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2699,33</w:t>
            </w:r>
          </w:p>
        </w:tc>
      </w:tr>
      <w:tr w:rsidR="006B51D3" w:rsidRPr="00EC6723" w14:paraId="343BFCA8"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B556E6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07790AB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499D934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3D28FC5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686569B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118,01</w:t>
            </w:r>
          </w:p>
        </w:tc>
        <w:tc>
          <w:tcPr>
            <w:tcW w:w="1038" w:type="dxa"/>
            <w:vMerge/>
            <w:tcBorders>
              <w:top w:val="nil"/>
              <w:left w:val="single" w:sz="4" w:space="0" w:color="auto"/>
              <w:bottom w:val="single" w:sz="4" w:space="0" w:color="auto"/>
              <w:right w:val="single" w:sz="4" w:space="0" w:color="auto"/>
            </w:tcBorders>
            <w:vAlign w:val="center"/>
            <w:hideMark/>
          </w:tcPr>
          <w:p w14:paraId="1596C3EB"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53E6C7B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5787A96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A7B38B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6768,55</w:t>
            </w:r>
          </w:p>
        </w:tc>
      </w:tr>
      <w:tr w:rsidR="006B51D3" w:rsidRPr="00EC6723" w14:paraId="634F7896" w14:textId="77777777" w:rsidTr="00F804FE">
        <w:trPr>
          <w:trHeight w:val="52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587EA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35</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FF299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TK-179</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EBD27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TK-182</w:t>
            </w:r>
          </w:p>
        </w:tc>
        <w:tc>
          <w:tcPr>
            <w:tcW w:w="1159" w:type="dxa"/>
            <w:tcBorders>
              <w:top w:val="nil"/>
              <w:left w:val="nil"/>
              <w:bottom w:val="single" w:sz="4" w:space="0" w:color="auto"/>
              <w:right w:val="single" w:sz="4" w:space="0" w:color="auto"/>
            </w:tcBorders>
            <w:shd w:val="clear" w:color="000000" w:fill="FFFFFF"/>
            <w:vAlign w:val="center"/>
            <w:hideMark/>
          </w:tcPr>
          <w:p w14:paraId="7DF6BB3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7D78CA4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101,77</w:t>
            </w:r>
          </w:p>
        </w:tc>
        <w:tc>
          <w:tcPr>
            <w:tcW w:w="1038" w:type="dxa"/>
            <w:tcBorders>
              <w:top w:val="nil"/>
              <w:left w:val="nil"/>
              <w:bottom w:val="single" w:sz="4" w:space="0" w:color="auto"/>
              <w:right w:val="single" w:sz="4" w:space="0" w:color="auto"/>
            </w:tcBorders>
            <w:shd w:val="clear" w:color="000000" w:fill="FFFFFF"/>
            <w:vAlign w:val="center"/>
            <w:hideMark/>
          </w:tcPr>
          <w:p w14:paraId="1DF4E08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56569A0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36093A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B0C561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4811,73</w:t>
            </w:r>
          </w:p>
        </w:tc>
      </w:tr>
      <w:tr w:rsidR="006B51D3" w:rsidRPr="00EC6723" w14:paraId="7E1D14BE" w14:textId="77777777" w:rsidTr="00F804FE">
        <w:trPr>
          <w:trHeight w:val="528"/>
        </w:trPr>
        <w:tc>
          <w:tcPr>
            <w:tcW w:w="580" w:type="dxa"/>
            <w:vMerge/>
            <w:tcBorders>
              <w:top w:val="nil"/>
              <w:left w:val="single" w:sz="4" w:space="0" w:color="auto"/>
              <w:bottom w:val="single" w:sz="4" w:space="0" w:color="auto"/>
              <w:right w:val="single" w:sz="4" w:space="0" w:color="auto"/>
            </w:tcBorders>
            <w:vAlign w:val="center"/>
            <w:hideMark/>
          </w:tcPr>
          <w:p w14:paraId="7AD1F03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62F9C3D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22DA5F1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2E7E4B8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3E25061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99,38</w:t>
            </w:r>
          </w:p>
        </w:tc>
        <w:tc>
          <w:tcPr>
            <w:tcW w:w="1038" w:type="dxa"/>
            <w:tcBorders>
              <w:top w:val="nil"/>
              <w:left w:val="nil"/>
              <w:bottom w:val="single" w:sz="4" w:space="0" w:color="auto"/>
              <w:right w:val="single" w:sz="4" w:space="0" w:color="auto"/>
            </w:tcBorders>
            <w:shd w:val="clear" w:color="000000" w:fill="FFFFFF"/>
            <w:vAlign w:val="center"/>
            <w:hideMark/>
          </w:tcPr>
          <w:p w14:paraId="2D66633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4BF9E35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C92713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90D4BA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5585,86</w:t>
            </w:r>
          </w:p>
        </w:tc>
      </w:tr>
      <w:tr w:rsidR="006B51D3" w:rsidRPr="00EC6723" w14:paraId="084CD2B0"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CB1C89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36</w:t>
            </w:r>
          </w:p>
        </w:tc>
        <w:tc>
          <w:tcPr>
            <w:tcW w:w="1105" w:type="dxa"/>
            <w:tcBorders>
              <w:top w:val="nil"/>
              <w:left w:val="nil"/>
              <w:bottom w:val="single" w:sz="4" w:space="0" w:color="auto"/>
              <w:right w:val="single" w:sz="4" w:space="0" w:color="auto"/>
            </w:tcBorders>
            <w:shd w:val="clear" w:color="000000" w:fill="FFFFFF"/>
            <w:vAlign w:val="center"/>
            <w:hideMark/>
          </w:tcPr>
          <w:p w14:paraId="0B6A182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ТК-176</w:t>
            </w:r>
          </w:p>
        </w:tc>
        <w:tc>
          <w:tcPr>
            <w:tcW w:w="932" w:type="dxa"/>
            <w:tcBorders>
              <w:top w:val="nil"/>
              <w:left w:val="nil"/>
              <w:bottom w:val="single" w:sz="4" w:space="0" w:color="auto"/>
              <w:right w:val="single" w:sz="4" w:space="0" w:color="auto"/>
            </w:tcBorders>
            <w:shd w:val="clear" w:color="000000" w:fill="FFFFFF"/>
            <w:vAlign w:val="center"/>
            <w:hideMark/>
          </w:tcPr>
          <w:p w14:paraId="002DB0A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ID 847</w:t>
            </w:r>
          </w:p>
        </w:tc>
        <w:tc>
          <w:tcPr>
            <w:tcW w:w="1159" w:type="dxa"/>
            <w:tcBorders>
              <w:top w:val="nil"/>
              <w:left w:val="nil"/>
              <w:bottom w:val="single" w:sz="4" w:space="0" w:color="auto"/>
              <w:right w:val="single" w:sz="4" w:space="0" w:color="auto"/>
            </w:tcBorders>
            <w:shd w:val="clear" w:color="000000" w:fill="FFFFFF"/>
            <w:vAlign w:val="center"/>
            <w:hideMark/>
          </w:tcPr>
          <w:p w14:paraId="73DF467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579E515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135,7</w:t>
            </w:r>
          </w:p>
        </w:tc>
        <w:tc>
          <w:tcPr>
            <w:tcW w:w="1038" w:type="dxa"/>
            <w:tcBorders>
              <w:top w:val="nil"/>
              <w:left w:val="nil"/>
              <w:bottom w:val="single" w:sz="4" w:space="0" w:color="auto"/>
              <w:right w:val="single" w:sz="4" w:space="0" w:color="auto"/>
            </w:tcBorders>
            <w:shd w:val="clear" w:color="000000" w:fill="FFFFFF"/>
            <w:vAlign w:val="center"/>
            <w:hideMark/>
          </w:tcPr>
          <w:p w14:paraId="6FA35B3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68EFE4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561C70C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1C1FBAC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8891,08</w:t>
            </w:r>
          </w:p>
        </w:tc>
      </w:tr>
      <w:tr w:rsidR="006B51D3" w:rsidRPr="00EC6723" w14:paraId="32DE59D9"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063B697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37</w:t>
            </w:r>
          </w:p>
        </w:tc>
        <w:tc>
          <w:tcPr>
            <w:tcW w:w="1105" w:type="dxa"/>
            <w:tcBorders>
              <w:top w:val="nil"/>
              <w:left w:val="nil"/>
              <w:bottom w:val="single" w:sz="4" w:space="0" w:color="auto"/>
              <w:right w:val="single" w:sz="4" w:space="0" w:color="auto"/>
            </w:tcBorders>
            <w:shd w:val="clear" w:color="000000" w:fill="FFFFFF"/>
            <w:vAlign w:val="center"/>
            <w:hideMark/>
          </w:tcPr>
          <w:p w14:paraId="304A485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ТК-177</w:t>
            </w:r>
          </w:p>
        </w:tc>
        <w:tc>
          <w:tcPr>
            <w:tcW w:w="932" w:type="dxa"/>
            <w:tcBorders>
              <w:top w:val="nil"/>
              <w:left w:val="nil"/>
              <w:bottom w:val="single" w:sz="4" w:space="0" w:color="auto"/>
              <w:right w:val="single" w:sz="4" w:space="0" w:color="auto"/>
            </w:tcBorders>
            <w:shd w:val="clear" w:color="000000" w:fill="FFFFFF"/>
            <w:vAlign w:val="center"/>
            <w:hideMark/>
          </w:tcPr>
          <w:p w14:paraId="2CC6BF80" w14:textId="732AE2AD" w:rsidR="006B51D3" w:rsidRPr="00EC6723" w:rsidRDefault="004D40B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w:t>
            </w:r>
            <w:r w:rsidR="006B51D3" w:rsidRPr="00EC6723">
              <w:rPr>
                <w:rFonts w:ascii="Times New Roman" w:eastAsia="Times New Roman" w:hAnsi="Times New Roman"/>
                <w:sz w:val="20"/>
                <w:szCs w:val="20"/>
                <w:lang w:eastAsia="ru-RU"/>
              </w:rPr>
              <w:t>-ID 879</w:t>
            </w:r>
          </w:p>
        </w:tc>
        <w:tc>
          <w:tcPr>
            <w:tcW w:w="1159" w:type="dxa"/>
            <w:tcBorders>
              <w:top w:val="nil"/>
              <w:left w:val="nil"/>
              <w:bottom w:val="single" w:sz="4" w:space="0" w:color="auto"/>
              <w:right w:val="single" w:sz="4" w:space="0" w:color="auto"/>
            </w:tcBorders>
            <w:shd w:val="clear" w:color="000000" w:fill="FFFFFF"/>
            <w:vAlign w:val="center"/>
            <w:hideMark/>
          </w:tcPr>
          <w:p w14:paraId="5FAD4F5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16C8AAA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102,48</w:t>
            </w:r>
          </w:p>
        </w:tc>
        <w:tc>
          <w:tcPr>
            <w:tcW w:w="1038" w:type="dxa"/>
            <w:tcBorders>
              <w:top w:val="nil"/>
              <w:left w:val="nil"/>
              <w:bottom w:val="single" w:sz="4" w:space="0" w:color="auto"/>
              <w:right w:val="single" w:sz="4" w:space="0" w:color="auto"/>
            </w:tcBorders>
            <w:shd w:val="clear" w:color="000000" w:fill="FFFFFF"/>
            <w:vAlign w:val="center"/>
            <w:hideMark/>
          </w:tcPr>
          <w:p w14:paraId="2B475C1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6BA420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27E4DB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1278799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6715,43</w:t>
            </w:r>
          </w:p>
        </w:tc>
      </w:tr>
      <w:tr w:rsidR="006B51D3" w:rsidRPr="00EC6723" w14:paraId="0697F130"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7299D3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38</w:t>
            </w:r>
          </w:p>
        </w:tc>
        <w:tc>
          <w:tcPr>
            <w:tcW w:w="1105" w:type="dxa"/>
            <w:tcBorders>
              <w:top w:val="nil"/>
              <w:left w:val="nil"/>
              <w:bottom w:val="single" w:sz="4" w:space="0" w:color="auto"/>
              <w:right w:val="single" w:sz="4" w:space="0" w:color="auto"/>
            </w:tcBorders>
            <w:shd w:val="clear" w:color="000000" w:fill="FFFFFF"/>
            <w:vAlign w:val="center"/>
            <w:hideMark/>
          </w:tcPr>
          <w:p w14:paraId="328045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ТК-183</w:t>
            </w:r>
          </w:p>
        </w:tc>
        <w:tc>
          <w:tcPr>
            <w:tcW w:w="932" w:type="dxa"/>
            <w:tcBorders>
              <w:top w:val="nil"/>
              <w:left w:val="nil"/>
              <w:bottom w:val="single" w:sz="4" w:space="0" w:color="auto"/>
              <w:right w:val="single" w:sz="4" w:space="0" w:color="auto"/>
            </w:tcBorders>
            <w:shd w:val="clear" w:color="000000" w:fill="FFFFFF"/>
            <w:vAlign w:val="center"/>
            <w:hideMark/>
          </w:tcPr>
          <w:p w14:paraId="7E0883B8" w14:textId="7408A254" w:rsidR="006B51D3" w:rsidRPr="00EC6723" w:rsidRDefault="004D40B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w:t>
            </w:r>
            <w:r w:rsidR="006B51D3" w:rsidRPr="00EC6723">
              <w:rPr>
                <w:rFonts w:ascii="Times New Roman" w:eastAsia="Times New Roman" w:hAnsi="Times New Roman"/>
                <w:sz w:val="20"/>
                <w:szCs w:val="20"/>
                <w:lang w:eastAsia="ru-RU"/>
              </w:rPr>
              <w:t>-ID 959</w:t>
            </w:r>
          </w:p>
        </w:tc>
        <w:tc>
          <w:tcPr>
            <w:tcW w:w="1159" w:type="dxa"/>
            <w:tcBorders>
              <w:top w:val="nil"/>
              <w:left w:val="nil"/>
              <w:bottom w:val="single" w:sz="4" w:space="0" w:color="auto"/>
              <w:right w:val="single" w:sz="4" w:space="0" w:color="auto"/>
            </w:tcBorders>
            <w:shd w:val="clear" w:color="000000" w:fill="FFFFFF"/>
            <w:vAlign w:val="center"/>
            <w:hideMark/>
          </w:tcPr>
          <w:p w14:paraId="27B2212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77ADCF6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200,65</w:t>
            </w:r>
          </w:p>
        </w:tc>
        <w:tc>
          <w:tcPr>
            <w:tcW w:w="1038" w:type="dxa"/>
            <w:tcBorders>
              <w:top w:val="nil"/>
              <w:left w:val="nil"/>
              <w:bottom w:val="single" w:sz="4" w:space="0" w:color="auto"/>
              <w:right w:val="single" w:sz="4" w:space="0" w:color="auto"/>
            </w:tcBorders>
            <w:shd w:val="clear" w:color="000000" w:fill="FFFFFF"/>
            <w:vAlign w:val="center"/>
            <w:hideMark/>
          </w:tcPr>
          <w:p w14:paraId="61FB334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7CEC25D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0A75195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9596C2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13147,51</w:t>
            </w:r>
          </w:p>
        </w:tc>
      </w:tr>
      <w:tr w:rsidR="006B51D3" w:rsidRPr="00EC6723" w14:paraId="3E782FA5"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0E0C751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w:t>
            </w:r>
          </w:p>
        </w:tc>
        <w:tc>
          <w:tcPr>
            <w:tcW w:w="1105" w:type="dxa"/>
            <w:tcBorders>
              <w:top w:val="nil"/>
              <w:left w:val="nil"/>
              <w:bottom w:val="single" w:sz="4" w:space="0" w:color="auto"/>
              <w:right w:val="single" w:sz="4" w:space="0" w:color="auto"/>
            </w:tcBorders>
            <w:shd w:val="clear" w:color="000000" w:fill="FFFFFF"/>
            <w:vAlign w:val="center"/>
            <w:hideMark/>
          </w:tcPr>
          <w:p w14:paraId="0EF3AA4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ТК-191</w:t>
            </w:r>
          </w:p>
        </w:tc>
        <w:tc>
          <w:tcPr>
            <w:tcW w:w="932" w:type="dxa"/>
            <w:tcBorders>
              <w:top w:val="nil"/>
              <w:left w:val="nil"/>
              <w:bottom w:val="single" w:sz="4" w:space="0" w:color="auto"/>
              <w:right w:val="single" w:sz="4" w:space="0" w:color="auto"/>
            </w:tcBorders>
            <w:shd w:val="clear" w:color="000000" w:fill="FFFFFF"/>
            <w:vAlign w:val="center"/>
            <w:hideMark/>
          </w:tcPr>
          <w:p w14:paraId="34D71F02" w14:textId="18E52B7C" w:rsidR="006B51D3" w:rsidRPr="00EC6723" w:rsidRDefault="004D40B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w:t>
            </w:r>
            <w:r w:rsidR="006B51D3" w:rsidRPr="00EC6723">
              <w:rPr>
                <w:rFonts w:ascii="Times New Roman" w:eastAsia="Times New Roman" w:hAnsi="Times New Roman"/>
                <w:sz w:val="20"/>
                <w:szCs w:val="20"/>
                <w:lang w:eastAsia="ru-RU"/>
              </w:rPr>
              <w:t>-ID 2419</w:t>
            </w:r>
          </w:p>
        </w:tc>
        <w:tc>
          <w:tcPr>
            <w:tcW w:w="1159" w:type="dxa"/>
            <w:tcBorders>
              <w:top w:val="nil"/>
              <w:left w:val="nil"/>
              <w:bottom w:val="single" w:sz="4" w:space="0" w:color="auto"/>
              <w:right w:val="single" w:sz="4" w:space="0" w:color="auto"/>
            </w:tcBorders>
            <w:shd w:val="clear" w:color="000000" w:fill="FFFFFF"/>
            <w:vAlign w:val="center"/>
            <w:hideMark/>
          </w:tcPr>
          <w:p w14:paraId="3BCD6DB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52F5CA3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138,38</w:t>
            </w:r>
          </w:p>
        </w:tc>
        <w:tc>
          <w:tcPr>
            <w:tcW w:w="1038" w:type="dxa"/>
            <w:tcBorders>
              <w:top w:val="nil"/>
              <w:left w:val="nil"/>
              <w:bottom w:val="single" w:sz="4" w:space="0" w:color="auto"/>
              <w:right w:val="single" w:sz="4" w:space="0" w:color="auto"/>
            </w:tcBorders>
            <w:shd w:val="clear" w:color="000000" w:fill="FFFFFF"/>
            <w:vAlign w:val="center"/>
            <w:hideMark/>
          </w:tcPr>
          <w:p w14:paraId="3A5C3C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7F91CE9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7AF1A6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3938C4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10779,59</w:t>
            </w:r>
          </w:p>
        </w:tc>
      </w:tr>
      <w:tr w:rsidR="006B51D3" w:rsidRPr="00EC6723" w14:paraId="244284C0"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3C88FD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w:t>
            </w:r>
          </w:p>
        </w:tc>
        <w:tc>
          <w:tcPr>
            <w:tcW w:w="1105" w:type="dxa"/>
            <w:tcBorders>
              <w:top w:val="nil"/>
              <w:left w:val="nil"/>
              <w:bottom w:val="single" w:sz="4" w:space="0" w:color="auto"/>
              <w:right w:val="single" w:sz="4" w:space="0" w:color="auto"/>
            </w:tcBorders>
            <w:shd w:val="clear" w:color="000000" w:fill="FFFFFF"/>
            <w:vAlign w:val="center"/>
            <w:hideMark/>
          </w:tcPr>
          <w:p w14:paraId="60437FE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ТК-191</w:t>
            </w:r>
          </w:p>
        </w:tc>
        <w:tc>
          <w:tcPr>
            <w:tcW w:w="932" w:type="dxa"/>
            <w:tcBorders>
              <w:top w:val="nil"/>
              <w:left w:val="nil"/>
              <w:bottom w:val="single" w:sz="4" w:space="0" w:color="auto"/>
              <w:right w:val="single" w:sz="4" w:space="0" w:color="auto"/>
            </w:tcBorders>
            <w:shd w:val="clear" w:color="000000" w:fill="FFFFFF"/>
            <w:vAlign w:val="center"/>
            <w:hideMark/>
          </w:tcPr>
          <w:p w14:paraId="188E955D" w14:textId="7006415E" w:rsidR="006B51D3" w:rsidRPr="00EC6723" w:rsidRDefault="004D40B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w:t>
            </w:r>
            <w:r w:rsidR="006B51D3" w:rsidRPr="00EC6723">
              <w:rPr>
                <w:rFonts w:ascii="Times New Roman" w:eastAsia="Times New Roman" w:hAnsi="Times New Roman"/>
                <w:sz w:val="20"/>
                <w:szCs w:val="20"/>
                <w:lang w:eastAsia="ru-RU"/>
              </w:rPr>
              <w:t>-ID 1081</w:t>
            </w:r>
          </w:p>
        </w:tc>
        <w:tc>
          <w:tcPr>
            <w:tcW w:w="1159" w:type="dxa"/>
            <w:tcBorders>
              <w:top w:val="nil"/>
              <w:left w:val="nil"/>
              <w:bottom w:val="single" w:sz="4" w:space="0" w:color="auto"/>
              <w:right w:val="single" w:sz="4" w:space="0" w:color="auto"/>
            </w:tcBorders>
            <w:shd w:val="clear" w:color="000000" w:fill="FFFFFF"/>
            <w:vAlign w:val="center"/>
            <w:hideMark/>
          </w:tcPr>
          <w:p w14:paraId="3104DF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22FD811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150,98</w:t>
            </w:r>
          </w:p>
        </w:tc>
        <w:tc>
          <w:tcPr>
            <w:tcW w:w="1038" w:type="dxa"/>
            <w:tcBorders>
              <w:top w:val="nil"/>
              <w:left w:val="nil"/>
              <w:bottom w:val="single" w:sz="4" w:space="0" w:color="auto"/>
              <w:right w:val="single" w:sz="4" w:space="0" w:color="auto"/>
            </w:tcBorders>
            <w:shd w:val="clear" w:color="000000" w:fill="FFFFFF"/>
            <w:vAlign w:val="center"/>
            <w:hideMark/>
          </w:tcPr>
          <w:p w14:paraId="724D42C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908228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6820E16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07499F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9892,89</w:t>
            </w:r>
          </w:p>
        </w:tc>
      </w:tr>
      <w:tr w:rsidR="006B51D3" w:rsidRPr="00EC6723" w14:paraId="201C553A" w14:textId="77777777" w:rsidTr="00F804FE">
        <w:trPr>
          <w:trHeight w:val="52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EB773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41</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486A8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TK-191</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2C24E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ТК-189А</w:t>
            </w:r>
          </w:p>
        </w:tc>
        <w:tc>
          <w:tcPr>
            <w:tcW w:w="1159" w:type="dxa"/>
            <w:tcBorders>
              <w:top w:val="nil"/>
              <w:left w:val="nil"/>
              <w:bottom w:val="single" w:sz="4" w:space="0" w:color="auto"/>
              <w:right w:val="single" w:sz="4" w:space="0" w:color="auto"/>
            </w:tcBorders>
            <w:shd w:val="clear" w:color="000000" w:fill="FFFFFF"/>
            <w:vAlign w:val="center"/>
            <w:hideMark/>
          </w:tcPr>
          <w:p w14:paraId="7B8F58B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454AB52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160,7</w:t>
            </w:r>
          </w:p>
        </w:tc>
        <w:tc>
          <w:tcPr>
            <w:tcW w:w="1038" w:type="dxa"/>
            <w:tcBorders>
              <w:top w:val="nil"/>
              <w:left w:val="nil"/>
              <w:bottom w:val="single" w:sz="4" w:space="0" w:color="auto"/>
              <w:right w:val="single" w:sz="4" w:space="0" w:color="auto"/>
            </w:tcBorders>
            <w:shd w:val="clear" w:color="000000" w:fill="FFFFFF"/>
            <w:vAlign w:val="center"/>
            <w:hideMark/>
          </w:tcPr>
          <w:p w14:paraId="5E136E4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A79A77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819DFF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33B0C90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15162,52</w:t>
            </w:r>
          </w:p>
        </w:tc>
      </w:tr>
      <w:tr w:rsidR="006B51D3" w:rsidRPr="00EC6723" w14:paraId="3938C8A6" w14:textId="77777777" w:rsidTr="00F804FE">
        <w:trPr>
          <w:trHeight w:val="528"/>
        </w:trPr>
        <w:tc>
          <w:tcPr>
            <w:tcW w:w="580" w:type="dxa"/>
            <w:vMerge/>
            <w:tcBorders>
              <w:top w:val="nil"/>
              <w:left w:val="single" w:sz="4" w:space="0" w:color="auto"/>
              <w:bottom w:val="single" w:sz="4" w:space="0" w:color="auto"/>
              <w:right w:val="single" w:sz="4" w:space="0" w:color="auto"/>
            </w:tcBorders>
            <w:vAlign w:val="center"/>
            <w:hideMark/>
          </w:tcPr>
          <w:p w14:paraId="79FE637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2F39C9E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57048E3F"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64D1D81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47" w:type="dxa"/>
            <w:tcBorders>
              <w:top w:val="nil"/>
              <w:left w:val="nil"/>
              <w:bottom w:val="single" w:sz="4" w:space="0" w:color="auto"/>
              <w:right w:val="single" w:sz="4" w:space="0" w:color="auto"/>
            </w:tcBorders>
            <w:shd w:val="clear" w:color="000000" w:fill="FFFFFF"/>
            <w:vAlign w:val="center"/>
            <w:hideMark/>
          </w:tcPr>
          <w:p w14:paraId="615C80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67,79</w:t>
            </w:r>
          </w:p>
        </w:tc>
        <w:tc>
          <w:tcPr>
            <w:tcW w:w="1038" w:type="dxa"/>
            <w:tcBorders>
              <w:top w:val="nil"/>
              <w:left w:val="nil"/>
              <w:bottom w:val="single" w:sz="4" w:space="0" w:color="auto"/>
              <w:right w:val="single" w:sz="4" w:space="0" w:color="auto"/>
            </w:tcBorders>
            <w:shd w:val="clear" w:color="000000" w:fill="FFFFFF"/>
            <w:vAlign w:val="center"/>
            <w:hideMark/>
          </w:tcPr>
          <w:p w14:paraId="34ABBF7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3BDDE7E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B16DD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72D8AF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4387,99</w:t>
            </w:r>
          </w:p>
        </w:tc>
      </w:tr>
      <w:tr w:rsidR="006B51D3" w:rsidRPr="00EC6723" w14:paraId="4E45DA38"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276548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42</w:t>
            </w:r>
          </w:p>
        </w:tc>
        <w:tc>
          <w:tcPr>
            <w:tcW w:w="1105" w:type="dxa"/>
            <w:tcBorders>
              <w:top w:val="nil"/>
              <w:left w:val="nil"/>
              <w:bottom w:val="single" w:sz="4" w:space="0" w:color="auto"/>
              <w:right w:val="single" w:sz="4" w:space="0" w:color="auto"/>
            </w:tcBorders>
            <w:shd w:val="clear" w:color="000000" w:fill="FFFFFF"/>
            <w:vAlign w:val="center"/>
            <w:hideMark/>
          </w:tcPr>
          <w:p w14:paraId="2094CEA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ТК-190</w:t>
            </w:r>
          </w:p>
        </w:tc>
        <w:tc>
          <w:tcPr>
            <w:tcW w:w="932" w:type="dxa"/>
            <w:tcBorders>
              <w:top w:val="nil"/>
              <w:left w:val="nil"/>
              <w:bottom w:val="single" w:sz="4" w:space="0" w:color="auto"/>
              <w:right w:val="single" w:sz="4" w:space="0" w:color="auto"/>
            </w:tcBorders>
            <w:shd w:val="clear" w:color="000000" w:fill="FFFFFF"/>
            <w:vAlign w:val="center"/>
            <w:hideMark/>
          </w:tcPr>
          <w:p w14:paraId="07C8A4D4" w14:textId="0BE1AC72" w:rsidR="006B51D3" w:rsidRPr="00EC6723" w:rsidRDefault="004D40B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w:t>
            </w:r>
            <w:r w:rsidR="006B51D3" w:rsidRPr="00EC6723">
              <w:rPr>
                <w:rFonts w:ascii="Times New Roman" w:eastAsia="Times New Roman" w:hAnsi="Times New Roman"/>
                <w:sz w:val="20"/>
                <w:szCs w:val="20"/>
                <w:lang w:eastAsia="ru-RU"/>
              </w:rPr>
              <w:t>-ID 1043</w:t>
            </w:r>
          </w:p>
        </w:tc>
        <w:tc>
          <w:tcPr>
            <w:tcW w:w="1159" w:type="dxa"/>
            <w:tcBorders>
              <w:top w:val="nil"/>
              <w:left w:val="nil"/>
              <w:bottom w:val="single" w:sz="4" w:space="0" w:color="auto"/>
              <w:right w:val="single" w:sz="4" w:space="0" w:color="auto"/>
            </w:tcBorders>
            <w:shd w:val="clear" w:color="000000" w:fill="FFFFFF"/>
            <w:vAlign w:val="center"/>
            <w:hideMark/>
          </w:tcPr>
          <w:p w14:paraId="3768096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2D3E34C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135,02</w:t>
            </w:r>
          </w:p>
        </w:tc>
        <w:tc>
          <w:tcPr>
            <w:tcW w:w="1038" w:type="dxa"/>
            <w:tcBorders>
              <w:top w:val="nil"/>
              <w:left w:val="nil"/>
              <w:bottom w:val="single" w:sz="4" w:space="0" w:color="auto"/>
              <w:right w:val="single" w:sz="4" w:space="0" w:color="auto"/>
            </w:tcBorders>
            <w:shd w:val="clear" w:color="000000" w:fill="FFFFFF"/>
            <w:vAlign w:val="center"/>
            <w:hideMark/>
          </w:tcPr>
          <w:p w14:paraId="467A6C4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619911B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484AB57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51F567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8846,81</w:t>
            </w:r>
          </w:p>
        </w:tc>
      </w:tr>
      <w:tr w:rsidR="006B51D3" w:rsidRPr="00EC6723" w14:paraId="2DE95DD4" w14:textId="77777777" w:rsidTr="00F804FE">
        <w:trPr>
          <w:trHeight w:val="52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D163E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43</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221F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ТК-97</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0D7E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ТК-88</w:t>
            </w:r>
          </w:p>
        </w:tc>
        <w:tc>
          <w:tcPr>
            <w:tcW w:w="1159" w:type="dxa"/>
            <w:tcBorders>
              <w:top w:val="nil"/>
              <w:left w:val="nil"/>
              <w:bottom w:val="single" w:sz="4" w:space="0" w:color="auto"/>
              <w:right w:val="single" w:sz="4" w:space="0" w:color="auto"/>
            </w:tcBorders>
            <w:shd w:val="clear" w:color="000000" w:fill="FFFFFF"/>
            <w:vAlign w:val="center"/>
            <w:hideMark/>
          </w:tcPr>
          <w:p w14:paraId="0FC2C34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150</w:t>
            </w:r>
          </w:p>
        </w:tc>
        <w:tc>
          <w:tcPr>
            <w:tcW w:w="847" w:type="dxa"/>
            <w:tcBorders>
              <w:top w:val="nil"/>
              <w:left w:val="nil"/>
              <w:bottom w:val="single" w:sz="4" w:space="0" w:color="auto"/>
              <w:right w:val="single" w:sz="4" w:space="0" w:color="auto"/>
            </w:tcBorders>
            <w:shd w:val="clear" w:color="000000" w:fill="FFFFFF"/>
            <w:vAlign w:val="center"/>
            <w:hideMark/>
          </w:tcPr>
          <w:p w14:paraId="3DC9D58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133,25</w:t>
            </w:r>
          </w:p>
        </w:tc>
        <w:tc>
          <w:tcPr>
            <w:tcW w:w="1038" w:type="dxa"/>
            <w:tcBorders>
              <w:top w:val="nil"/>
              <w:left w:val="nil"/>
              <w:bottom w:val="single" w:sz="4" w:space="0" w:color="auto"/>
              <w:right w:val="single" w:sz="4" w:space="0" w:color="auto"/>
            </w:tcBorders>
            <w:shd w:val="clear" w:color="000000" w:fill="FFFFFF"/>
            <w:vAlign w:val="center"/>
            <w:hideMark/>
          </w:tcPr>
          <w:p w14:paraId="031277D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768D138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D321AE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63DDA3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10379,88</w:t>
            </w:r>
          </w:p>
        </w:tc>
      </w:tr>
      <w:tr w:rsidR="006B51D3" w:rsidRPr="00EC6723" w14:paraId="77A87C59" w14:textId="77777777" w:rsidTr="00F804FE">
        <w:trPr>
          <w:trHeight w:val="528"/>
        </w:trPr>
        <w:tc>
          <w:tcPr>
            <w:tcW w:w="580" w:type="dxa"/>
            <w:vMerge/>
            <w:tcBorders>
              <w:top w:val="nil"/>
              <w:left w:val="single" w:sz="4" w:space="0" w:color="auto"/>
              <w:bottom w:val="single" w:sz="4" w:space="0" w:color="auto"/>
              <w:right w:val="single" w:sz="4" w:space="0" w:color="auto"/>
            </w:tcBorders>
            <w:vAlign w:val="center"/>
            <w:hideMark/>
          </w:tcPr>
          <w:p w14:paraId="6CC14C6E"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4E9DFD9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1E1562D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357DB0A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31EF4C7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52,61</w:t>
            </w:r>
          </w:p>
        </w:tc>
        <w:tc>
          <w:tcPr>
            <w:tcW w:w="1038" w:type="dxa"/>
            <w:tcBorders>
              <w:top w:val="nil"/>
              <w:left w:val="nil"/>
              <w:bottom w:val="single" w:sz="4" w:space="0" w:color="auto"/>
              <w:right w:val="single" w:sz="4" w:space="0" w:color="auto"/>
            </w:tcBorders>
            <w:shd w:val="clear" w:color="000000" w:fill="FFFFFF"/>
            <w:vAlign w:val="center"/>
            <w:hideMark/>
          </w:tcPr>
          <w:p w14:paraId="445446F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7034641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24F10D8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4EA0534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3446,89</w:t>
            </w:r>
          </w:p>
        </w:tc>
      </w:tr>
      <w:tr w:rsidR="006B51D3" w:rsidRPr="00EC6723" w14:paraId="511F7245"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5B7583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45</w:t>
            </w:r>
          </w:p>
        </w:tc>
        <w:tc>
          <w:tcPr>
            <w:tcW w:w="1105" w:type="dxa"/>
            <w:tcBorders>
              <w:top w:val="nil"/>
              <w:left w:val="nil"/>
              <w:bottom w:val="single" w:sz="4" w:space="0" w:color="auto"/>
              <w:right w:val="single" w:sz="4" w:space="0" w:color="auto"/>
            </w:tcBorders>
            <w:shd w:val="clear" w:color="000000" w:fill="FFFFFF"/>
            <w:vAlign w:val="center"/>
            <w:hideMark/>
          </w:tcPr>
          <w:p w14:paraId="35BF455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ТК-102</w:t>
            </w:r>
          </w:p>
        </w:tc>
        <w:tc>
          <w:tcPr>
            <w:tcW w:w="932" w:type="dxa"/>
            <w:tcBorders>
              <w:top w:val="nil"/>
              <w:left w:val="nil"/>
              <w:bottom w:val="single" w:sz="4" w:space="0" w:color="auto"/>
              <w:right w:val="single" w:sz="4" w:space="0" w:color="auto"/>
            </w:tcBorders>
            <w:shd w:val="clear" w:color="000000" w:fill="FFFFFF"/>
            <w:vAlign w:val="center"/>
            <w:hideMark/>
          </w:tcPr>
          <w:p w14:paraId="05D4DA6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ТК-122</w:t>
            </w:r>
          </w:p>
        </w:tc>
        <w:tc>
          <w:tcPr>
            <w:tcW w:w="1159" w:type="dxa"/>
            <w:tcBorders>
              <w:top w:val="nil"/>
              <w:left w:val="nil"/>
              <w:bottom w:val="single" w:sz="4" w:space="0" w:color="auto"/>
              <w:right w:val="single" w:sz="4" w:space="0" w:color="auto"/>
            </w:tcBorders>
            <w:shd w:val="clear" w:color="000000" w:fill="FFFFFF"/>
            <w:vAlign w:val="center"/>
            <w:hideMark/>
          </w:tcPr>
          <w:p w14:paraId="51CB5E2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01E916D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194</w:t>
            </w:r>
          </w:p>
        </w:tc>
        <w:tc>
          <w:tcPr>
            <w:tcW w:w="1038" w:type="dxa"/>
            <w:tcBorders>
              <w:top w:val="nil"/>
              <w:left w:val="nil"/>
              <w:bottom w:val="single" w:sz="4" w:space="0" w:color="auto"/>
              <w:right w:val="single" w:sz="4" w:space="0" w:color="auto"/>
            </w:tcBorders>
            <w:shd w:val="clear" w:color="000000" w:fill="FFFFFF"/>
            <w:vAlign w:val="center"/>
            <w:hideMark/>
          </w:tcPr>
          <w:p w14:paraId="661D901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72EA53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7385296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569299B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18303,3</w:t>
            </w:r>
          </w:p>
        </w:tc>
      </w:tr>
      <w:tr w:rsidR="006B51D3" w:rsidRPr="00EC6723" w14:paraId="075DA2DD" w14:textId="77777777" w:rsidTr="00F804FE">
        <w:trPr>
          <w:trHeight w:val="288"/>
        </w:trPr>
        <w:tc>
          <w:tcPr>
            <w:tcW w:w="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E6F9FC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46</w:t>
            </w:r>
          </w:p>
        </w:tc>
        <w:tc>
          <w:tcPr>
            <w:tcW w:w="110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515F8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ТК-122</w:t>
            </w:r>
          </w:p>
        </w:tc>
        <w:tc>
          <w:tcPr>
            <w:tcW w:w="9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CB57E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новая ТК-ID 1941</w:t>
            </w:r>
          </w:p>
        </w:tc>
        <w:tc>
          <w:tcPr>
            <w:tcW w:w="1159" w:type="dxa"/>
            <w:tcBorders>
              <w:top w:val="nil"/>
              <w:left w:val="nil"/>
              <w:bottom w:val="single" w:sz="4" w:space="0" w:color="auto"/>
              <w:right w:val="single" w:sz="4" w:space="0" w:color="auto"/>
            </w:tcBorders>
            <w:shd w:val="clear" w:color="000000" w:fill="FFFFFF"/>
            <w:vAlign w:val="center"/>
            <w:hideMark/>
          </w:tcPr>
          <w:p w14:paraId="22F8DF5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c>
          <w:tcPr>
            <w:tcW w:w="847" w:type="dxa"/>
            <w:tcBorders>
              <w:top w:val="nil"/>
              <w:left w:val="nil"/>
              <w:bottom w:val="single" w:sz="4" w:space="0" w:color="auto"/>
              <w:right w:val="single" w:sz="4" w:space="0" w:color="auto"/>
            </w:tcBorders>
            <w:shd w:val="clear" w:color="000000" w:fill="FFFFFF"/>
            <w:vAlign w:val="center"/>
            <w:hideMark/>
          </w:tcPr>
          <w:p w14:paraId="409BCD1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44,3</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17BAB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6272F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4E0627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7F2D493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2902,98</w:t>
            </w:r>
          </w:p>
        </w:tc>
      </w:tr>
      <w:tr w:rsidR="006B51D3" w:rsidRPr="00EC6723" w14:paraId="28FF4CD9" w14:textId="77777777" w:rsidTr="00F804FE">
        <w:trPr>
          <w:trHeight w:val="288"/>
        </w:trPr>
        <w:tc>
          <w:tcPr>
            <w:tcW w:w="580" w:type="dxa"/>
            <w:vMerge/>
            <w:tcBorders>
              <w:top w:val="nil"/>
              <w:left w:val="single" w:sz="4" w:space="0" w:color="auto"/>
              <w:bottom w:val="single" w:sz="4" w:space="0" w:color="auto"/>
              <w:right w:val="single" w:sz="4" w:space="0" w:color="auto"/>
            </w:tcBorders>
            <w:vAlign w:val="center"/>
            <w:hideMark/>
          </w:tcPr>
          <w:p w14:paraId="2E3DA578"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05" w:type="dxa"/>
            <w:vMerge/>
            <w:tcBorders>
              <w:top w:val="nil"/>
              <w:left w:val="single" w:sz="4" w:space="0" w:color="auto"/>
              <w:bottom w:val="single" w:sz="4" w:space="0" w:color="auto"/>
              <w:right w:val="single" w:sz="4" w:space="0" w:color="auto"/>
            </w:tcBorders>
            <w:vAlign w:val="center"/>
            <w:hideMark/>
          </w:tcPr>
          <w:p w14:paraId="0E01B46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932" w:type="dxa"/>
            <w:vMerge/>
            <w:tcBorders>
              <w:top w:val="nil"/>
              <w:left w:val="single" w:sz="4" w:space="0" w:color="auto"/>
              <w:bottom w:val="single" w:sz="4" w:space="0" w:color="auto"/>
              <w:right w:val="single" w:sz="4" w:space="0" w:color="auto"/>
            </w:tcBorders>
            <w:vAlign w:val="center"/>
            <w:hideMark/>
          </w:tcPr>
          <w:p w14:paraId="7271A12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0C409D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47" w:type="dxa"/>
            <w:tcBorders>
              <w:top w:val="nil"/>
              <w:left w:val="nil"/>
              <w:bottom w:val="single" w:sz="4" w:space="0" w:color="auto"/>
              <w:right w:val="single" w:sz="4" w:space="0" w:color="auto"/>
            </w:tcBorders>
            <w:shd w:val="clear" w:color="000000" w:fill="FFFFFF"/>
            <w:vAlign w:val="center"/>
            <w:hideMark/>
          </w:tcPr>
          <w:p w14:paraId="25E252E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127,29</w:t>
            </w:r>
          </w:p>
        </w:tc>
        <w:tc>
          <w:tcPr>
            <w:tcW w:w="1038" w:type="dxa"/>
            <w:vMerge/>
            <w:tcBorders>
              <w:top w:val="nil"/>
              <w:left w:val="single" w:sz="4" w:space="0" w:color="auto"/>
              <w:bottom w:val="single" w:sz="4" w:space="0" w:color="auto"/>
              <w:right w:val="single" w:sz="4" w:space="0" w:color="auto"/>
            </w:tcBorders>
            <w:vAlign w:val="center"/>
            <w:hideMark/>
          </w:tcPr>
          <w:p w14:paraId="76933863"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356" w:type="dxa"/>
            <w:vMerge/>
            <w:tcBorders>
              <w:top w:val="nil"/>
              <w:left w:val="single" w:sz="4" w:space="0" w:color="auto"/>
              <w:bottom w:val="single" w:sz="4" w:space="0" w:color="auto"/>
              <w:right w:val="single" w:sz="4" w:space="0" w:color="auto"/>
            </w:tcBorders>
            <w:vAlign w:val="center"/>
            <w:hideMark/>
          </w:tcPr>
          <w:p w14:paraId="08E73151"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p>
        </w:tc>
        <w:tc>
          <w:tcPr>
            <w:tcW w:w="1200" w:type="dxa"/>
            <w:tcBorders>
              <w:top w:val="nil"/>
              <w:left w:val="nil"/>
              <w:bottom w:val="single" w:sz="4" w:space="0" w:color="auto"/>
              <w:right w:val="single" w:sz="4" w:space="0" w:color="auto"/>
            </w:tcBorders>
            <w:shd w:val="clear" w:color="000000" w:fill="FFFFFF"/>
            <w:vAlign w:val="center"/>
            <w:hideMark/>
          </w:tcPr>
          <w:p w14:paraId="285BB3F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6112CAE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8239,65</w:t>
            </w:r>
          </w:p>
        </w:tc>
      </w:tr>
      <w:tr w:rsidR="006B51D3" w:rsidRPr="00EC6723" w14:paraId="4323CAD7"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533F28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47</w:t>
            </w:r>
          </w:p>
        </w:tc>
        <w:tc>
          <w:tcPr>
            <w:tcW w:w="1105" w:type="dxa"/>
            <w:tcBorders>
              <w:top w:val="nil"/>
              <w:left w:val="nil"/>
              <w:bottom w:val="single" w:sz="4" w:space="0" w:color="auto"/>
              <w:right w:val="single" w:sz="4" w:space="0" w:color="auto"/>
            </w:tcBorders>
            <w:shd w:val="clear" w:color="000000" w:fill="FFFFFF"/>
            <w:vAlign w:val="center"/>
            <w:hideMark/>
          </w:tcPr>
          <w:p w14:paraId="14EB184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ТК-102</w:t>
            </w:r>
          </w:p>
        </w:tc>
        <w:tc>
          <w:tcPr>
            <w:tcW w:w="932" w:type="dxa"/>
            <w:tcBorders>
              <w:top w:val="nil"/>
              <w:left w:val="nil"/>
              <w:bottom w:val="single" w:sz="4" w:space="0" w:color="auto"/>
              <w:right w:val="single" w:sz="4" w:space="0" w:color="auto"/>
            </w:tcBorders>
            <w:shd w:val="clear" w:color="000000" w:fill="FFFFFF"/>
            <w:vAlign w:val="center"/>
            <w:hideMark/>
          </w:tcPr>
          <w:p w14:paraId="1A0E43D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ТК-122</w:t>
            </w:r>
          </w:p>
        </w:tc>
        <w:tc>
          <w:tcPr>
            <w:tcW w:w="1159" w:type="dxa"/>
            <w:tcBorders>
              <w:top w:val="nil"/>
              <w:left w:val="nil"/>
              <w:bottom w:val="single" w:sz="4" w:space="0" w:color="auto"/>
              <w:right w:val="single" w:sz="4" w:space="0" w:color="auto"/>
            </w:tcBorders>
            <w:shd w:val="clear" w:color="000000" w:fill="FFFFFF"/>
            <w:vAlign w:val="center"/>
            <w:hideMark/>
          </w:tcPr>
          <w:p w14:paraId="304D5AD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200</w:t>
            </w:r>
          </w:p>
        </w:tc>
        <w:tc>
          <w:tcPr>
            <w:tcW w:w="847" w:type="dxa"/>
            <w:tcBorders>
              <w:top w:val="nil"/>
              <w:left w:val="nil"/>
              <w:bottom w:val="single" w:sz="4" w:space="0" w:color="auto"/>
              <w:right w:val="single" w:sz="4" w:space="0" w:color="auto"/>
            </w:tcBorders>
            <w:shd w:val="clear" w:color="000000" w:fill="FFFFFF"/>
            <w:vAlign w:val="center"/>
            <w:hideMark/>
          </w:tcPr>
          <w:p w14:paraId="22A375E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127,88</w:t>
            </w:r>
          </w:p>
        </w:tc>
        <w:tc>
          <w:tcPr>
            <w:tcW w:w="1038" w:type="dxa"/>
            <w:tcBorders>
              <w:top w:val="nil"/>
              <w:left w:val="nil"/>
              <w:bottom w:val="single" w:sz="4" w:space="0" w:color="auto"/>
              <w:right w:val="single" w:sz="4" w:space="0" w:color="auto"/>
            </w:tcBorders>
            <w:shd w:val="clear" w:color="000000" w:fill="FFFFFF"/>
            <w:vAlign w:val="center"/>
            <w:hideMark/>
          </w:tcPr>
          <w:p w14:paraId="73EED96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2D18723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1DE230E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097AB2A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12064,75</w:t>
            </w:r>
          </w:p>
        </w:tc>
      </w:tr>
      <w:tr w:rsidR="006B51D3" w:rsidRPr="00EC6723" w14:paraId="569C656D" w14:textId="77777777" w:rsidTr="00F804FE">
        <w:trPr>
          <w:trHeight w:val="528"/>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F2979B7"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1105" w:type="dxa"/>
            <w:tcBorders>
              <w:top w:val="nil"/>
              <w:left w:val="nil"/>
              <w:bottom w:val="single" w:sz="4" w:space="0" w:color="auto"/>
              <w:right w:val="single" w:sz="4" w:space="0" w:color="auto"/>
            </w:tcBorders>
            <w:shd w:val="clear" w:color="auto" w:fill="auto"/>
            <w:vAlign w:val="center"/>
            <w:hideMark/>
          </w:tcPr>
          <w:p w14:paraId="052F32A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ТК-187</w:t>
            </w:r>
          </w:p>
        </w:tc>
        <w:tc>
          <w:tcPr>
            <w:tcW w:w="932" w:type="dxa"/>
            <w:tcBorders>
              <w:top w:val="nil"/>
              <w:left w:val="nil"/>
              <w:bottom w:val="single" w:sz="4" w:space="0" w:color="auto"/>
              <w:right w:val="single" w:sz="4" w:space="0" w:color="auto"/>
            </w:tcBorders>
            <w:shd w:val="clear" w:color="auto" w:fill="auto"/>
            <w:vAlign w:val="center"/>
            <w:hideMark/>
          </w:tcPr>
          <w:p w14:paraId="7EB6197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ТК-198А</w:t>
            </w:r>
          </w:p>
        </w:tc>
        <w:tc>
          <w:tcPr>
            <w:tcW w:w="1159" w:type="dxa"/>
            <w:tcBorders>
              <w:top w:val="nil"/>
              <w:left w:val="nil"/>
              <w:bottom w:val="single" w:sz="4" w:space="0" w:color="auto"/>
              <w:right w:val="single" w:sz="4" w:space="0" w:color="auto"/>
            </w:tcBorders>
            <w:shd w:val="clear" w:color="000000" w:fill="FFFFFF"/>
            <w:vAlign w:val="center"/>
            <w:hideMark/>
          </w:tcPr>
          <w:p w14:paraId="2AFBAEF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250</w:t>
            </w:r>
          </w:p>
        </w:tc>
        <w:tc>
          <w:tcPr>
            <w:tcW w:w="847" w:type="dxa"/>
            <w:tcBorders>
              <w:top w:val="nil"/>
              <w:left w:val="nil"/>
              <w:bottom w:val="single" w:sz="4" w:space="0" w:color="auto"/>
              <w:right w:val="single" w:sz="4" w:space="0" w:color="auto"/>
            </w:tcBorders>
            <w:shd w:val="clear" w:color="000000" w:fill="FFFFFF"/>
            <w:vAlign w:val="center"/>
            <w:hideMark/>
          </w:tcPr>
          <w:p w14:paraId="14731CC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468,23</w:t>
            </w:r>
          </w:p>
        </w:tc>
        <w:tc>
          <w:tcPr>
            <w:tcW w:w="1038" w:type="dxa"/>
            <w:tcBorders>
              <w:top w:val="nil"/>
              <w:left w:val="nil"/>
              <w:bottom w:val="single" w:sz="4" w:space="0" w:color="auto"/>
              <w:right w:val="single" w:sz="4" w:space="0" w:color="auto"/>
            </w:tcBorders>
            <w:shd w:val="clear" w:color="000000" w:fill="FFFFFF"/>
            <w:vAlign w:val="center"/>
            <w:hideMark/>
          </w:tcPr>
          <w:p w14:paraId="1F2303B6"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1994</w:t>
            </w:r>
          </w:p>
        </w:tc>
        <w:tc>
          <w:tcPr>
            <w:tcW w:w="1356" w:type="dxa"/>
            <w:tcBorders>
              <w:top w:val="nil"/>
              <w:left w:val="nil"/>
              <w:bottom w:val="single" w:sz="4" w:space="0" w:color="auto"/>
              <w:right w:val="single" w:sz="4" w:space="0" w:color="auto"/>
            </w:tcBorders>
            <w:shd w:val="clear" w:color="000000" w:fill="FFFFFF"/>
            <w:vAlign w:val="center"/>
            <w:hideMark/>
          </w:tcPr>
          <w:p w14:paraId="1D5230AA"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Подземная бесканальная</w:t>
            </w:r>
          </w:p>
        </w:tc>
        <w:tc>
          <w:tcPr>
            <w:tcW w:w="1200" w:type="dxa"/>
            <w:tcBorders>
              <w:top w:val="nil"/>
              <w:left w:val="nil"/>
              <w:bottom w:val="single" w:sz="4" w:space="0" w:color="auto"/>
              <w:right w:val="single" w:sz="4" w:space="0" w:color="auto"/>
            </w:tcBorders>
            <w:shd w:val="clear" w:color="000000" w:fill="FFFFFF"/>
            <w:vAlign w:val="center"/>
            <w:hideMark/>
          </w:tcPr>
          <w:p w14:paraId="7521B189"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2021-2025</w:t>
            </w:r>
          </w:p>
        </w:tc>
        <w:tc>
          <w:tcPr>
            <w:tcW w:w="1595" w:type="dxa"/>
            <w:tcBorders>
              <w:top w:val="nil"/>
              <w:left w:val="nil"/>
              <w:bottom w:val="single" w:sz="4" w:space="0" w:color="auto"/>
              <w:right w:val="single" w:sz="4" w:space="0" w:color="auto"/>
            </w:tcBorders>
            <w:shd w:val="clear" w:color="000000" w:fill="FFFFFF"/>
            <w:vAlign w:val="center"/>
            <w:hideMark/>
          </w:tcPr>
          <w:p w14:paraId="28A4D56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46397,03</w:t>
            </w:r>
          </w:p>
        </w:tc>
      </w:tr>
    </w:tbl>
    <w:p w14:paraId="3F201E7B" w14:textId="1761261A" w:rsidR="006B51D3" w:rsidRDefault="006B51D3" w:rsidP="00712CDF">
      <w:pPr>
        <w:spacing w:after="0" w:line="360" w:lineRule="auto"/>
        <w:ind w:firstLine="720"/>
        <w:jc w:val="both"/>
        <w:rPr>
          <w:rFonts w:ascii="Times New Roman" w:hAnsi="Times New Roman"/>
          <w:sz w:val="24"/>
          <w:szCs w:val="24"/>
        </w:rPr>
      </w:pPr>
    </w:p>
    <w:p w14:paraId="04FF6427" w14:textId="77777777" w:rsidR="00D74F22" w:rsidRPr="00EC6723" w:rsidRDefault="00D74F22" w:rsidP="00712CDF">
      <w:pPr>
        <w:spacing w:after="0" w:line="360" w:lineRule="auto"/>
        <w:ind w:firstLine="720"/>
        <w:jc w:val="both"/>
        <w:rPr>
          <w:rFonts w:ascii="Times New Roman" w:hAnsi="Times New Roman"/>
          <w:sz w:val="24"/>
          <w:szCs w:val="24"/>
        </w:rPr>
      </w:pPr>
    </w:p>
    <w:p w14:paraId="3E1C394B" w14:textId="77777777" w:rsidR="00E425DB" w:rsidRPr="00EC6723" w:rsidRDefault="00E425DB" w:rsidP="00712CDF">
      <w:pPr>
        <w:spacing w:after="0" w:line="360" w:lineRule="auto"/>
        <w:ind w:firstLine="720"/>
        <w:jc w:val="both"/>
        <w:rPr>
          <w:rFonts w:ascii="Times New Roman" w:hAnsi="Times New Roman"/>
          <w:sz w:val="24"/>
          <w:szCs w:val="24"/>
        </w:rPr>
      </w:pPr>
      <w:r w:rsidRPr="00EC6723">
        <w:rPr>
          <w:rFonts w:ascii="Times New Roman" w:hAnsi="Times New Roman"/>
          <w:bCs/>
          <w:sz w:val="24"/>
          <w:szCs w:val="24"/>
        </w:rPr>
        <w:lastRenderedPageBreak/>
        <w:t xml:space="preserve">Таблица </w:t>
      </w:r>
      <w:r w:rsidR="00DF6DEA" w:rsidRPr="00EC6723">
        <w:rPr>
          <w:rFonts w:ascii="Times New Roman" w:hAnsi="Times New Roman"/>
          <w:bCs/>
          <w:sz w:val="24"/>
          <w:szCs w:val="24"/>
        </w:rPr>
        <w:t>6</w:t>
      </w:r>
      <w:r w:rsidRPr="00EC6723">
        <w:rPr>
          <w:rFonts w:ascii="Times New Roman" w:hAnsi="Times New Roman"/>
          <w:bCs/>
          <w:sz w:val="24"/>
          <w:szCs w:val="24"/>
        </w:rPr>
        <w:t>.5.2 Мероприятия по реконструкции тепловых сетей для повышения надежности теплоснабжения в поселке Ханымей на перспективу до 2030 г.</w:t>
      </w:r>
    </w:p>
    <w:tbl>
      <w:tblPr>
        <w:tblW w:w="9924" w:type="dxa"/>
        <w:tblInd w:w="113" w:type="dxa"/>
        <w:tblLook w:val="04A0" w:firstRow="1" w:lastRow="0" w:firstColumn="1" w:lastColumn="0" w:noHBand="0" w:noVBand="1"/>
      </w:tblPr>
      <w:tblGrid>
        <w:gridCol w:w="569"/>
        <w:gridCol w:w="2644"/>
        <w:gridCol w:w="901"/>
        <w:gridCol w:w="941"/>
        <w:gridCol w:w="984"/>
        <w:gridCol w:w="847"/>
        <w:gridCol w:w="848"/>
        <w:gridCol w:w="766"/>
        <w:gridCol w:w="1424"/>
      </w:tblGrid>
      <w:tr w:rsidR="006B51D3" w:rsidRPr="00EC6723" w14:paraId="5B17FCE6" w14:textId="77777777" w:rsidTr="00F804FE">
        <w:trPr>
          <w:trHeight w:val="468"/>
        </w:trPr>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A0C70"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2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0C1ED3"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Перечень мероприятий   </w:t>
            </w: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67074670"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Финансовые потребности для реализации мероприятий, тыс. руб.     </w:t>
            </w:r>
          </w:p>
        </w:tc>
        <w:tc>
          <w:tcPr>
            <w:tcW w:w="142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D2622F6"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Срок проведения мероприятия (год)</w:t>
            </w:r>
          </w:p>
        </w:tc>
      </w:tr>
      <w:tr w:rsidR="006B51D3" w:rsidRPr="00EC6723" w14:paraId="2EAC3C20" w14:textId="77777777" w:rsidTr="00F804FE">
        <w:trPr>
          <w:trHeight w:val="612"/>
        </w:trPr>
        <w:tc>
          <w:tcPr>
            <w:tcW w:w="571" w:type="dxa"/>
            <w:vMerge/>
            <w:tcBorders>
              <w:top w:val="single" w:sz="4" w:space="0" w:color="auto"/>
              <w:left w:val="single" w:sz="4" w:space="0" w:color="auto"/>
              <w:bottom w:val="single" w:sz="4" w:space="0" w:color="000000"/>
              <w:right w:val="single" w:sz="4" w:space="0" w:color="auto"/>
            </w:tcBorders>
            <w:vAlign w:val="center"/>
            <w:hideMark/>
          </w:tcPr>
          <w:p w14:paraId="424DF2F9" w14:textId="77777777" w:rsidR="006B51D3" w:rsidRPr="00EC6723" w:rsidRDefault="006B51D3" w:rsidP="006B51D3">
            <w:pPr>
              <w:spacing w:after="0" w:line="240" w:lineRule="auto"/>
              <w:rPr>
                <w:rFonts w:ascii="Times New Roman" w:eastAsia="Times New Roman" w:hAnsi="Times New Roman"/>
                <w:b/>
                <w:bCs/>
                <w:sz w:val="20"/>
                <w:szCs w:val="20"/>
                <w:lang w:eastAsia="ru-RU"/>
              </w:rPr>
            </w:pPr>
          </w:p>
        </w:tc>
        <w:tc>
          <w:tcPr>
            <w:tcW w:w="2685" w:type="dxa"/>
            <w:vMerge/>
            <w:tcBorders>
              <w:top w:val="single" w:sz="4" w:space="0" w:color="auto"/>
              <w:left w:val="single" w:sz="4" w:space="0" w:color="auto"/>
              <w:bottom w:val="single" w:sz="4" w:space="0" w:color="000000"/>
              <w:right w:val="single" w:sz="4" w:space="0" w:color="auto"/>
            </w:tcBorders>
            <w:vAlign w:val="center"/>
            <w:hideMark/>
          </w:tcPr>
          <w:p w14:paraId="436F181E" w14:textId="77777777" w:rsidR="006B51D3" w:rsidRPr="00EC6723" w:rsidRDefault="006B51D3" w:rsidP="006B51D3">
            <w:pPr>
              <w:spacing w:after="0" w:line="240" w:lineRule="auto"/>
              <w:rPr>
                <w:rFonts w:ascii="Times New Roman" w:eastAsia="Times New Roman" w:hAnsi="Times New Roman"/>
                <w:b/>
                <w:bCs/>
                <w:sz w:val="20"/>
                <w:szCs w:val="20"/>
                <w:lang w:eastAsia="ru-RU"/>
              </w:rPr>
            </w:pPr>
          </w:p>
        </w:tc>
        <w:tc>
          <w:tcPr>
            <w:tcW w:w="901" w:type="dxa"/>
            <w:tcBorders>
              <w:top w:val="nil"/>
              <w:left w:val="nil"/>
              <w:bottom w:val="single" w:sz="4" w:space="0" w:color="auto"/>
              <w:right w:val="single" w:sz="4" w:space="0" w:color="auto"/>
            </w:tcBorders>
            <w:shd w:val="clear" w:color="auto" w:fill="auto"/>
            <w:noWrap/>
            <w:vAlign w:val="center"/>
            <w:hideMark/>
          </w:tcPr>
          <w:p w14:paraId="17FD12B0"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всего</w:t>
            </w:r>
          </w:p>
        </w:tc>
        <w:tc>
          <w:tcPr>
            <w:tcW w:w="941" w:type="dxa"/>
            <w:tcBorders>
              <w:top w:val="nil"/>
              <w:left w:val="nil"/>
              <w:bottom w:val="single" w:sz="4" w:space="0" w:color="auto"/>
              <w:right w:val="single" w:sz="4" w:space="0" w:color="auto"/>
            </w:tcBorders>
            <w:shd w:val="clear" w:color="auto" w:fill="auto"/>
            <w:vAlign w:val="center"/>
            <w:hideMark/>
          </w:tcPr>
          <w:p w14:paraId="62C2B0F8"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2021 год</w:t>
            </w:r>
          </w:p>
        </w:tc>
        <w:tc>
          <w:tcPr>
            <w:tcW w:w="992" w:type="dxa"/>
            <w:tcBorders>
              <w:top w:val="nil"/>
              <w:left w:val="nil"/>
              <w:bottom w:val="single" w:sz="4" w:space="0" w:color="auto"/>
              <w:right w:val="single" w:sz="4" w:space="0" w:color="auto"/>
            </w:tcBorders>
            <w:shd w:val="clear" w:color="auto" w:fill="auto"/>
            <w:vAlign w:val="center"/>
            <w:hideMark/>
          </w:tcPr>
          <w:p w14:paraId="620BFB6D"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2022 год</w:t>
            </w:r>
          </w:p>
        </w:tc>
        <w:tc>
          <w:tcPr>
            <w:tcW w:w="850" w:type="dxa"/>
            <w:tcBorders>
              <w:top w:val="nil"/>
              <w:left w:val="nil"/>
              <w:bottom w:val="single" w:sz="4" w:space="0" w:color="auto"/>
              <w:right w:val="single" w:sz="4" w:space="0" w:color="auto"/>
            </w:tcBorders>
            <w:shd w:val="clear" w:color="auto" w:fill="auto"/>
            <w:vAlign w:val="center"/>
            <w:hideMark/>
          </w:tcPr>
          <w:p w14:paraId="00B95C91"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2023 год</w:t>
            </w:r>
          </w:p>
        </w:tc>
        <w:tc>
          <w:tcPr>
            <w:tcW w:w="851" w:type="dxa"/>
            <w:tcBorders>
              <w:top w:val="nil"/>
              <w:left w:val="nil"/>
              <w:bottom w:val="single" w:sz="4" w:space="0" w:color="auto"/>
              <w:right w:val="single" w:sz="4" w:space="0" w:color="auto"/>
            </w:tcBorders>
            <w:shd w:val="clear" w:color="auto" w:fill="auto"/>
            <w:vAlign w:val="center"/>
            <w:hideMark/>
          </w:tcPr>
          <w:p w14:paraId="6220E397"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2024 год</w:t>
            </w:r>
          </w:p>
        </w:tc>
        <w:tc>
          <w:tcPr>
            <w:tcW w:w="709" w:type="dxa"/>
            <w:tcBorders>
              <w:top w:val="nil"/>
              <w:left w:val="nil"/>
              <w:bottom w:val="single" w:sz="4" w:space="0" w:color="auto"/>
              <w:right w:val="single" w:sz="4" w:space="0" w:color="auto"/>
            </w:tcBorders>
            <w:shd w:val="clear" w:color="auto" w:fill="auto"/>
            <w:vAlign w:val="center"/>
            <w:hideMark/>
          </w:tcPr>
          <w:p w14:paraId="22C80B8C"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год</w:t>
            </w:r>
          </w:p>
        </w:tc>
        <w:tc>
          <w:tcPr>
            <w:tcW w:w="1424" w:type="dxa"/>
            <w:tcBorders>
              <w:top w:val="single" w:sz="4" w:space="0" w:color="auto"/>
              <w:left w:val="single" w:sz="4" w:space="0" w:color="auto"/>
              <w:bottom w:val="single" w:sz="4" w:space="0" w:color="000000"/>
              <w:right w:val="single" w:sz="4" w:space="0" w:color="auto"/>
            </w:tcBorders>
            <w:vAlign w:val="center"/>
            <w:hideMark/>
          </w:tcPr>
          <w:p w14:paraId="6F6FCA2E" w14:textId="77777777" w:rsidR="006B51D3" w:rsidRPr="00EC6723" w:rsidRDefault="006B51D3" w:rsidP="006B51D3">
            <w:pPr>
              <w:spacing w:after="0" w:line="240" w:lineRule="auto"/>
              <w:rPr>
                <w:rFonts w:ascii="Times New Roman" w:eastAsia="Times New Roman" w:hAnsi="Times New Roman"/>
                <w:b/>
                <w:bCs/>
                <w:sz w:val="20"/>
                <w:szCs w:val="20"/>
                <w:lang w:eastAsia="ru-RU"/>
              </w:rPr>
            </w:pPr>
          </w:p>
        </w:tc>
      </w:tr>
      <w:tr w:rsidR="006B51D3" w:rsidRPr="00EC6723" w14:paraId="1FBEB8A9" w14:textId="77777777" w:rsidTr="00F804FE">
        <w:trPr>
          <w:trHeight w:val="892"/>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08B63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1</w:t>
            </w:r>
          </w:p>
        </w:tc>
        <w:tc>
          <w:tcPr>
            <w:tcW w:w="2685" w:type="dxa"/>
            <w:tcBorders>
              <w:top w:val="nil"/>
              <w:left w:val="nil"/>
              <w:bottom w:val="single" w:sz="4" w:space="0" w:color="auto"/>
              <w:right w:val="single" w:sz="4" w:space="0" w:color="auto"/>
            </w:tcBorders>
            <w:shd w:val="clear" w:color="auto" w:fill="auto"/>
            <w:vAlign w:val="center"/>
            <w:hideMark/>
          </w:tcPr>
          <w:p w14:paraId="1E704C3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iCs/>
                <w:sz w:val="20"/>
                <w:szCs w:val="20"/>
                <w:lang w:eastAsia="ru-RU"/>
              </w:rPr>
              <w:t>Реконструкция сети ТВС участка "ул. Восточная, 15 - ТК 148"</w:t>
            </w:r>
          </w:p>
        </w:tc>
        <w:tc>
          <w:tcPr>
            <w:tcW w:w="901" w:type="dxa"/>
            <w:tcBorders>
              <w:top w:val="nil"/>
              <w:left w:val="nil"/>
              <w:bottom w:val="single" w:sz="4" w:space="0" w:color="auto"/>
              <w:right w:val="single" w:sz="4" w:space="0" w:color="auto"/>
            </w:tcBorders>
            <w:shd w:val="clear" w:color="auto" w:fill="auto"/>
            <w:noWrap/>
            <w:vAlign w:val="center"/>
            <w:hideMark/>
          </w:tcPr>
          <w:p w14:paraId="5528BAD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7682,1</w:t>
            </w:r>
          </w:p>
        </w:tc>
        <w:tc>
          <w:tcPr>
            <w:tcW w:w="941" w:type="dxa"/>
            <w:tcBorders>
              <w:top w:val="nil"/>
              <w:left w:val="nil"/>
              <w:bottom w:val="single" w:sz="4" w:space="0" w:color="auto"/>
              <w:right w:val="single" w:sz="4" w:space="0" w:color="auto"/>
            </w:tcBorders>
            <w:shd w:val="clear" w:color="auto" w:fill="auto"/>
            <w:noWrap/>
            <w:vAlign w:val="center"/>
            <w:hideMark/>
          </w:tcPr>
          <w:p w14:paraId="169584C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7682,1</w:t>
            </w:r>
          </w:p>
        </w:tc>
        <w:tc>
          <w:tcPr>
            <w:tcW w:w="992" w:type="dxa"/>
            <w:tcBorders>
              <w:top w:val="nil"/>
              <w:left w:val="nil"/>
              <w:bottom w:val="single" w:sz="4" w:space="0" w:color="auto"/>
              <w:right w:val="single" w:sz="4" w:space="0" w:color="auto"/>
            </w:tcBorders>
            <w:shd w:val="clear" w:color="auto" w:fill="auto"/>
            <w:vAlign w:val="center"/>
            <w:hideMark/>
          </w:tcPr>
          <w:p w14:paraId="0114A87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09041C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937AFD5"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861432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0659026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2021 г.</w:t>
            </w:r>
          </w:p>
        </w:tc>
      </w:tr>
      <w:tr w:rsidR="006B51D3" w:rsidRPr="00EC6723" w14:paraId="18D8C684" w14:textId="77777777" w:rsidTr="00F804FE">
        <w:trPr>
          <w:trHeight w:val="834"/>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2BEF38C"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w:t>
            </w:r>
          </w:p>
        </w:tc>
        <w:tc>
          <w:tcPr>
            <w:tcW w:w="2685" w:type="dxa"/>
            <w:tcBorders>
              <w:top w:val="nil"/>
              <w:left w:val="nil"/>
              <w:bottom w:val="single" w:sz="4" w:space="0" w:color="auto"/>
              <w:right w:val="single" w:sz="4" w:space="0" w:color="auto"/>
            </w:tcBorders>
            <w:shd w:val="clear" w:color="auto" w:fill="auto"/>
            <w:vAlign w:val="center"/>
            <w:hideMark/>
          </w:tcPr>
          <w:p w14:paraId="22923EF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iCs/>
                <w:sz w:val="20"/>
                <w:szCs w:val="20"/>
                <w:lang w:eastAsia="ru-RU"/>
              </w:rPr>
              <w:t>Реконструкция сети ТВС участка "ТК 148 ул. Восточная - ТК 172 ул. Республики"</w:t>
            </w:r>
          </w:p>
        </w:tc>
        <w:tc>
          <w:tcPr>
            <w:tcW w:w="901" w:type="dxa"/>
            <w:tcBorders>
              <w:top w:val="nil"/>
              <w:left w:val="nil"/>
              <w:bottom w:val="single" w:sz="4" w:space="0" w:color="auto"/>
              <w:right w:val="single" w:sz="4" w:space="0" w:color="auto"/>
            </w:tcBorders>
            <w:shd w:val="clear" w:color="auto" w:fill="auto"/>
            <w:noWrap/>
            <w:vAlign w:val="center"/>
            <w:hideMark/>
          </w:tcPr>
          <w:p w14:paraId="5F8756E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8171,5</w:t>
            </w:r>
          </w:p>
        </w:tc>
        <w:tc>
          <w:tcPr>
            <w:tcW w:w="941" w:type="dxa"/>
            <w:tcBorders>
              <w:top w:val="nil"/>
              <w:left w:val="nil"/>
              <w:bottom w:val="single" w:sz="4" w:space="0" w:color="auto"/>
              <w:right w:val="single" w:sz="4" w:space="0" w:color="auto"/>
            </w:tcBorders>
            <w:shd w:val="clear" w:color="auto" w:fill="auto"/>
            <w:vAlign w:val="center"/>
            <w:hideMark/>
          </w:tcPr>
          <w:p w14:paraId="661F05A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F29016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8171,5</w:t>
            </w:r>
          </w:p>
        </w:tc>
        <w:tc>
          <w:tcPr>
            <w:tcW w:w="850" w:type="dxa"/>
            <w:tcBorders>
              <w:top w:val="nil"/>
              <w:left w:val="nil"/>
              <w:bottom w:val="single" w:sz="4" w:space="0" w:color="auto"/>
              <w:right w:val="single" w:sz="4" w:space="0" w:color="auto"/>
            </w:tcBorders>
            <w:shd w:val="clear" w:color="auto" w:fill="auto"/>
            <w:vAlign w:val="center"/>
            <w:hideMark/>
          </w:tcPr>
          <w:p w14:paraId="7326D009"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307D564"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E923B5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5AFC370D"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2022 г.</w:t>
            </w:r>
          </w:p>
        </w:tc>
      </w:tr>
      <w:tr w:rsidR="006B51D3" w:rsidRPr="00EC6723" w14:paraId="7838CABE" w14:textId="77777777" w:rsidTr="00F804FE">
        <w:trPr>
          <w:trHeight w:val="60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F4472CB"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3</w:t>
            </w:r>
          </w:p>
        </w:tc>
        <w:tc>
          <w:tcPr>
            <w:tcW w:w="2685" w:type="dxa"/>
            <w:tcBorders>
              <w:top w:val="nil"/>
              <w:left w:val="nil"/>
              <w:bottom w:val="single" w:sz="4" w:space="0" w:color="auto"/>
              <w:right w:val="single" w:sz="4" w:space="0" w:color="auto"/>
            </w:tcBorders>
            <w:shd w:val="clear" w:color="auto" w:fill="auto"/>
            <w:vAlign w:val="center"/>
            <w:hideMark/>
          </w:tcPr>
          <w:p w14:paraId="0FF4C27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iCs/>
                <w:sz w:val="20"/>
                <w:szCs w:val="20"/>
                <w:lang w:eastAsia="ru-RU"/>
              </w:rPr>
              <w:t>Реконструкция сети ТВС участка "ТК 172 - ТК 185"</w:t>
            </w:r>
          </w:p>
        </w:tc>
        <w:tc>
          <w:tcPr>
            <w:tcW w:w="901" w:type="dxa"/>
            <w:tcBorders>
              <w:top w:val="nil"/>
              <w:left w:val="nil"/>
              <w:bottom w:val="single" w:sz="4" w:space="0" w:color="auto"/>
              <w:right w:val="single" w:sz="4" w:space="0" w:color="auto"/>
            </w:tcBorders>
            <w:shd w:val="clear" w:color="auto" w:fill="auto"/>
            <w:noWrap/>
            <w:vAlign w:val="center"/>
            <w:hideMark/>
          </w:tcPr>
          <w:p w14:paraId="3BD53E9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8498,4</w:t>
            </w:r>
          </w:p>
        </w:tc>
        <w:tc>
          <w:tcPr>
            <w:tcW w:w="941" w:type="dxa"/>
            <w:tcBorders>
              <w:top w:val="nil"/>
              <w:left w:val="nil"/>
              <w:bottom w:val="single" w:sz="4" w:space="0" w:color="auto"/>
              <w:right w:val="single" w:sz="4" w:space="0" w:color="auto"/>
            </w:tcBorders>
            <w:shd w:val="clear" w:color="auto" w:fill="auto"/>
            <w:vAlign w:val="center"/>
            <w:hideMark/>
          </w:tcPr>
          <w:p w14:paraId="7ECE641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EE2CCA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DD1032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8498,4</w:t>
            </w:r>
          </w:p>
        </w:tc>
        <w:tc>
          <w:tcPr>
            <w:tcW w:w="851" w:type="dxa"/>
            <w:tcBorders>
              <w:top w:val="nil"/>
              <w:left w:val="nil"/>
              <w:bottom w:val="single" w:sz="4" w:space="0" w:color="auto"/>
              <w:right w:val="single" w:sz="4" w:space="0" w:color="auto"/>
            </w:tcBorders>
            <w:shd w:val="clear" w:color="auto" w:fill="auto"/>
            <w:vAlign w:val="center"/>
            <w:hideMark/>
          </w:tcPr>
          <w:p w14:paraId="0672874C"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2BD34F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5FA5D71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2023 г.</w:t>
            </w:r>
          </w:p>
        </w:tc>
      </w:tr>
      <w:tr w:rsidR="006B51D3" w:rsidRPr="00EC6723" w14:paraId="22BEEB1E" w14:textId="77777777" w:rsidTr="00F804FE">
        <w:trPr>
          <w:trHeight w:val="70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5C6C8DF"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4</w:t>
            </w:r>
          </w:p>
        </w:tc>
        <w:tc>
          <w:tcPr>
            <w:tcW w:w="2685" w:type="dxa"/>
            <w:tcBorders>
              <w:top w:val="nil"/>
              <w:left w:val="nil"/>
              <w:bottom w:val="single" w:sz="4" w:space="0" w:color="auto"/>
              <w:right w:val="single" w:sz="4" w:space="0" w:color="auto"/>
            </w:tcBorders>
            <w:shd w:val="clear" w:color="auto" w:fill="auto"/>
            <w:vAlign w:val="center"/>
            <w:hideMark/>
          </w:tcPr>
          <w:p w14:paraId="2614D19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iCs/>
                <w:sz w:val="20"/>
                <w:szCs w:val="20"/>
                <w:lang w:eastAsia="ru-RU"/>
              </w:rPr>
              <w:t>Реконструкция сети ТВС участка "ТК 185 - ТК 79"</w:t>
            </w:r>
          </w:p>
        </w:tc>
        <w:tc>
          <w:tcPr>
            <w:tcW w:w="901" w:type="dxa"/>
            <w:tcBorders>
              <w:top w:val="nil"/>
              <w:left w:val="nil"/>
              <w:bottom w:val="single" w:sz="4" w:space="0" w:color="auto"/>
              <w:right w:val="single" w:sz="4" w:space="0" w:color="auto"/>
            </w:tcBorders>
            <w:shd w:val="clear" w:color="auto" w:fill="auto"/>
            <w:noWrap/>
            <w:vAlign w:val="center"/>
            <w:hideMark/>
          </w:tcPr>
          <w:p w14:paraId="07B8E7F2"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8838,3</w:t>
            </w:r>
          </w:p>
        </w:tc>
        <w:tc>
          <w:tcPr>
            <w:tcW w:w="941" w:type="dxa"/>
            <w:tcBorders>
              <w:top w:val="nil"/>
              <w:left w:val="nil"/>
              <w:bottom w:val="single" w:sz="4" w:space="0" w:color="auto"/>
              <w:right w:val="single" w:sz="4" w:space="0" w:color="auto"/>
            </w:tcBorders>
            <w:shd w:val="clear" w:color="auto" w:fill="auto"/>
            <w:vAlign w:val="center"/>
            <w:hideMark/>
          </w:tcPr>
          <w:p w14:paraId="5BA6E5D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CCC220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E43285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17030E1"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8838,3</w:t>
            </w:r>
          </w:p>
        </w:tc>
        <w:tc>
          <w:tcPr>
            <w:tcW w:w="709" w:type="dxa"/>
            <w:tcBorders>
              <w:top w:val="nil"/>
              <w:left w:val="nil"/>
              <w:bottom w:val="single" w:sz="4" w:space="0" w:color="auto"/>
              <w:right w:val="single" w:sz="4" w:space="0" w:color="auto"/>
            </w:tcBorders>
            <w:shd w:val="clear" w:color="auto" w:fill="auto"/>
            <w:vAlign w:val="center"/>
            <w:hideMark/>
          </w:tcPr>
          <w:p w14:paraId="28101150"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0B750148"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2024 г.</w:t>
            </w:r>
          </w:p>
        </w:tc>
      </w:tr>
      <w:tr w:rsidR="006B51D3" w:rsidRPr="00EC6723" w14:paraId="14C33AA3" w14:textId="77777777" w:rsidTr="00F804FE">
        <w:trPr>
          <w:trHeight w:val="69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14EAE13"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sz w:val="20"/>
                <w:szCs w:val="20"/>
                <w:lang w:eastAsia="ru-RU"/>
              </w:rPr>
              <w:t>5</w:t>
            </w:r>
          </w:p>
        </w:tc>
        <w:tc>
          <w:tcPr>
            <w:tcW w:w="2685" w:type="dxa"/>
            <w:tcBorders>
              <w:top w:val="nil"/>
              <w:left w:val="nil"/>
              <w:bottom w:val="single" w:sz="4" w:space="0" w:color="auto"/>
              <w:right w:val="single" w:sz="4" w:space="0" w:color="auto"/>
            </w:tcBorders>
            <w:shd w:val="clear" w:color="auto" w:fill="auto"/>
            <w:vAlign w:val="center"/>
            <w:hideMark/>
          </w:tcPr>
          <w:p w14:paraId="1278D005"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bCs/>
                <w:iCs/>
                <w:sz w:val="20"/>
                <w:szCs w:val="20"/>
                <w:lang w:eastAsia="ru-RU"/>
              </w:rPr>
              <w:t>Реконструкция сети ТВС участка "ТК 187 - ТК 189"</w:t>
            </w:r>
          </w:p>
        </w:tc>
        <w:tc>
          <w:tcPr>
            <w:tcW w:w="901" w:type="dxa"/>
            <w:tcBorders>
              <w:top w:val="nil"/>
              <w:left w:val="nil"/>
              <w:bottom w:val="single" w:sz="4" w:space="0" w:color="auto"/>
              <w:right w:val="single" w:sz="4" w:space="0" w:color="auto"/>
            </w:tcBorders>
            <w:shd w:val="clear" w:color="auto" w:fill="auto"/>
            <w:noWrap/>
            <w:vAlign w:val="center"/>
            <w:hideMark/>
          </w:tcPr>
          <w:p w14:paraId="3FD0FD60"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9191,8</w:t>
            </w:r>
          </w:p>
        </w:tc>
        <w:tc>
          <w:tcPr>
            <w:tcW w:w="941" w:type="dxa"/>
            <w:tcBorders>
              <w:top w:val="nil"/>
              <w:left w:val="nil"/>
              <w:bottom w:val="single" w:sz="4" w:space="0" w:color="auto"/>
              <w:right w:val="single" w:sz="4" w:space="0" w:color="auto"/>
            </w:tcBorders>
            <w:shd w:val="clear" w:color="auto" w:fill="auto"/>
            <w:vAlign w:val="center"/>
            <w:hideMark/>
          </w:tcPr>
          <w:p w14:paraId="4F951022"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498D466"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619240D"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D88B5C7" w14:textId="77777777" w:rsidR="006B51D3" w:rsidRPr="00EC6723" w:rsidRDefault="006B51D3" w:rsidP="006B51D3">
            <w:pPr>
              <w:spacing w:after="0" w:line="240" w:lineRule="auto"/>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0B26FD4"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9191,8</w:t>
            </w:r>
          </w:p>
        </w:tc>
        <w:tc>
          <w:tcPr>
            <w:tcW w:w="1424" w:type="dxa"/>
            <w:tcBorders>
              <w:top w:val="nil"/>
              <w:left w:val="nil"/>
              <w:bottom w:val="single" w:sz="4" w:space="0" w:color="auto"/>
              <w:right w:val="single" w:sz="4" w:space="0" w:color="auto"/>
            </w:tcBorders>
            <w:shd w:val="clear" w:color="auto" w:fill="auto"/>
            <w:vAlign w:val="center"/>
            <w:hideMark/>
          </w:tcPr>
          <w:p w14:paraId="3878FE5E" w14:textId="77777777" w:rsidR="006B51D3" w:rsidRPr="00EC6723" w:rsidRDefault="006B51D3" w:rsidP="006B51D3">
            <w:pPr>
              <w:spacing w:after="0" w:line="240" w:lineRule="auto"/>
              <w:jc w:val="center"/>
              <w:outlineLvl w:val="0"/>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2025 г.</w:t>
            </w:r>
          </w:p>
        </w:tc>
      </w:tr>
      <w:tr w:rsidR="006B51D3" w:rsidRPr="00EC6723" w14:paraId="149E04DD" w14:textId="77777777" w:rsidTr="00F804FE">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0AD3491" w14:textId="77777777" w:rsidR="006B51D3" w:rsidRPr="00EC6723" w:rsidRDefault="006B51D3" w:rsidP="006B51D3">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c>
          <w:tcPr>
            <w:tcW w:w="2685" w:type="dxa"/>
            <w:tcBorders>
              <w:top w:val="nil"/>
              <w:left w:val="nil"/>
              <w:bottom w:val="single" w:sz="4" w:space="0" w:color="auto"/>
              <w:right w:val="single" w:sz="4" w:space="0" w:color="auto"/>
            </w:tcBorders>
            <w:shd w:val="clear" w:color="auto" w:fill="auto"/>
            <w:vAlign w:val="center"/>
            <w:hideMark/>
          </w:tcPr>
          <w:p w14:paraId="2FC65EBE"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iCs/>
                <w:sz w:val="20"/>
                <w:szCs w:val="20"/>
                <w:lang w:eastAsia="ru-RU"/>
              </w:rPr>
              <w:t>ИТОГО</w:t>
            </w:r>
          </w:p>
        </w:tc>
        <w:tc>
          <w:tcPr>
            <w:tcW w:w="901" w:type="dxa"/>
            <w:tcBorders>
              <w:top w:val="nil"/>
              <w:left w:val="nil"/>
              <w:bottom w:val="single" w:sz="4" w:space="0" w:color="auto"/>
              <w:right w:val="single" w:sz="4" w:space="0" w:color="auto"/>
            </w:tcBorders>
            <w:shd w:val="clear" w:color="auto" w:fill="auto"/>
            <w:vAlign w:val="center"/>
            <w:hideMark/>
          </w:tcPr>
          <w:p w14:paraId="682D5E1C"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42382,1</w:t>
            </w:r>
          </w:p>
        </w:tc>
        <w:tc>
          <w:tcPr>
            <w:tcW w:w="941" w:type="dxa"/>
            <w:tcBorders>
              <w:top w:val="nil"/>
              <w:left w:val="nil"/>
              <w:bottom w:val="single" w:sz="4" w:space="0" w:color="auto"/>
              <w:right w:val="single" w:sz="4" w:space="0" w:color="auto"/>
            </w:tcBorders>
            <w:shd w:val="clear" w:color="auto" w:fill="auto"/>
            <w:vAlign w:val="center"/>
            <w:hideMark/>
          </w:tcPr>
          <w:p w14:paraId="2F805621"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7682,1</w:t>
            </w:r>
          </w:p>
        </w:tc>
        <w:tc>
          <w:tcPr>
            <w:tcW w:w="992" w:type="dxa"/>
            <w:tcBorders>
              <w:top w:val="nil"/>
              <w:left w:val="nil"/>
              <w:bottom w:val="single" w:sz="4" w:space="0" w:color="auto"/>
              <w:right w:val="single" w:sz="4" w:space="0" w:color="auto"/>
            </w:tcBorders>
            <w:shd w:val="clear" w:color="auto" w:fill="auto"/>
            <w:vAlign w:val="center"/>
            <w:hideMark/>
          </w:tcPr>
          <w:p w14:paraId="6974F06D"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8171,5</w:t>
            </w:r>
          </w:p>
        </w:tc>
        <w:tc>
          <w:tcPr>
            <w:tcW w:w="850" w:type="dxa"/>
            <w:tcBorders>
              <w:top w:val="nil"/>
              <w:left w:val="nil"/>
              <w:bottom w:val="single" w:sz="4" w:space="0" w:color="auto"/>
              <w:right w:val="single" w:sz="4" w:space="0" w:color="auto"/>
            </w:tcBorders>
            <w:shd w:val="clear" w:color="auto" w:fill="auto"/>
            <w:vAlign w:val="center"/>
            <w:hideMark/>
          </w:tcPr>
          <w:p w14:paraId="46386787"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8498,4</w:t>
            </w:r>
          </w:p>
        </w:tc>
        <w:tc>
          <w:tcPr>
            <w:tcW w:w="851" w:type="dxa"/>
            <w:tcBorders>
              <w:top w:val="nil"/>
              <w:left w:val="nil"/>
              <w:bottom w:val="single" w:sz="4" w:space="0" w:color="auto"/>
              <w:right w:val="single" w:sz="4" w:space="0" w:color="auto"/>
            </w:tcBorders>
            <w:shd w:val="clear" w:color="auto" w:fill="auto"/>
            <w:vAlign w:val="center"/>
            <w:hideMark/>
          </w:tcPr>
          <w:p w14:paraId="7CE88F64"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8838,3</w:t>
            </w:r>
          </w:p>
        </w:tc>
        <w:tc>
          <w:tcPr>
            <w:tcW w:w="709" w:type="dxa"/>
            <w:tcBorders>
              <w:top w:val="nil"/>
              <w:left w:val="nil"/>
              <w:bottom w:val="single" w:sz="4" w:space="0" w:color="auto"/>
              <w:right w:val="single" w:sz="4" w:space="0" w:color="auto"/>
            </w:tcBorders>
            <w:shd w:val="clear" w:color="auto" w:fill="auto"/>
            <w:vAlign w:val="center"/>
            <w:hideMark/>
          </w:tcPr>
          <w:p w14:paraId="00D1D802" w14:textId="77777777" w:rsidR="006B51D3" w:rsidRPr="00EC6723" w:rsidRDefault="006B51D3" w:rsidP="006B51D3">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9191,8</w:t>
            </w:r>
          </w:p>
        </w:tc>
        <w:tc>
          <w:tcPr>
            <w:tcW w:w="1424" w:type="dxa"/>
            <w:tcBorders>
              <w:top w:val="nil"/>
              <w:left w:val="nil"/>
              <w:bottom w:val="single" w:sz="4" w:space="0" w:color="auto"/>
              <w:right w:val="single" w:sz="4" w:space="0" w:color="auto"/>
            </w:tcBorders>
            <w:shd w:val="clear" w:color="auto" w:fill="auto"/>
            <w:vAlign w:val="center"/>
            <w:hideMark/>
          </w:tcPr>
          <w:p w14:paraId="0D586EC4" w14:textId="77777777" w:rsidR="006B51D3" w:rsidRPr="00EC6723" w:rsidRDefault="006B51D3" w:rsidP="006B51D3">
            <w:pPr>
              <w:spacing w:after="0" w:line="240" w:lineRule="auto"/>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w:t>
            </w:r>
          </w:p>
        </w:tc>
      </w:tr>
    </w:tbl>
    <w:p w14:paraId="39B97750" w14:textId="77777777" w:rsidR="00EE3207" w:rsidRPr="00EC6723" w:rsidRDefault="00EE3207" w:rsidP="00712CDF"/>
    <w:p w14:paraId="17D32E58" w14:textId="2630D072" w:rsidR="006B51D3" w:rsidRPr="00EC6723" w:rsidRDefault="006B51D3" w:rsidP="00712CDF">
      <w:pPr>
        <w:sectPr w:rsidR="006B51D3" w:rsidRPr="00EC6723" w:rsidSect="00F804FE">
          <w:pgSz w:w="11906" w:h="16838"/>
          <w:pgMar w:top="1134" w:right="707" w:bottom="1134" w:left="1276" w:header="709" w:footer="709" w:gutter="0"/>
          <w:cols w:space="708"/>
          <w:docGrid w:linePitch="360"/>
        </w:sectPr>
      </w:pPr>
    </w:p>
    <w:p w14:paraId="1BA5B5FF" w14:textId="77777777" w:rsidR="00B60DF8" w:rsidRPr="00EC6723" w:rsidRDefault="00B60DF8" w:rsidP="00712CDF">
      <w:pPr>
        <w:pStyle w:val="14"/>
        <w:spacing w:before="0" w:after="240" w:line="360" w:lineRule="auto"/>
        <w:rPr>
          <w:rStyle w:val="a5"/>
          <w:rFonts w:ascii="Times New Roman" w:hAnsi="Times New Roman"/>
          <w:b/>
          <w:i w:val="0"/>
          <w:color w:val="auto"/>
          <w:sz w:val="24"/>
          <w:szCs w:val="24"/>
        </w:rPr>
      </w:pPr>
      <w:bookmarkStart w:id="157" w:name="_Toc354121664"/>
      <w:bookmarkStart w:id="158" w:name="_Toc356219262"/>
      <w:bookmarkStart w:id="159" w:name="_Toc2415304"/>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7. </w:t>
      </w:r>
      <w:r w:rsidRPr="00EC6723">
        <w:rPr>
          <w:rStyle w:val="a5"/>
          <w:rFonts w:ascii="Times New Roman" w:hAnsi="Times New Roman"/>
          <w:b/>
          <w:i w:val="0"/>
          <w:color w:val="auto"/>
          <w:sz w:val="24"/>
          <w:szCs w:val="24"/>
        </w:rPr>
        <w:t>Перспективные топливные балансы</w:t>
      </w:r>
      <w:bookmarkEnd w:id="157"/>
      <w:bookmarkEnd w:id="158"/>
      <w:bookmarkEnd w:id="159"/>
    </w:p>
    <w:p w14:paraId="3F43AAD0" w14:textId="2E81C7FB" w:rsidR="00224105" w:rsidRPr="00EC6723" w:rsidRDefault="00224105" w:rsidP="00712CDF">
      <w:pPr>
        <w:tabs>
          <w:tab w:val="left" w:pos="1134"/>
        </w:tabs>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В составе Схемы теплоснабжения сформирован перспективный топливный баланс в целом по муниципальному образованию поселок Ханымей, который соответствует топливному балансу по котельной ДЕ-16/14 п. Ханымей </w:t>
      </w:r>
      <w:r w:rsidR="00B84175" w:rsidRPr="00EC6723">
        <w:rPr>
          <w:rFonts w:ascii="Times New Roman" w:eastAsia="Times New Roman" w:hAnsi="Times New Roman"/>
          <w:sz w:val="24"/>
          <w:szCs w:val="24"/>
          <w:lang w:eastAsia="ru-RU"/>
        </w:rPr>
        <w:t xml:space="preserve">Филиала </w:t>
      </w:r>
      <w:r w:rsidR="008C61DD" w:rsidRPr="00EC6723">
        <w:rPr>
          <w:rFonts w:ascii="Times New Roman" w:eastAsia="Times New Roman" w:hAnsi="Times New Roman"/>
          <w:sz w:val="24"/>
          <w:szCs w:val="24"/>
          <w:lang w:eastAsia="ru-RU"/>
        </w:rPr>
        <w:t xml:space="preserve">АО «Ямалкоммунэнерго» в Пуровском </w:t>
      </w:r>
      <w:r w:rsidR="006B51D3" w:rsidRPr="00EC6723">
        <w:rPr>
          <w:rFonts w:ascii="Times New Roman" w:eastAsia="Times New Roman" w:hAnsi="Times New Roman"/>
          <w:sz w:val="24"/>
          <w:szCs w:val="24"/>
          <w:lang w:eastAsia="ru-RU"/>
        </w:rPr>
        <w:t>районе «</w:t>
      </w:r>
      <w:r w:rsidR="008C61DD" w:rsidRPr="00EC6723">
        <w:rPr>
          <w:rFonts w:ascii="Times New Roman" w:eastAsia="Times New Roman" w:hAnsi="Times New Roman"/>
          <w:sz w:val="24"/>
          <w:szCs w:val="24"/>
          <w:lang w:eastAsia="ru-RU"/>
        </w:rPr>
        <w:t>Тепло</w:t>
      </w:r>
      <w:r w:rsidR="006B68AF" w:rsidRPr="00EC6723">
        <w:rPr>
          <w:rFonts w:ascii="Times New Roman" w:eastAsia="Times New Roman" w:hAnsi="Times New Roman"/>
          <w:sz w:val="24"/>
          <w:szCs w:val="24"/>
          <w:lang w:eastAsia="ru-RU"/>
        </w:rPr>
        <w:t>»</w:t>
      </w:r>
      <w:r w:rsidRPr="00EC6723">
        <w:rPr>
          <w:rFonts w:ascii="Times New Roman" w:eastAsia="Times New Roman" w:hAnsi="Times New Roman"/>
          <w:sz w:val="24"/>
          <w:szCs w:val="24"/>
          <w:lang w:eastAsia="ru-RU"/>
        </w:rPr>
        <w:t xml:space="preserve"> (табл. </w:t>
      </w:r>
      <w:r w:rsidR="00DF6DEA" w:rsidRPr="00EC6723">
        <w:rPr>
          <w:rFonts w:ascii="Times New Roman" w:eastAsia="Times New Roman" w:hAnsi="Times New Roman"/>
          <w:sz w:val="24"/>
          <w:szCs w:val="24"/>
          <w:lang w:eastAsia="ru-RU"/>
        </w:rPr>
        <w:t>7</w:t>
      </w:r>
      <w:r w:rsidR="006B68AF" w:rsidRPr="00EC6723">
        <w:rPr>
          <w:rFonts w:ascii="Times New Roman" w:eastAsia="Times New Roman" w:hAnsi="Times New Roman"/>
          <w:sz w:val="24"/>
          <w:szCs w:val="24"/>
          <w:lang w:eastAsia="ru-RU"/>
        </w:rPr>
        <w:t>.1</w:t>
      </w:r>
      <w:r w:rsidRPr="00EC6723">
        <w:rPr>
          <w:rFonts w:ascii="Times New Roman" w:eastAsia="Times New Roman" w:hAnsi="Times New Roman"/>
          <w:sz w:val="24"/>
          <w:szCs w:val="24"/>
          <w:lang w:eastAsia="ru-RU"/>
        </w:rPr>
        <w:t>).</w:t>
      </w:r>
    </w:p>
    <w:p w14:paraId="21FCC9BA" w14:textId="77777777" w:rsidR="00224105" w:rsidRPr="00EC6723" w:rsidRDefault="00224105" w:rsidP="00712CDF">
      <w:pPr>
        <w:tabs>
          <w:tab w:val="left" w:pos="1134"/>
        </w:tabs>
        <w:spacing w:after="0" w:line="360" w:lineRule="auto"/>
        <w:ind w:firstLine="709"/>
        <w:jc w:val="both"/>
        <w:rPr>
          <w:rFonts w:ascii="Times New Roman" w:hAnsi="Times New Roman"/>
          <w:sz w:val="24"/>
          <w:szCs w:val="24"/>
        </w:rPr>
      </w:pPr>
      <w:r w:rsidRPr="00EC6723">
        <w:rPr>
          <w:rFonts w:ascii="Times New Roman" w:eastAsia="Times New Roman" w:hAnsi="Times New Roman"/>
          <w:sz w:val="24"/>
          <w:szCs w:val="24"/>
          <w:lang w:eastAsia="ru-RU"/>
        </w:rPr>
        <w:t xml:space="preserve">Как основной вид топлива котельной ДЕ-16/14 п. Ханымей на перспективу </w:t>
      </w:r>
      <w:r w:rsidR="00B343AE" w:rsidRPr="00EC6723">
        <w:rPr>
          <w:rFonts w:ascii="Times New Roman" w:eastAsia="Times New Roman" w:hAnsi="Times New Roman"/>
          <w:sz w:val="24"/>
          <w:szCs w:val="24"/>
          <w:lang w:eastAsia="ru-RU"/>
        </w:rPr>
        <w:br/>
      </w:r>
      <w:r w:rsidRPr="00EC6723">
        <w:rPr>
          <w:rFonts w:ascii="Times New Roman" w:eastAsia="Times New Roman" w:hAnsi="Times New Roman"/>
          <w:sz w:val="24"/>
          <w:szCs w:val="24"/>
          <w:lang w:eastAsia="ru-RU"/>
        </w:rPr>
        <w:t>до 20</w:t>
      </w:r>
      <w:r w:rsidR="0010282F" w:rsidRPr="00EC6723">
        <w:rPr>
          <w:rFonts w:ascii="Times New Roman" w:eastAsia="Times New Roman" w:hAnsi="Times New Roman"/>
          <w:sz w:val="24"/>
          <w:szCs w:val="24"/>
          <w:lang w:eastAsia="ru-RU"/>
        </w:rPr>
        <w:t>30</w:t>
      </w:r>
      <w:r w:rsidRPr="00EC6723">
        <w:rPr>
          <w:rFonts w:ascii="Times New Roman" w:eastAsia="Times New Roman" w:hAnsi="Times New Roman"/>
          <w:sz w:val="24"/>
          <w:szCs w:val="24"/>
          <w:lang w:eastAsia="ru-RU"/>
        </w:rPr>
        <w:t xml:space="preserve"> г. принят природный газ. </w:t>
      </w:r>
      <w:r w:rsidRPr="00EC6723">
        <w:rPr>
          <w:rFonts w:ascii="Times New Roman" w:hAnsi="Times New Roman"/>
          <w:sz w:val="24"/>
          <w:szCs w:val="24"/>
        </w:rPr>
        <w:t>Резервное топливо для котельной – нефть.</w:t>
      </w:r>
    </w:p>
    <w:p w14:paraId="79D3A814" w14:textId="42D26069" w:rsidR="00B343AE" w:rsidRPr="00EC6723" w:rsidRDefault="00B343AE" w:rsidP="00712CDF">
      <w:pPr>
        <w:tabs>
          <w:tab w:val="left" w:pos="1134"/>
        </w:tabs>
        <w:spacing w:after="0" w:line="360" w:lineRule="auto"/>
        <w:ind w:firstLine="709"/>
        <w:jc w:val="both"/>
        <w:rPr>
          <w:rFonts w:ascii="Times New Roman" w:hAnsi="Times New Roman"/>
          <w:sz w:val="24"/>
          <w:szCs w:val="24"/>
        </w:rPr>
      </w:pPr>
      <w:r w:rsidRPr="00EC6723">
        <w:rPr>
          <w:rFonts w:ascii="Times New Roman" w:hAnsi="Times New Roman"/>
          <w:sz w:val="24"/>
          <w:szCs w:val="24"/>
        </w:rPr>
        <w:t>Удельный ра</w:t>
      </w:r>
      <w:r w:rsidR="009A40D0" w:rsidRPr="00EC6723">
        <w:rPr>
          <w:rFonts w:ascii="Times New Roman" w:hAnsi="Times New Roman"/>
          <w:sz w:val="24"/>
          <w:szCs w:val="24"/>
        </w:rPr>
        <w:t>сход топлива по котельной с 2020</w:t>
      </w:r>
      <w:r w:rsidRPr="00EC6723">
        <w:rPr>
          <w:rFonts w:ascii="Times New Roman" w:hAnsi="Times New Roman"/>
          <w:sz w:val="24"/>
          <w:szCs w:val="24"/>
        </w:rPr>
        <w:t xml:space="preserve"> г. принят в размере </w:t>
      </w:r>
      <w:r w:rsidR="0041764C" w:rsidRPr="00EC6723">
        <w:rPr>
          <w:rFonts w:ascii="Times New Roman" w:hAnsi="Times New Roman"/>
          <w:sz w:val="24"/>
          <w:szCs w:val="24"/>
        </w:rPr>
        <w:t>170,00</w:t>
      </w:r>
      <w:r w:rsidRPr="00EC6723">
        <w:rPr>
          <w:rFonts w:ascii="Times New Roman" w:hAnsi="Times New Roman"/>
          <w:sz w:val="24"/>
          <w:szCs w:val="24"/>
        </w:rPr>
        <w:t xml:space="preserve"> кг </w:t>
      </w:r>
      <w:proofErr w:type="spellStart"/>
      <w:r w:rsidRPr="00EC6723">
        <w:rPr>
          <w:rFonts w:ascii="Times New Roman" w:hAnsi="Times New Roman"/>
          <w:sz w:val="24"/>
          <w:szCs w:val="24"/>
        </w:rPr>
        <w:t>у.т</w:t>
      </w:r>
      <w:proofErr w:type="spellEnd"/>
      <w:r w:rsidRPr="00EC6723">
        <w:rPr>
          <w:rFonts w:ascii="Times New Roman" w:hAnsi="Times New Roman"/>
          <w:sz w:val="24"/>
          <w:szCs w:val="24"/>
        </w:rPr>
        <w:t>./Гкал.</w:t>
      </w:r>
    </w:p>
    <w:p w14:paraId="47E3FA5B" w14:textId="1BC968F3" w:rsidR="00B343AE" w:rsidRPr="00EC6723" w:rsidRDefault="00DF0DE8" w:rsidP="00712CDF">
      <w:pPr>
        <w:spacing w:after="0" w:line="360" w:lineRule="auto"/>
        <w:ind w:firstLine="709"/>
        <w:jc w:val="both"/>
        <w:rPr>
          <w:rStyle w:val="a5"/>
          <w:rFonts w:ascii="Times New Roman" w:hAnsi="Times New Roman"/>
          <w:b w:val="0"/>
          <w:i w:val="0"/>
          <w:color w:val="auto"/>
          <w:sz w:val="24"/>
          <w:szCs w:val="24"/>
        </w:rPr>
      </w:pPr>
      <w:r w:rsidRPr="00EC6723">
        <w:rPr>
          <w:rStyle w:val="a5"/>
          <w:rFonts w:ascii="Times New Roman" w:hAnsi="Times New Roman"/>
          <w:b w:val="0"/>
          <w:i w:val="0"/>
          <w:color w:val="auto"/>
          <w:sz w:val="24"/>
          <w:szCs w:val="24"/>
        </w:rPr>
        <w:t>За счет снижения выработки тепловой энергии (вследствие снижения потерь тепловой энергии в сетях</w:t>
      </w:r>
      <w:r w:rsidR="00740825" w:rsidRPr="00EC6723">
        <w:rPr>
          <w:rStyle w:val="a5"/>
          <w:rFonts w:ascii="Times New Roman" w:hAnsi="Times New Roman"/>
          <w:b w:val="0"/>
          <w:i w:val="0"/>
          <w:color w:val="auto"/>
          <w:sz w:val="24"/>
          <w:szCs w:val="24"/>
        </w:rPr>
        <w:t>) п</w:t>
      </w:r>
      <w:r w:rsidR="00B343AE" w:rsidRPr="00EC6723">
        <w:rPr>
          <w:rStyle w:val="a5"/>
          <w:rFonts w:ascii="Times New Roman" w:hAnsi="Times New Roman"/>
          <w:b w:val="0"/>
          <w:i w:val="0"/>
          <w:color w:val="auto"/>
          <w:sz w:val="24"/>
          <w:szCs w:val="24"/>
        </w:rPr>
        <w:t xml:space="preserve">редусмотрено </w:t>
      </w:r>
      <w:r w:rsidRPr="00EC6723">
        <w:rPr>
          <w:rStyle w:val="a5"/>
          <w:rFonts w:ascii="Times New Roman" w:hAnsi="Times New Roman"/>
          <w:b w:val="0"/>
          <w:i w:val="0"/>
          <w:color w:val="auto"/>
          <w:sz w:val="24"/>
          <w:szCs w:val="24"/>
        </w:rPr>
        <w:t>снижение</w:t>
      </w:r>
      <w:r w:rsidR="00B343AE" w:rsidRPr="00EC6723">
        <w:rPr>
          <w:rStyle w:val="a5"/>
          <w:rFonts w:ascii="Times New Roman" w:hAnsi="Times New Roman"/>
          <w:b w:val="0"/>
          <w:i w:val="0"/>
          <w:color w:val="auto"/>
          <w:sz w:val="24"/>
          <w:szCs w:val="24"/>
        </w:rPr>
        <w:t xml:space="preserve"> объема потребления основного топлива </w:t>
      </w:r>
      <w:r w:rsidRPr="00EC6723">
        <w:rPr>
          <w:rStyle w:val="a5"/>
          <w:rFonts w:ascii="Times New Roman" w:hAnsi="Times New Roman"/>
          <w:b w:val="0"/>
          <w:i w:val="0"/>
          <w:color w:val="auto"/>
          <w:sz w:val="24"/>
          <w:szCs w:val="24"/>
        </w:rPr>
        <w:t>к 20</w:t>
      </w:r>
      <w:r w:rsidR="0010282F" w:rsidRPr="00EC6723">
        <w:rPr>
          <w:rStyle w:val="a5"/>
          <w:rFonts w:ascii="Times New Roman" w:hAnsi="Times New Roman"/>
          <w:b w:val="0"/>
          <w:i w:val="0"/>
          <w:color w:val="auto"/>
          <w:sz w:val="24"/>
          <w:szCs w:val="24"/>
        </w:rPr>
        <w:t>30</w:t>
      </w:r>
      <w:r w:rsidRPr="00EC6723">
        <w:rPr>
          <w:rStyle w:val="a5"/>
          <w:rFonts w:ascii="Times New Roman" w:hAnsi="Times New Roman"/>
          <w:b w:val="0"/>
          <w:i w:val="0"/>
          <w:color w:val="auto"/>
          <w:sz w:val="24"/>
          <w:szCs w:val="24"/>
        </w:rPr>
        <w:t xml:space="preserve"> г. до </w:t>
      </w:r>
      <w:r w:rsidR="0010282F" w:rsidRPr="00EC6723">
        <w:rPr>
          <w:rStyle w:val="a5"/>
          <w:rFonts w:ascii="Times New Roman" w:hAnsi="Times New Roman"/>
          <w:b w:val="0"/>
          <w:i w:val="0"/>
          <w:color w:val="auto"/>
          <w:sz w:val="24"/>
          <w:szCs w:val="24"/>
        </w:rPr>
        <w:t>11,</w:t>
      </w:r>
      <w:r w:rsidR="0041764C" w:rsidRPr="00EC6723">
        <w:rPr>
          <w:rStyle w:val="a5"/>
          <w:rFonts w:ascii="Times New Roman" w:hAnsi="Times New Roman"/>
          <w:b w:val="0"/>
          <w:i w:val="0"/>
          <w:color w:val="auto"/>
          <w:sz w:val="24"/>
          <w:szCs w:val="24"/>
        </w:rPr>
        <w:t xml:space="preserve">778 </w:t>
      </w:r>
      <w:r w:rsidR="0010282F" w:rsidRPr="00EC6723">
        <w:rPr>
          <w:rStyle w:val="a5"/>
          <w:rFonts w:ascii="Times New Roman" w:hAnsi="Times New Roman"/>
          <w:b w:val="0"/>
          <w:i w:val="0"/>
          <w:color w:val="auto"/>
          <w:sz w:val="24"/>
          <w:szCs w:val="24"/>
        </w:rPr>
        <w:t>тыс.</w:t>
      </w:r>
      <w:r w:rsidR="00B343AE" w:rsidRPr="00EC6723">
        <w:rPr>
          <w:rStyle w:val="a5"/>
          <w:rFonts w:ascii="Times New Roman" w:hAnsi="Times New Roman"/>
          <w:b w:val="0"/>
          <w:i w:val="0"/>
          <w:color w:val="auto"/>
          <w:sz w:val="24"/>
          <w:szCs w:val="24"/>
        </w:rPr>
        <w:t xml:space="preserve">  т </w:t>
      </w:r>
      <w:proofErr w:type="spellStart"/>
      <w:r w:rsidR="00B343AE" w:rsidRPr="00EC6723">
        <w:rPr>
          <w:rStyle w:val="a5"/>
          <w:rFonts w:ascii="Times New Roman" w:hAnsi="Times New Roman"/>
          <w:b w:val="0"/>
          <w:i w:val="0"/>
          <w:color w:val="auto"/>
          <w:sz w:val="24"/>
          <w:szCs w:val="24"/>
        </w:rPr>
        <w:t>у.т</w:t>
      </w:r>
      <w:proofErr w:type="spellEnd"/>
      <w:r w:rsidR="00B343AE" w:rsidRPr="00EC6723">
        <w:rPr>
          <w:rStyle w:val="a5"/>
          <w:rFonts w:ascii="Times New Roman" w:hAnsi="Times New Roman"/>
          <w:b w:val="0"/>
          <w:i w:val="0"/>
          <w:color w:val="auto"/>
          <w:sz w:val="24"/>
          <w:szCs w:val="24"/>
        </w:rPr>
        <w:t>.</w:t>
      </w:r>
    </w:p>
    <w:p w14:paraId="10084EE7" w14:textId="77777777" w:rsidR="00224105" w:rsidRPr="00EC6723" w:rsidRDefault="00224105" w:rsidP="00712CDF">
      <w:pPr>
        <w:spacing w:after="0" w:line="360" w:lineRule="auto"/>
        <w:ind w:firstLine="709"/>
        <w:jc w:val="both"/>
        <w:rPr>
          <w:rStyle w:val="a5"/>
          <w:rFonts w:ascii="Times New Roman" w:hAnsi="Times New Roman"/>
          <w:b w:val="0"/>
          <w:i w:val="0"/>
          <w:color w:val="auto"/>
          <w:sz w:val="24"/>
          <w:szCs w:val="24"/>
        </w:rPr>
      </w:pPr>
      <w:r w:rsidRPr="00EC6723">
        <w:rPr>
          <w:rStyle w:val="a5"/>
          <w:rFonts w:ascii="Times New Roman" w:hAnsi="Times New Roman"/>
          <w:b w:val="0"/>
          <w:i w:val="0"/>
          <w:color w:val="auto"/>
          <w:sz w:val="24"/>
          <w:szCs w:val="24"/>
        </w:rPr>
        <w:t>Расчеты перспективных топливных балансов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14:paraId="29C79F3A" w14:textId="77777777" w:rsidR="00224105" w:rsidRPr="00EC6723" w:rsidRDefault="00224105" w:rsidP="00712CDF">
      <w:pPr>
        <w:spacing w:after="0" w:line="360" w:lineRule="auto"/>
        <w:ind w:firstLine="709"/>
        <w:jc w:val="both"/>
        <w:rPr>
          <w:rStyle w:val="a5"/>
          <w:rFonts w:ascii="Times New Roman" w:hAnsi="Times New Roman"/>
          <w:b w:val="0"/>
          <w:i w:val="0"/>
          <w:color w:val="auto"/>
          <w:sz w:val="24"/>
          <w:szCs w:val="24"/>
        </w:rPr>
      </w:pPr>
    </w:p>
    <w:p w14:paraId="6A344D75" w14:textId="77777777" w:rsidR="00B60DF8" w:rsidRPr="00EC6723" w:rsidRDefault="00B60DF8" w:rsidP="00712CDF">
      <w:pPr>
        <w:spacing w:after="0"/>
        <w:jc w:val="right"/>
        <w:rPr>
          <w:rStyle w:val="a5"/>
          <w:rFonts w:ascii="Times New Roman" w:hAnsi="Times New Roman"/>
          <w:b w:val="0"/>
          <w:i w:val="0"/>
          <w:color w:val="auto"/>
        </w:rPr>
      </w:pPr>
    </w:p>
    <w:p w14:paraId="738C7617" w14:textId="77777777" w:rsidR="00B35F8A" w:rsidRPr="00EC6723" w:rsidRDefault="00B35F8A" w:rsidP="00712CDF">
      <w:pPr>
        <w:spacing w:after="0"/>
        <w:jc w:val="right"/>
        <w:rPr>
          <w:rStyle w:val="a5"/>
          <w:rFonts w:ascii="Times New Roman" w:hAnsi="Times New Roman"/>
          <w:b w:val="0"/>
          <w:i w:val="0"/>
          <w:color w:val="auto"/>
        </w:rPr>
        <w:sectPr w:rsidR="00B35F8A" w:rsidRPr="00EC6723" w:rsidSect="00B41EB9">
          <w:pgSz w:w="11906" w:h="16838"/>
          <w:pgMar w:top="1134" w:right="851" w:bottom="1134" w:left="1701" w:header="709" w:footer="709" w:gutter="0"/>
          <w:cols w:space="708"/>
          <w:docGrid w:linePitch="360"/>
        </w:sectPr>
      </w:pPr>
    </w:p>
    <w:p w14:paraId="6E9B4278" w14:textId="77777777" w:rsidR="00C47169" w:rsidRPr="00EC6723" w:rsidRDefault="00B343AE" w:rsidP="00712CDF">
      <w:pPr>
        <w:widowControl w:val="0"/>
        <w:autoSpaceDE w:val="0"/>
        <w:autoSpaceDN w:val="0"/>
        <w:adjustRightInd w:val="0"/>
        <w:spacing w:after="0" w:line="360" w:lineRule="auto"/>
        <w:ind w:firstLine="709"/>
        <w:jc w:val="both"/>
        <w:rPr>
          <w:rFonts w:ascii="Times New Roman" w:hAnsi="Times New Roman"/>
          <w:sz w:val="24"/>
          <w:szCs w:val="24"/>
        </w:rPr>
      </w:pPr>
      <w:bookmarkStart w:id="160" w:name="_Toc354121665"/>
      <w:r w:rsidRPr="00EC6723">
        <w:rPr>
          <w:rFonts w:ascii="Times New Roman" w:hAnsi="Times New Roman"/>
          <w:sz w:val="24"/>
          <w:szCs w:val="24"/>
        </w:rPr>
        <w:lastRenderedPageBreak/>
        <w:t xml:space="preserve">Таблица </w:t>
      </w:r>
      <w:r w:rsidR="00DF6DEA" w:rsidRPr="00EC6723">
        <w:rPr>
          <w:rFonts w:ascii="Times New Roman" w:hAnsi="Times New Roman"/>
          <w:sz w:val="24"/>
          <w:szCs w:val="24"/>
        </w:rPr>
        <w:t>7</w:t>
      </w:r>
      <w:r w:rsidR="001B6C15" w:rsidRPr="00EC6723">
        <w:rPr>
          <w:rFonts w:ascii="Times New Roman" w:hAnsi="Times New Roman"/>
          <w:sz w:val="24"/>
          <w:szCs w:val="24"/>
        </w:rPr>
        <w:t xml:space="preserve">.1 </w:t>
      </w:r>
      <w:r w:rsidRPr="00EC6723">
        <w:rPr>
          <w:rFonts w:ascii="Times New Roman" w:hAnsi="Times New Roman"/>
          <w:bCs/>
          <w:iCs/>
          <w:sz w:val="24"/>
          <w:szCs w:val="24"/>
        </w:rPr>
        <w:t>Перспективный топливный баланс муниципального образования поселок Ханымей на перспективу до 20</w:t>
      </w:r>
      <w:r w:rsidR="007D27BE" w:rsidRPr="00EC6723">
        <w:rPr>
          <w:rFonts w:ascii="Times New Roman" w:hAnsi="Times New Roman"/>
          <w:bCs/>
          <w:iCs/>
          <w:sz w:val="24"/>
          <w:szCs w:val="24"/>
        </w:rPr>
        <w:t>30</w:t>
      </w:r>
      <w:r w:rsidRPr="00EC6723">
        <w:rPr>
          <w:rFonts w:ascii="Times New Roman" w:hAnsi="Times New Roman"/>
          <w:bCs/>
          <w:iCs/>
          <w:sz w:val="24"/>
          <w:szCs w:val="24"/>
        </w:rPr>
        <w:t xml:space="preserve"> г.</w:t>
      </w:r>
      <w:r w:rsidR="005916E8" w:rsidRPr="00EC6723">
        <w:t xml:space="preserve"> </w:t>
      </w:r>
    </w:p>
    <w:p w14:paraId="459B8518" w14:textId="77777777" w:rsidR="00E83DE3" w:rsidRPr="00EC6723" w:rsidRDefault="00E83DE3" w:rsidP="00712CDF"/>
    <w:tbl>
      <w:tblPr>
        <w:tblW w:w="14802" w:type="dxa"/>
        <w:tblInd w:w="113" w:type="dxa"/>
        <w:tblLook w:val="04A0" w:firstRow="1" w:lastRow="0" w:firstColumn="1" w:lastColumn="0" w:noHBand="0" w:noVBand="1"/>
      </w:tblPr>
      <w:tblGrid>
        <w:gridCol w:w="960"/>
        <w:gridCol w:w="3427"/>
        <w:gridCol w:w="1692"/>
        <w:gridCol w:w="1285"/>
        <w:gridCol w:w="1063"/>
        <w:gridCol w:w="1633"/>
        <w:gridCol w:w="960"/>
        <w:gridCol w:w="1166"/>
        <w:gridCol w:w="1340"/>
        <w:gridCol w:w="1276"/>
      </w:tblGrid>
      <w:tr w:rsidR="00EC6723" w:rsidRPr="00EC6723" w14:paraId="4191E498" w14:textId="77777777" w:rsidTr="00D33FFE">
        <w:trPr>
          <w:trHeight w:val="79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2B6D"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3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8CD77"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источника</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F120A"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Вид расхода топлива</w:t>
            </w:r>
          </w:p>
        </w:tc>
        <w:tc>
          <w:tcPr>
            <w:tcW w:w="23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3F23B"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Вид топлива </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0B128"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Ед. изм.</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D68F857"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iCs/>
                <w:sz w:val="20"/>
                <w:szCs w:val="20"/>
                <w:lang w:eastAsia="ru-RU"/>
              </w:rPr>
              <w:t>1 этап (2019-2020 гг.)</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0BECE9"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 этап (2021 - 2025 гг.)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8C6F2D"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3 этап (2026 - 2030 гг.)</w:t>
            </w:r>
          </w:p>
        </w:tc>
      </w:tr>
      <w:tr w:rsidR="00EC6723" w:rsidRPr="00EC6723" w14:paraId="3E94B922" w14:textId="77777777" w:rsidTr="00D33FFE">
        <w:trPr>
          <w:trHeight w:val="52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4FB6D7E"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3427" w:type="dxa"/>
            <w:vMerge/>
            <w:tcBorders>
              <w:top w:val="single" w:sz="4" w:space="0" w:color="auto"/>
              <w:left w:val="single" w:sz="4" w:space="0" w:color="auto"/>
              <w:bottom w:val="single" w:sz="4" w:space="0" w:color="auto"/>
              <w:right w:val="single" w:sz="4" w:space="0" w:color="auto"/>
            </w:tcBorders>
            <w:vAlign w:val="center"/>
            <w:hideMark/>
          </w:tcPr>
          <w:p w14:paraId="0CA43F30"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14:paraId="1418C1B2"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14CB986B"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14:paraId="61A2F0AC"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42F7F257"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г. факт</w:t>
            </w:r>
          </w:p>
        </w:tc>
        <w:tc>
          <w:tcPr>
            <w:tcW w:w="1166" w:type="dxa"/>
            <w:tcBorders>
              <w:top w:val="nil"/>
              <w:left w:val="nil"/>
              <w:bottom w:val="single" w:sz="4" w:space="0" w:color="auto"/>
              <w:right w:val="single" w:sz="4" w:space="0" w:color="auto"/>
            </w:tcBorders>
            <w:shd w:val="clear" w:color="auto" w:fill="auto"/>
            <w:vAlign w:val="center"/>
            <w:hideMark/>
          </w:tcPr>
          <w:p w14:paraId="3D18D71C"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 г. план</w:t>
            </w:r>
          </w:p>
        </w:tc>
        <w:tc>
          <w:tcPr>
            <w:tcW w:w="1340" w:type="dxa"/>
            <w:tcBorders>
              <w:top w:val="nil"/>
              <w:left w:val="nil"/>
              <w:bottom w:val="single" w:sz="4" w:space="0" w:color="auto"/>
              <w:right w:val="single" w:sz="4" w:space="0" w:color="auto"/>
            </w:tcBorders>
            <w:shd w:val="clear" w:color="auto" w:fill="auto"/>
            <w:vAlign w:val="center"/>
            <w:hideMark/>
          </w:tcPr>
          <w:p w14:paraId="7D012F66"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 г. прогноз</w:t>
            </w:r>
          </w:p>
        </w:tc>
        <w:tc>
          <w:tcPr>
            <w:tcW w:w="1276" w:type="dxa"/>
            <w:tcBorders>
              <w:top w:val="nil"/>
              <w:left w:val="nil"/>
              <w:bottom w:val="single" w:sz="4" w:space="0" w:color="auto"/>
              <w:right w:val="single" w:sz="4" w:space="0" w:color="auto"/>
            </w:tcBorders>
            <w:shd w:val="clear" w:color="auto" w:fill="auto"/>
            <w:vAlign w:val="center"/>
            <w:hideMark/>
          </w:tcPr>
          <w:p w14:paraId="31846147"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 г. прогноз</w:t>
            </w:r>
          </w:p>
        </w:tc>
      </w:tr>
      <w:tr w:rsidR="00EC6723" w:rsidRPr="00EC6723" w14:paraId="0212E880" w14:textId="77777777" w:rsidTr="00D33FFE">
        <w:trPr>
          <w:trHeight w:val="612"/>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8F2D1C"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3427" w:type="dxa"/>
            <w:vMerge w:val="restart"/>
            <w:tcBorders>
              <w:top w:val="nil"/>
              <w:left w:val="single" w:sz="4" w:space="0" w:color="auto"/>
              <w:right w:val="single" w:sz="4" w:space="0" w:color="auto"/>
            </w:tcBorders>
            <w:shd w:val="clear" w:color="auto" w:fill="auto"/>
            <w:vAlign w:val="center"/>
            <w:hideMark/>
          </w:tcPr>
          <w:p w14:paraId="11C26A42"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Котельная ДЕ-16/14 п. Ханымей</w:t>
            </w:r>
          </w:p>
          <w:p w14:paraId="6A732CB5" w14:textId="77777777" w:rsidR="0041764C" w:rsidRPr="00EC6723" w:rsidRDefault="0041764C" w:rsidP="0041764C">
            <w:pPr>
              <w:spacing w:after="0" w:line="240" w:lineRule="auto"/>
              <w:rPr>
                <w:rFonts w:ascii="Times New Roman" w:eastAsia="Times New Roman" w:hAnsi="Times New Roman"/>
                <w:b/>
                <w:bCs/>
                <w:sz w:val="20"/>
                <w:szCs w:val="20"/>
                <w:lang w:eastAsia="ru-RU"/>
              </w:rPr>
            </w:pPr>
            <w:r w:rsidRPr="00EC6723">
              <w:rPr>
                <w:rFonts w:eastAsia="Times New Roman"/>
                <w:lang w:eastAsia="ru-RU"/>
              </w:rPr>
              <w:t> </w:t>
            </w:r>
          </w:p>
        </w:tc>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14:paraId="5F87079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годовой расход</w:t>
            </w:r>
          </w:p>
        </w:tc>
        <w:tc>
          <w:tcPr>
            <w:tcW w:w="12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A7AD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газ</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7DEF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основное</w:t>
            </w:r>
          </w:p>
        </w:tc>
        <w:tc>
          <w:tcPr>
            <w:tcW w:w="1633" w:type="dxa"/>
            <w:tcBorders>
              <w:top w:val="nil"/>
              <w:left w:val="nil"/>
              <w:bottom w:val="single" w:sz="4" w:space="0" w:color="auto"/>
              <w:right w:val="single" w:sz="4" w:space="0" w:color="auto"/>
            </w:tcBorders>
            <w:shd w:val="clear" w:color="auto" w:fill="auto"/>
            <w:noWrap/>
            <w:vAlign w:val="center"/>
            <w:hideMark/>
          </w:tcPr>
          <w:p w14:paraId="4781F83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тыс. т </w:t>
            </w:r>
            <w:proofErr w:type="spellStart"/>
            <w:r w:rsidRPr="00EC6723">
              <w:rPr>
                <w:rFonts w:ascii="Times New Roman" w:eastAsia="Times New Roman" w:hAnsi="Times New Roman"/>
                <w:sz w:val="20"/>
                <w:szCs w:val="20"/>
                <w:lang w:eastAsia="ru-RU"/>
              </w:rPr>
              <w:t>у.т</w:t>
            </w:r>
            <w:proofErr w:type="spellEnd"/>
            <w:r w:rsidRPr="00EC6723">
              <w:rPr>
                <w:rFonts w:ascii="Times New Roman" w:eastAsia="Times New Roman" w:hAnsi="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601CE05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9,021</w:t>
            </w:r>
          </w:p>
        </w:tc>
        <w:tc>
          <w:tcPr>
            <w:tcW w:w="1166" w:type="dxa"/>
            <w:tcBorders>
              <w:top w:val="nil"/>
              <w:left w:val="nil"/>
              <w:bottom w:val="single" w:sz="4" w:space="0" w:color="auto"/>
              <w:right w:val="single" w:sz="4" w:space="0" w:color="auto"/>
            </w:tcBorders>
            <w:shd w:val="clear" w:color="auto" w:fill="auto"/>
            <w:noWrap/>
            <w:vAlign w:val="center"/>
            <w:hideMark/>
          </w:tcPr>
          <w:p w14:paraId="4ED7AC4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9,889</w:t>
            </w:r>
          </w:p>
        </w:tc>
        <w:tc>
          <w:tcPr>
            <w:tcW w:w="1340" w:type="dxa"/>
            <w:tcBorders>
              <w:top w:val="nil"/>
              <w:left w:val="nil"/>
              <w:bottom w:val="single" w:sz="4" w:space="0" w:color="auto"/>
              <w:right w:val="single" w:sz="4" w:space="0" w:color="auto"/>
            </w:tcBorders>
            <w:shd w:val="clear" w:color="auto" w:fill="auto"/>
            <w:noWrap/>
            <w:vAlign w:val="center"/>
            <w:hideMark/>
          </w:tcPr>
          <w:p w14:paraId="42F8A92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10,672</w:t>
            </w:r>
          </w:p>
        </w:tc>
        <w:tc>
          <w:tcPr>
            <w:tcW w:w="1276" w:type="dxa"/>
            <w:tcBorders>
              <w:top w:val="nil"/>
              <w:left w:val="nil"/>
              <w:bottom w:val="single" w:sz="4" w:space="0" w:color="auto"/>
              <w:right w:val="single" w:sz="4" w:space="0" w:color="auto"/>
            </w:tcBorders>
            <w:shd w:val="clear" w:color="auto" w:fill="auto"/>
            <w:noWrap/>
            <w:vAlign w:val="center"/>
            <w:hideMark/>
          </w:tcPr>
          <w:p w14:paraId="587E586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11,778</w:t>
            </w:r>
          </w:p>
        </w:tc>
      </w:tr>
      <w:tr w:rsidR="00EC6723" w:rsidRPr="00EC6723" w14:paraId="5A649A9D" w14:textId="77777777" w:rsidTr="00D33FFE">
        <w:trPr>
          <w:trHeight w:val="528"/>
        </w:trPr>
        <w:tc>
          <w:tcPr>
            <w:tcW w:w="960" w:type="dxa"/>
            <w:vMerge/>
            <w:tcBorders>
              <w:top w:val="nil"/>
              <w:left w:val="single" w:sz="4" w:space="0" w:color="auto"/>
              <w:bottom w:val="single" w:sz="4" w:space="0" w:color="auto"/>
              <w:right w:val="single" w:sz="4" w:space="0" w:color="auto"/>
            </w:tcBorders>
            <w:vAlign w:val="center"/>
            <w:hideMark/>
          </w:tcPr>
          <w:p w14:paraId="2A6E31FF"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3427" w:type="dxa"/>
            <w:vMerge/>
            <w:tcBorders>
              <w:left w:val="single" w:sz="4" w:space="0" w:color="auto"/>
              <w:right w:val="single" w:sz="4" w:space="0" w:color="auto"/>
            </w:tcBorders>
            <w:vAlign w:val="center"/>
            <w:hideMark/>
          </w:tcPr>
          <w:p w14:paraId="6080BFA8"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1692" w:type="dxa"/>
            <w:vMerge/>
            <w:tcBorders>
              <w:top w:val="nil"/>
              <w:left w:val="single" w:sz="4" w:space="0" w:color="auto"/>
              <w:bottom w:val="single" w:sz="4" w:space="0" w:color="auto"/>
              <w:right w:val="single" w:sz="4" w:space="0" w:color="auto"/>
            </w:tcBorders>
            <w:vAlign w:val="center"/>
            <w:hideMark/>
          </w:tcPr>
          <w:p w14:paraId="46456D77" w14:textId="77777777" w:rsidR="0041764C" w:rsidRPr="00EC6723" w:rsidRDefault="0041764C" w:rsidP="0041764C">
            <w:pPr>
              <w:spacing w:after="0" w:line="240" w:lineRule="auto"/>
              <w:rPr>
                <w:rFonts w:ascii="Times New Roman" w:eastAsia="Times New Roman" w:hAnsi="Times New Roman"/>
                <w:sz w:val="20"/>
                <w:szCs w:val="20"/>
                <w:lang w:eastAsia="ru-RU"/>
              </w:rPr>
            </w:pPr>
          </w:p>
        </w:tc>
        <w:tc>
          <w:tcPr>
            <w:tcW w:w="1285" w:type="dxa"/>
            <w:vMerge/>
            <w:tcBorders>
              <w:top w:val="nil"/>
              <w:left w:val="single" w:sz="4" w:space="0" w:color="auto"/>
              <w:bottom w:val="single" w:sz="4" w:space="0" w:color="auto"/>
              <w:right w:val="single" w:sz="4" w:space="0" w:color="auto"/>
            </w:tcBorders>
            <w:vAlign w:val="center"/>
            <w:hideMark/>
          </w:tcPr>
          <w:p w14:paraId="70855B79" w14:textId="77777777" w:rsidR="0041764C" w:rsidRPr="00EC6723" w:rsidRDefault="0041764C" w:rsidP="0041764C">
            <w:pPr>
              <w:spacing w:after="0" w:line="240" w:lineRule="auto"/>
              <w:rPr>
                <w:rFonts w:ascii="Times New Roman" w:eastAsia="Times New Roman" w:hAnsi="Times New Roman"/>
                <w:sz w:val="20"/>
                <w:szCs w:val="20"/>
                <w:lang w:eastAsia="ru-RU"/>
              </w:rPr>
            </w:pPr>
          </w:p>
        </w:tc>
        <w:tc>
          <w:tcPr>
            <w:tcW w:w="1063" w:type="dxa"/>
            <w:vMerge/>
            <w:tcBorders>
              <w:top w:val="nil"/>
              <w:left w:val="single" w:sz="4" w:space="0" w:color="auto"/>
              <w:bottom w:val="single" w:sz="4" w:space="0" w:color="auto"/>
              <w:right w:val="single" w:sz="4" w:space="0" w:color="auto"/>
            </w:tcBorders>
            <w:vAlign w:val="center"/>
            <w:hideMark/>
          </w:tcPr>
          <w:p w14:paraId="47132AB7" w14:textId="77777777" w:rsidR="0041764C" w:rsidRPr="00EC6723" w:rsidRDefault="0041764C" w:rsidP="0041764C">
            <w:pPr>
              <w:spacing w:after="0" w:line="240" w:lineRule="auto"/>
              <w:rPr>
                <w:rFonts w:ascii="Times New Roman" w:eastAsia="Times New Roman" w:hAnsi="Times New Roman"/>
                <w:sz w:val="20"/>
                <w:szCs w:val="20"/>
                <w:lang w:eastAsia="ru-RU"/>
              </w:rPr>
            </w:pPr>
          </w:p>
        </w:tc>
        <w:tc>
          <w:tcPr>
            <w:tcW w:w="1633" w:type="dxa"/>
            <w:tcBorders>
              <w:top w:val="nil"/>
              <w:left w:val="nil"/>
              <w:bottom w:val="single" w:sz="4" w:space="0" w:color="auto"/>
              <w:right w:val="single" w:sz="4" w:space="0" w:color="auto"/>
            </w:tcBorders>
            <w:shd w:val="clear" w:color="auto" w:fill="auto"/>
            <w:noWrap/>
            <w:vAlign w:val="center"/>
            <w:hideMark/>
          </w:tcPr>
          <w:p w14:paraId="455A8EC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млн м</w:t>
            </w:r>
            <w:r w:rsidRPr="00EC6723">
              <w:rPr>
                <w:rFonts w:ascii="Times New Roman" w:eastAsia="Times New Roman" w:hAnsi="Times New Roman"/>
                <w:sz w:val="20"/>
                <w:szCs w:val="20"/>
                <w:vertAlign w:val="superscript"/>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3E23B85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7,814</w:t>
            </w:r>
          </w:p>
        </w:tc>
        <w:tc>
          <w:tcPr>
            <w:tcW w:w="1166" w:type="dxa"/>
            <w:tcBorders>
              <w:top w:val="nil"/>
              <w:left w:val="nil"/>
              <w:bottom w:val="single" w:sz="4" w:space="0" w:color="auto"/>
              <w:right w:val="single" w:sz="4" w:space="0" w:color="auto"/>
            </w:tcBorders>
            <w:shd w:val="clear" w:color="auto" w:fill="auto"/>
            <w:noWrap/>
            <w:vAlign w:val="center"/>
            <w:hideMark/>
          </w:tcPr>
          <w:p w14:paraId="7B63B1D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8,567</w:t>
            </w:r>
          </w:p>
        </w:tc>
        <w:tc>
          <w:tcPr>
            <w:tcW w:w="1340" w:type="dxa"/>
            <w:tcBorders>
              <w:top w:val="nil"/>
              <w:left w:val="nil"/>
              <w:bottom w:val="single" w:sz="4" w:space="0" w:color="auto"/>
              <w:right w:val="single" w:sz="4" w:space="0" w:color="auto"/>
            </w:tcBorders>
            <w:shd w:val="clear" w:color="auto" w:fill="auto"/>
            <w:noWrap/>
            <w:vAlign w:val="center"/>
            <w:hideMark/>
          </w:tcPr>
          <w:p w14:paraId="3AAAE6A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9,245</w:t>
            </w:r>
          </w:p>
        </w:tc>
        <w:tc>
          <w:tcPr>
            <w:tcW w:w="1276" w:type="dxa"/>
            <w:tcBorders>
              <w:top w:val="nil"/>
              <w:left w:val="nil"/>
              <w:bottom w:val="single" w:sz="4" w:space="0" w:color="auto"/>
              <w:right w:val="single" w:sz="4" w:space="0" w:color="auto"/>
            </w:tcBorders>
            <w:shd w:val="clear" w:color="auto" w:fill="auto"/>
            <w:noWrap/>
            <w:vAlign w:val="center"/>
            <w:hideMark/>
          </w:tcPr>
          <w:p w14:paraId="495EF18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10,203</w:t>
            </w:r>
          </w:p>
        </w:tc>
      </w:tr>
      <w:tr w:rsidR="00EC6723" w:rsidRPr="00EC6723" w14:paraId="3E12FED0" w14:textId="77777777" w:rsidTr="00D33FFE">
        <w:trPr>
          <w:trHeight w:val="288"/>
        </w:trPr>
        <w:tc>
          <w:tcPr>
            <w:tcW w:w="960" w:type="dxa"/>
            <w:vMerge/>
            <w:tcBorders>
              <w:top w:val="nil"/>
              <w:left w:val="single" w:sz="4" w:space="0" w:color="auto"/>
              <w:bottom w:val="single" w:sz="4" w:space="0" w:color="auto"/>
              <w:right w:val="single" w:sz="4" w:space="0" w:color="auto"/>
            </w:tcBorders>
            <w:vAlign w:val="center"/>
            <w:hideMark/>
          </w:tcPr>
          <w:p w14:paraId="608C5951"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3427" w:type="dxa"/>
            <w:vMerge/>
            <w:tcBorders>
              <w:left w:val="single" w:sz="4" w:space="0" w:color="auto"/>
              <w:bottom w:val="single" w:sz="4" w:space="0" w:color="auto"/>
              <w:right w:val="single" w:sz="4" w:space="0" w:color="auto"/>
            </w:tcBorders>
            <w:shd w:val="clear" w:color="auto" w:fill="auto"/>
            <w:vAlign w:val="center"/>
            <w:hideMark/>
          </w:tcPr>
          <w:p w14:paraId="034B61EE" w14:textId="77777777" w:rsidR="0041764C" w:rsidRPr="00EC6723" w:rsidRDefault="0041764C" w:rsidP="0041764C">
            <w:pPr>
              <w:spacing w:after="0" w:line="240" w:lineRule="auto"/>
              <w:rPr>
                <w:rFonts w:eastAsia="Times New Roman"/>
                <w:lang w:eastAsia="ru-RU"/>
              </w:rPr>
            </w:pPr>
          </w:p>
        </w:tc>
        <w:tc>
          <w:tcPr>
            <w:tcW w:w="1692" w:type="dxa"/>
            <w:tcBorders>
              <w:top w:val="nil"/>
              <w:left w:val="nil"/>
              <w:bottom w:val="single" w:sz="4" w:space="0" w:color="auto"/>
              <w:right w:val="single" w:sz="4" w:space="0" w:color="auto"/>
            </w:tcBorders>
            <w:shd w:val="clear" w:color="auto" w:fill="auto"/>
            <w:noWrap/>
            <w:vAlign w:val="center"/>
            <w:hideMark/>
          </w:tcPr>
          <w:p w14:paraId="7DF89158" w14:textId="3EEFDB0A"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w:t>
            </w:r>
            <w:r w:rsidR="00BF5422" w:rsidRPr="00EC6723">
              <w:rPr>
                <w:rFonts w:ascii="Times New Roman" w:eastAsia="Times New Roman" w:hAnsi="Times New Roman"/>
                <w:sz w:val="20"/>
                <w:szCs w:val="20"/>
                <w:lang w:eastAsia="ru-RU"/>
              </w:rPr>
              <w:t>Н</w:t>
            </w:r>
            <w:r w:rsidRPr="00EC6723">
              <w:rPr>
                <w:rFonts w:ascii="Times New Roman" w:eastAsia="Times New Roman" w:hAnsi="Times New Roman"/>
                <w:sz w:val="20"/>
                <w:szCs w:val="20"/>
                <w:lang w:eastAsia="ru-RU"/>
              </w:rPr>
              <w:t>ЗТ</w:t>
            </w:r>
          </w:p>
        </w:tc>
        <w:tc>
          <w:tcPr>
            <w:tcW w:w="1285" w:type="dxa"/>
            <w:tcBorders>
              <w:top w:val="nil"/>
              <w:left w:val="nil"/>
              <w:bottom w:val="single" w:sz="4" w:space="0" w:color="auto"/>
              <w:right w:val="single" w:sz="4" w:space="0" w:color="auto"/>
            </w:tcBorders>
            <w:shd w:val="clear" w:color="auto" w:fill="auto"/>
            <w:noWrap/>
            <w:vAlign w:val="center"/>
            <w:hideMark/>
          </w:tcPr>
          <w:p w14:paraId="43ECCB6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нефть</w:t>
            </w:r>
          </w:p>
        </w:tc>
        <w:tc>
          <w:tcPr>
            <w:tcW w:w="1063" w:type="dxa"/>
            <w:tcBorders>
              <w:top w:val="nil"/>
              <w:left w:val="nil"/>
              <w:bottom w:val="single" w:sz="4" w:space="0" w:color="auto"/>
              <w:right w:val="single" w:sz="4" w:space="0" w:color="auto"/>
            </w:tcBorders>
            <w:shd w:val="clear" w:color="auto" w:fill="auto"/>
            <w:noWrap/>
            <w:vAlign w:val="center"/>
            <w:hideMark/>
          </w:tcPr>
          <w:p w14:paraId="6E44886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резервное</w:t>
            </w:r>
          </w:p>
        </w:tc>
        <w:tc>
          <w:tcPr>
            <w:tcW w:w="1633" w:type="dxa"/>
            <w:tcBorders>
              <w:top w:val="nil"/>
              <w:left w:val="nil"/>
              <w:bottom w:val="single" w:sz="4" w:space="0" w:color="auto"/>
              <w:right w:val="single" w:sz="4" w:space="0" w:color="auto"/>
            </w:tcBorders>
            <w:shd w:val="clear" w:color="auto" w:fill="auto"/>
            <w:noWrap/>
            <w:vAlign w:val="center"/>
            <w:hideMark/>
          </w:tcPr>
          <w:p w14:paraId="56310080" w14:textId="44692593"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w:t>
            </w:r>
          </w:p>
        </w:tc>
        <w:tc>
          <w:tcPr>
            <w:tcW w:w="960" w:type="dxa"/>
            <w:tcBorders>
              <w:top w:val="nil"/>
              <w:left w:val="nil"/>
              <w:bottom w:val="single" w:sz="4" w:space="0" w:color="auto"/>
              <w:right w:val="single" w:sz="4" w:space="0" w:color="auto"/>
            </w:tcBorders>
            <w:shd w:val="clear" w:color="auto" w:fill="auto"/>
            <w:noWrap/>
            <w:vAlign w:val="center"/>
            <w:hideMark/>
          </w:tcPr>
          <w:p w14:paraId="30ED13B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3,913</w:t>
            </w:r>
          </w:p>
        </w:tc>
        <w:tc>
          <w:tcPr>
            <w:tcW w:w="1166" w:type="dxa"/>
            <w:tcBorders>
              <w:top w:val="nil"/>
              <w:left w:val="nil"/>
              <w:bottom w:val="single" w:sz="4" w:space="0" w:color="auto"/>
              <w:right w:val="single" w:sz="4" w:space="0" w:color="auto"/>
            </w:tcBorders>
            <w:shd w:val="clear" w:color="auto" w:fill="auto"/>
            <w:noWrap/>
            <w:vAlign w:val="center"/>
            <w:hideMark/>
          </w:tcPr>
          <w:p w14:paraId="121AAF9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0,19</w:t>
            </w:r>
          </w:p>
        </w:tc>
        <w:tc>
          <w:tcPr>
            <w:tcW w:w="1340" w:type="dxa"/>
            <w:tcBorders>
              <w:top w:val="nil"/>
              <w:left w:val="nil"/>
              <w:bottom w:val="single" w:sz="4" w:space="0" w:color="auto"/>
              <w:right w:val="single" w:sz="4" w:space="0" w:color="auto"/>
            </w:tcBorders>
            <w:shd w:val="clear" w:color="auto" w:fill="auto"/>
            <w:noWrap/>
            <w:vAlign w:val="center"/>
            <w:hideMark/>
          </w:tcPr>
          <w:p w14:paraId="24D0339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0,19</w:t>
            </w:r>
          </w:p>
        </w:tc>
        <w:tc>
          <w:tcPr>
            <w:tcW w:w="1276" w:type="dxa"/>
            <w:tcBorders>
              <w:top w:val="nil"/>
              <w:left w:val="nil"/>
              <w:bottom w:val="single" w:sz="4" w:space="0" w:color="auto"/>
              <w:right w:val="single" w:sz="4" w:space="0" w:color="auto"/>
            </w:tcBorders>
            <w:shd w:val="clear" w:color="auto" w:fill="auto"/>
            <w:noWrap/>
            <w:vAlign w:val="center"/>
            <w:hideMark/>
          </w:tcPr>
          <w:p w14:paraId="6256FC1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0,19</w:t>
            </w:r>
          </w:p>
        </w:tc>
      </w:tr>
    </w:tbl>
    <w:p w14:paraId="14812C00" w14:textId="1347D3F8" w:rsidR="0041764C" w:rsidRPr="00EC6723" w:rsidRDefault="0041764C" w:rsidP="00712CDF">
      <w:pPr>
        <w:sectPr w:rsidR="0041764C" w:rsidRPr="00EC6723" w:rsidSect="00B41EB9">
          <w:pgSz w:w="16838" w:h="11906" w:orient="landscape"/>
          <w:pgMar w:top="1701" w:right="1134" w:bottom="851" w:left="1134" w:header="709" w:footer="709" w:gutter="0"/>
          <w:cols w:space="708"/>
          <w:docGrid w:linePitch="360"/>
        </w:sectPr>
      </w:pPr>
    </w:p>
    <w:p w14:paraId="3A81C581" w14:textId="77777777" w:rsidR="00B60DF8" w:rsidRPr="00EC6723" w:rsidRDefault="00B60DF8" w:rsidP="00712CDF">
      <w:pPr>
        <w:pStyle w:val="14"/>
        <w:spacing w:before="0" w:after="240" w:line="360" w:lineRule="auto"/>
        <w:jc w:val="both"/>
        <w:rPr>
          <w:rStyle w:val="a5"/>
          <w:rFonts w:ascii="Times New Roman" w:hAnsi="Times New Roman"/>
          <w:b/>
          <w:i w:val="0"/>
          <w:color w:val="auto"/>
          <w:sz w:val="24"/>
          <w:szCs w:val="24"/>
        </w:rPr>
      </w:pPr>
      <w:bookmarkStart w:id="161" w:name="_Toc356219263"/>
      <w:bookmarkStart w:id="162" w:name="_Toc2415305"/>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8. </w:t>
      </w:r>
      <w:r w:rsidRPr="00EC6723">
        <w:rPr>
          <w:rStyle w:val="a5"/>
          <w:rFonts w:ascii="Times New Roman" w:hAnsi="Times New Roman"/>
          <w:b/>
          <w:i w:val="0"/>
          <w:color w:val="auto"/>
          <w:sz w:val="24"/>
          <w:szCs w:val="24"/>
        </w:rPr>
        <w:t>Инвестиции в строительство, реконструкцию и техническое перевооружение</w:t>
      </w:r>
      <w:bookmarkEnd w:id="160"/>
      <w:bookmarkEnd w:id="161"/>
      <w:bookmarkEnd w:id="162"/>
    </w:p>
    <w:p w14:paraId="1F82C6F9" w14:textId="77777777" w:rsidR="00B35F8A" w:rsidRPr="00EC6723" w:rsidRDefault="00B35F8A"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77180184" w14:textId="77777777" w:rsidR="00B35F8A" w:rsidRPr="00EC6723" w:rsidRDefault="00B35F8A"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 xml:space="preserve">При финансировании мероприятий за счет собственных средств теплоснабжающих и теплосетевых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Ямало-Ненецкого автономного округа.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14:paraId="6EFF1498" w14:textId="77777777" w:rsidR="00B35F8A" w:rsidRPr="00EC6723" w:rsidRDefault="00B35F8A"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14:paraId="4AC5FDEF" w14:textId="77777777" w:rsidR="00B35F8A" w:rsidRPr="00EC6723" w:rsidRDefault="00B35F8A"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Предложения по инвестированию средств в существующие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14:paraId="28AB9743" w14:textId="77777777" w:rsidR="00B35F8A" w:rsidRPr="00EC6723" w:rsidRDefault="00B35F8A"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объектов системы теплоснабжения представлены в табл. </w:t>
      </w:r>
      <w:r w:rsidR="00DF6DEA" w:rsidRPr="00EC6723">
        <w:rPr>
          <w:rFonts w:ascii="Times New Roman" w:hAnsi="Times New Roman"/>
          <w:sz w:val="24"/>
          <w:szCs w:val="24"/>
          <w:lang w:eastAsia="ru-RU"/>
        </w:rPr>
        <w:t>5</w:t>
      </w:r>
      <w:r w:rsidR="00B03192" w:rsidRPr="00EC6723">
        <w:rPr>
          <w:rFonts w:ascii="Times New Roman" w:hAnsi="Times New Roman"/>
          <w:sz w:val="24"/>
          <w:szCs w:val="24"/>
          <w:lang w:eastAsia="ru-RU"/>
        </w:rPr>
        <w:t>.1 и</w:t>
      </w:r>
      <w:r w:rsidR="00DF6DEA" w:rsidRPr="00EC6723">
        <w:rPr>
          <w:rFonts w:ascii="Times New Roman" w:hAnsi="Times New Roman"/>
          <w:sz w:val="24"/>
          <w:szCs w:val="24"/>
          <w:lang w:eastAsia="ru-RU"/>
        </w:rPr>
        <w:t xml:space="preserve"> 6</w:t>
      </w:r>
      <w:r w:rsidR="00B03192" w:rsidRPr="00EC6723">
        <w:rPr>
          <w:rFonts w:ascii="Times New Roman" w:hAnsi="Times New Roman"/>
          <w:sz w:val="24"/>
          <w:szCs w:val="24"/>
          <w:lang w:eastAsia="ru-RU"/>
        </w:rPr>
        <w:t>.1</w:t>
      </w:r>
      <w:r w:rsidRPr="00EC6723">
        <w:rPr>
          <w:rFonts w:ascii="Times New Roman" w:hAnsi="Times New Roman"/>
          <w:sz w:val="24"/>
          <w:szCs w:val="24"/>
          <w:lang w:eastAsia="ru-RU"/>
        </w:rPr>
        <w:t xml:space="preserve">. </w:t>
      </w:r>
    </w:p>
    <w:p w14:paraId="59D6AC39" w14:textId="77777777" w:rsidR="00B03192" w:rsidRPr="00EC6723" w:rsidRDefault="00B03192" w:rsidP="00712CDF">
      <w:pPr>
        <w:spacing w:before="120" w:after="120" w:line="360" w:lineRule="auto"/>
        <w:ind w:firstLine="709"/>
        <w:jc w:val="both"/>
        <w:rPr>
          <w:rFonts w:ascii="Times New Roman" w:hAnsi="Times New Roman"/>
          <w:sz w:val="24"/>
          <w:szCs w:val="24"/>
        </w:rPr>
      </w:pPr>
      <w:r w:rsidRPr="00EC6723">
        <w:rPr>
          <w:rFonts w:ascii="Times New Roman" w:hAnsi="Times New Roman"/>
          <w:sz w:val="24"/>
          <w:szCs w:val="24"/>
        </w:rPr>
        <w:t>Источники покрытия финансовых потребностей инвестиционных проектов представлены:</w:t>
      </w:r>
    </w:p>
    <w:p w14:paraId="1B99DA1B" w14:textId="77777777" w:rsidR="00B03192" w:rsidRPr="00EC6723" w:rsidRDefault="00E86514" w:rsidP="00712CDF">
      <w:pPr>
        <w:spacing w:before="120" w:after="120" w:line="360" w:lineRule="auto"/>
        <w:ind w:firstLine="709"/>
        <w:jc w:val="both"/>
        <w:rPr>
          <w:rFonts w:ascii="Times New Roman" w:hAnsi="Times New Roman"/>
          <w:sz w:val="24"/>
          <w:szCs w:val="24"/>
        </w:rPr>
      </w:pPr>
      <w:r w:rsidRPr="00EC6723">
        <w:rPr>
          <w:rFonts w:ascii="Times New Roman" w:hAnsi="Times New Roman"/>
          <w:sz w:val="24"/>
          <w:szCs w:val="24"/>
        </w:rPr>
        <w:t xml:space="preserve">- бюджетными средствами: </w:t>
      </w:r>
      <w:r w:rsidR="00B03192" w:rsidRPr="00EC6723">
        <w:rPr>
          <w:rFonts w:ascii="Times New Roman" w:hAnsi="Times New Roman"/>
          <w:sz w:val="24"/>
          <w:szCs w:val="24"/>
        </w:rPr>
        <w:t>бюджет п. Ха</w:t>
      </w:r>
      <w:r w:rsidRPr="00EC6723">
        <w:rPr>
          <w:rFonts w:ascii="Times New Roman" w:hAnsi="Times New Roman"/>
          <w:sz w:val="24"/>
          <w:szCs w:val="24"/>
        </w:rPr>
        <w:t>нымей, бюджет Пуровского района</w:t>
      </w:r>
      <w:r w:rsidR="00B03192" w:rsidRPr="00EC6723">
        <w:rPr>
          <w:rFonts w:ascii="Times New Roman" w:hAnsi="Times New Roman"/>
          <w:sz w:val="24"/>
          <w:szCs w:val="24"/>
        </w:rPr>
        <w:t>;</w:t>
      </w:r>
    </w:p>
    <w:p w14:paraId="7850F7A6" w14:textId="77777777" w:rsidR="00B03192" w:rsidRPr="00EC6723" w:rsidRDefault="00B03192" w:rsidP="00712CDF">
      <w:pPr>
        <w:spacing w:before="120" w:after="120" w:line="360" w:lineRule="auto"/>
        <w:ind w:firstLine="709"/>
        <w:jc w:val="both"/>
        <w:rPr>
          <w:rFonts w:ascii="Times New Roman" w:hAnsi="Times New Roman"/>
          <w:sz w:val="24"/>
          <w:szCs w:val="24"/>
        </w:rPr>
      </w:pPr>
      <w:r w:rsidRPr="00EC6723">
        <w:rPr>
          <w:rFonts w:ascii="Times New Roman" w:hAnsi="Times New Roman"/>
          <w:sz w:val="24"/>
          <w:szCs w:val="24"/>
        </w:rPr>
        <w:t>- внебюджетными источниками – тарифные источники</w:t>
      </w:r>
      <w:r w:rsidR="00E86514" w:rsidRPr="00EC6723">
        <w:rPr>
          <w:rFonts w:ascii="Times New Roman" w:hAnsi="Times New Roman"/>
          <w:sz w:val="24"/>
          <w:szCs w:val="24"/>
        </w:rPr>
        <w:t>, плата за подключение</w:t>
      </w:r>
      <w:r w:rsidRPr="00EC6723">
        <w:rPr>
          <w:rFonts w:ascii="Times New Roman" w:hAnsi="Times New Roman"/>
          <w:sz w:val="24"/>
          <w:szCs w:val="24"/>
        </w:rPr>
        <w:t>.</w:t>
      </w:r>
    </w:p>
    <w:p w14:paraId="5539A433" w14:textId="77777777" w:rsidR="00B03192" w:rsidRPr="00EC6723" w:rsidRDefault="00B03192" w:rsidP="00712CD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EC6723">
        <w:rPr>
          <w:rFonts w:ascii="Times New Roman" w:hAnsi="Times New Roman"/>
          <w:sz w:val="24"/>
          <w:szCs w:val="24"/>
          <w:lang w:eastAsia="ru-RU"/>
        </w:rPr>
        <w:t xml:space="preserve">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w:t>
      </w:r>
      <w:r w:rsidRPr="00EC6723">
        <w:rPr>
          <w:rFonts w:ascii="Times New Roman" w:hAnsi="Times New Roman"/>
          <w:sz w:val="24"/>
          <w:szCs w:val="24"/>
          <w:lang w:eastAsia="ru-RU"/>
        </w:rPr>
        <w:lastRenderedPageBreak/>
        <w:t>Законом ЯНАО от 18.12.2009 № 104-ЗАО «О межбюджетных отношениях в ЯНАО» (в редакции от 26.12.2014).</w:t>
      </w:r>
    </w:p>
    <w:p w14:paraId="1F5D0CF9"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63" w:name="_Toc354121666"/>
      <w:bookmarkStart w:id="164" w:name="_Toc356219264"/>
      <w:bookmarkStart w:id="165" w:name="_Toc2415306"/>
      <w:r w:rsidRPr="00EC6723">
        <w:rPr>
          <w:rFonts w:ascii="Times New Roman" w:hAnsi="Times New Roman"/>
          <w:color w:val="auto"/>
          <w:sz w:val="24"/>
          <w:szCs w:val="24"/>
        </w:rPr>
        <w:t>8</w:t>
      </w:r>
      <w:r w:rsidR="00B60DF8" w:rsidRPr="00EC6723">
        <w:rPr>
          <w:rFonts w:ascii="Times New Roman" w:hAnsi="Times New Roman"/>
          <w:color w:val="auto"/>
          <w:sz w:val="24"/>
          <w:szCs w:val="24"/>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63"/>
      <w:bookmarkEnd w:id="164"/>
      <w:bookmarkEnd w:id="165"/>
    </w:p>
    <w:p w14:paraId="4FC77B22" w14:textId="24F238DA" w:rsidR="007A0D05" w:rsidRPr="00EC6723" w:rsidRDefault="007A0D05" w:rsidP="00712CDF">
      <w:pPr>
        <w:tabs>
          <w:tab w:val="left" w:pos="993"/>
        </w:tabs>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004D40B3" w:rsidRPr="00EC6723">
        <w:rPr>
          <w:rFonts w:ascii="Times New Roman" w:hAnsi="Times New Roman"/>
          <w:b/>
          <w:sz w:val="24"/>
          <w:szCs w:val="24"/>
        </w:rPr>
        <w:t>100776,60</w:t>
      </w:r>
      <w:r w:rsidR="0041764C" w:rsidRPr="00EC6723">
        <w:rPr>
          <w:rFonts w:ascii="Times New Roman" w:hAnsi="Times New Roman"/>
          <w:b/>
          <w:sz w:val="24"/>
          <w:szCs w:val="24"/>
        </w:rPr>
        <w:t xml:space="preserve"> тыс. </w:t>
      </w:r>
      <w:r w:rsidR="004D40B3" w:rsidRPr="00EC6723">
        <w:rPr>
          <w:rFonts w:ascii="Times New Roman" w:hAnsi="Times New Roman"/>
          <w:b/>
          <w:sz w:val="24"/>
          <w:szCs w:val="24"/>
        </w:rPr>
        <w:t>руб.,</w:t>
      </w:r>
      <w:r w:rsidRPr="00EC6723">
        <w:rPr>
          <w:rFonts w:ascii="Times New Roman" w:eastAsia="Times New Roman" w:hAnsi="Times New Roman"/>
          <w:sz w:val="24"/>
          <w:szCs w:val="24"/>
          <w:lang w:eastAsia="ru-RU"/>
        </w:rPr>
        <w:t xml:space="preserve"> в </w:t>
      </w:r>
      <w:r w:rsidR="004D40B3" w:rsidRPr="00EC6723">
        <w:rPr>
          <w:rFonts w:ascii="Times New Roman" w:eastAsia="Times New Roman" w:hAnsi="Times New Roman"/>
          <w:sz w:val="24"/>
          <w:szCs w:val="24"/>
          <w:lang w:eastAsia="ru-RU"/>
        </w:rPr>
        <w:t>т. ч.</w:t>
      </w:r>
      <w:r w:rsidRPr="00EC6723">
        <w:rPr>
          <w:rFonts w:ascii="Times New Roman" w:eastAsia="Times New Roman" w:hAnsi="Times New Roman"/>
          <w:sz w:val="24"/>
          <w:szCs w:val="24"/>
          <w:lang w:eastAsia="ru-RU"/>
        </w:rPr>
        <w:t>:</w:t>
      </w:r>
    </w:p>
    <w:p w14:paraId="32CB968D" w14:textId="77777777" w:rsidR="007A0D05" w:rsidRPr="00EC6723" w:rsidRDefault="007A0D05" w:rsidP="00712CDF">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 этапам:</w:t>
      </w:r>
    </w:p>
    <w:p w14:paraId="475B78D6" w14:textId="54030C5E" w:rsidR="00201085" w:rsidRPr="00EC6723" w:rsidRDefault="00DF0DE8" w:rsidP="00712CDF">
      <w:pPr>
        <w:numPr>
          <w:ilvl w:val="0"/>
          <w:numId w:val="29"/>
        </w:numPr>
        <w:tabs>
          <w:tab w:val="left" w:pos="1985"/>
        </w:tabs>
        <w:spacing w:after="0" w:line="360" w:lineRule="auto"/>
        <w:contextualSpacing/>
        <w:jc w:val="both"/>
        <w:rPr>
          <w:rFonts w:ascii="Times New Roman" w:hAnsi="Times New Roman"/>
          <w:spacing w:val="3"/>
          <w:sz w:val="24"/>
          <w:szCs w:val="24"/>
        </w:rPr>
      </w:pPr>
      <w:r w:rsidRPr="00EC6723">
        <w:rPr>
          <w:rFonts w:ascii="Times New Roman" w:hAnsi="Times New Roman"/>
          <w:spacing w:val="3"/>
          <w:sz w:val="24"/>
          <w:szCs w:val="24"/>
        </w:rPr>
        <w:t>1 этап (20</w:t>
      </w:r>
      <w:r w:rsidR="007D27BE" w:rsidRPr="00EC6723">
        <w:rPr>
          <w:rFonts w:ascii="Times New Roman" w:hAnsi="Times New Roman"/>
          <w:spacing w:val="3"/>
          <w:sz w:val="24"/>
          <w:szCs w:val="24"/>
        </w:rPr>
        <w:t>20</w:t>
      </w:r>
      <w:r w:rsidR="003708F9" w:rsidRPr="00EC6723">
        <w:rPr>
          <w:rFonts w:ascii="Times New Roman" w:hAnsi="Times New Roman"/>
          <w:spacing w:val="3"/>
          <w:sz w:val="24"/>
          <w:szCs w:val="24"/>
        </w:rPr>
        <w:t xml:space="preserve"> гг.) – </w:t>
      </w:r>
      <w:r w:rsidR="004D40B3" w:rsidRPr="00EC6723">
        <w:rPr>
          <w:rFonts w:ascii="Times New Roman" w:hAnsi="Times New Roman"/>
          <w:spacing w:val="3"/>
          <w:sz w:val="24"/>
          <w:szCs w:val="24"/>
        </w:rPr>
        <w:t>2045,00</w:t>
      </w:r>
      <w:r w:rsidR="00201085" w:rsidRPr="00EC6723">
        <w:rPr>
          <w:rFonts w:ascii="Times New Roman" w:hAnsi="Times New Roman"/>
          <w:spacing w:val="3"/>
          <w:sz w:val="24"/>
          <w:szCs w:val="24"/>
        </w:rPr>
        <w:t xml:space="preserve"> </w:t>
      </w:r>
      <w:r w:rsidR="003708F9" w:rsidRPr="00EC6723">
        <w:rPr>
          <w:rFonts w:ascii="Times New Roman" w:hAnsi="Times New Roman"/>
          <w:spacing w:val="3"/>
          <w:sz w:val="24"/>
          <w:szCs w:val="24"/>
        </w:rPr>
        <w:t>тыс. руб.;</w:t>
      </w:r>
    </w:p>
    <w:p w14:paraId="1B378CE0" w14:textId="77777777" w:rsidR="00201085" w:rsidRPr="00EC6723" w:rsidRDefault="00DF0DE8" w:rsidP="00712CDF">
      <w:pPr>
        <w:numPr>
          <w:ilvl w:val="0"/>
          <w:numId w:val="29"/>
        </w:numPr>
        <w:tabs>
          <w:tab w:val="left" w:pos="1985"/>
        </w:tabs>
        <w:spacing w:after="0" w:line="360" w:lineRule="auto"/>
        <w:contextualSpacing/>
        <w:jc w:val="both"/>
        <w:rPr>
          <w:rFonts w:ascii="Times New Roman" w:hAnsi="Times New Roman"/>
          <w:spacing w:val="3"/>
          <w:sz w:val="24"/>
          <w:szCs w:val="24"/>
        </w:rPr>
      </w:pPr>
      <w:r w:rsidRPr="00EC6723">
        <w:rPr>
          <w:rFonts w:ascii="Times New Roman" w:hAnsi="Times New Roman"/>
          <w:spacing w:val="3"/>
          <w:sz w:val="24"/>
          <w:szCs w:val="24"/>
        </w:rPr>
        <w:t>2 этап (202</w:t>
      </w:r>
      <w:r w:rsidR="007D27BE" w:rsidRPr="00EC6723">
        <w:rPr>
          <w:rFonts w:ascii="Times New Roman" w:hAnsi="Times New Roman"/>
          <w:spacing w:val="3"/>
          <w:sz w:val="24"/>
          <w:szCs w:val="24"/>
        </w:rPr>
        <w:t>1</w:t>
      </w:r>
      <w:r w:rsidRPr="00EC6723">
        <w:rPr>
          <w:rFonts w:ascii="Times New Roman" w:hAnsi="Times New Roman"/>
          <w:spacing w:val="3"/>
          <w:sz w:val="24"/>
          <w:szCs w:val="24"/>
        </w:rPr>
        <w:t xml:space="preserve"> – 202</w:t>
      </w:r>
      <w:r w:rsidR="007D27BE" w:rsidRPr="00EC6723">
        <w:rPr>
          <w:rFonts w:ascii="Times New Roman" w:hAnsi="Times New Roman"/>
          <w:spacing w:val="3"/>
          <w:sz w:val="24"/>
          <w:szCs w:val="24"/>
        </w:rPr>
        <w:t>5</w:t>
      </w:r>
      <w:r w:rsidR="003708F9" w:rsidRPr="00EC6723">
        <w:rPr>
          <w:rFonts w:ascii="Times New Roman" w:hAnsi="Times New Roman"/>
          <w:spacing w:val="3"/>
          <w:sz w:val="24"/>
          <w:szCs w:val="24"/>
        </w:rPr>
        <w:t xml:space="preserve"> гг.) – </w:t>
      </w:r>
      <w:r w:rsidR="00512472" w:rsidRPr="00EC6723">
        <w:rPr>
          <w:rFonts w:ascii="Times New Roman" w:hAnsi="Times New Roman"/>
          <w:spacing w:val="3"/>
          <w:sz w:val="24"/>
          <w:szCs w:val="24"/>
        </w:rPr>
        <w:t>96 031,59</w:t>
      </w:r>
      <w:r w:rsidR="00201085" w:rsidRPr="00EC6723">
        <w:rPr>
          <w:rFonts w:ascii="Times New Roman" w:hAnsi="Times New Roman"/>
          <w:spacing w:val="3"/>
          <w:sz w:val="24"/>
          <w:szCs w:val="24"/>
        </w:rPr>
        <w:t xml:space="preserve"> </w:t>
      </w:r>
      <w:r w:rsidR="003708F9" w:rsidRPr="00EC6723">
        <w:rPr>
          <w:rFonts w:ascii="Times New Roman" w:hAnsi="Times New Roman"/>
          <w:spacing w:val="3"/>
          <w:sz w:val="24"/>
          <w:szCs w:val="24"/>
        </w:rPr>
        <w:t xml:space="preserve">тыс. руб.; </w:t>
      </w:r>
    </w:p>
    <w:p w14:paraId="3D242CC4" w14:textId="77777777" w:rsidR="003708F9" w:rsidRPr="00EC6723" w:rsidRDefault="00DF0DE8" w:rsidP="00712CDF">
      <w:pPr>
        <w:numPr>
          <w:ilvl w:val="0"/>
          <w:numId w:val="29"/>
        </w:numPr>
        <w:tabs>
          <w:tab w:val="left" w:pos="1985"/>
        </w:tabs>
        <w:spacing w:after="0" w:line="360" w:lineRule="auto"/>
        <w:contextualSpacing/>
        <w:jc w:val="both"/>
        <w:rPr>
          <w:rFonts w:ascii="Times New Roman" w:hAnsi="Times New Roman"/>
          <w:spacing w:val="3"/>
          <w:sz w:val="24"/>
          <w:szCs w:val="24"/>
        </w:rPr>
      </w:pPr>
      <w:r w:rsidRPr="00EC6723">
        <w:rPr>
          <w:rFonts w:ascii="Times New Roman" w:hAnsi="Times New Roman"/>
          <w:spacing w:val="3"/>
          <w:sz w:val="24"/>
          <w:szCs w:val="24"/>
        </w:rPr>
        <w:t>3 этап (202</w:t>
      </w:r>
      <w:r w:rsidR="007D27BE" w:rsidRPr="00EC6723">
        <w:rPr>
          <w:rFonts w:ascii="Times New Roman" w:hAnsi="Times New Roman"/>
          <w:spacing w:val="3"/>
          <w:sz w:val="24"/>
          <w:szCs w:val="24"/>
        </w:rPr>
        <w:t>6</w:t>
      </w:r>
      <w:r w:rsidR="00743146" w:rsidRPr="00EC6723">
        <w:rPr>
          <w:rFonts w:ascii="Times New Roman" w:hAnsi="Times New Roman"/>
          <w:spacing w:val="3"/>
          <w:sz w:val="24"/>
          <w:szCs w:val="24"/>
        </w:rPr>
        <w:t xml:space="preserve"> – 2030</w:t>
      </w:r>
      <w:r w:rsidR="003708F9" w:rsidRPr="00EC6723">
        <w:rPr>
          <w:rFonts w:ascii="Times New Roman" w:hAnsi="Times New Roman"/>
          <w:spacing w:val="3"/>
          <w:sz w:val="24"/>
          <w:szCs w:val="24"/>
        </w:rPr>
        <w:t xml:space="preserve"> гг.) – </w:t>
      </w:r>
      <w:r w:rsidR="00512472" w:rsidRPr="00EC6723">
        <w:rPr>
          <w:rFonts w:ascii="Times New Roman" w:hAnsi="Times New Roman"/>
          <w:spacing w:val="3"/>
          <w:sz w:val="24"/>
          <w:szCs w:val="24"/>
        </w:rPr>
        <w:t>2 700,00</w:t>
      </w:r>
      <w:r w:rsidR="003708F9" w:rsidRPr="00EC6723">
        <w:rPr>
          <w:rFonts w:ascii="Times New Roman" w:hAnsi="Times New Roman"/>
          <w:spacing w:val="3"/>
          <w:sz w:val="24"/>
          <w:szCs w:val="24"/>
        </w:rPr>
        <w:t xml:space="preserve"> тыс. руб.</w:t>
      </w:r>
    </w:p>
    <w:p w14:paraId="2FD6284E"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66" w:name="_Toc354121667"/>
      <w:bookmarkStart w:id="167" w:name="_Toc356219265"/>
      <w:bookmarkStart w:id="168" w:name="_Toc2415307"/>
      <w:r w:rsidRPr="00EC6723">
        <w:rPr>
          <w:rFonts w:ascii="Times New Roman" w:hAnsi="Times New Roman"/>
          <w:color w:val="auto"/>
          <w:sz w:val="24"/>
          <w:szCs w:val="24"/>
        </w:rPr>
        <w:t>8</w:t>
      </w:r>
      <w:r w:rsidR="00B60DF8" w:rsidRPr="00EC6723">
        <w:rPr>
          <w:rFonts w:ascii="Times New Roman" w:hAnsi="Times New Roman"/>
          <w:color w:val="auto"/>
          <w:sz w:val="24"/>
          <w:szCs w:val="24"/>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66"/>
      <w:bookmarkEnd w:id="167"/>
      <w:bookmarkEnd w:id="168"/>
    </w:p>
    <w:p w14:paraId="45D50EA7" w14:textId="034AAB63" w:rsidR="007A0D05" w:rsidRPr="00EC6723" w:rsidRDefault="007A0D05"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004D40B3" w:rsidRPr="00EC6723">
        <w:rPr>
          <w:rFonts w:ascii="Times New Roman" w:hAnsi="Times New Roman"/>
          <w:b/>
          <w:sz w:val="24"/>
          <w:szCs w:val="24"/>
        </w:rPr>
        <w:t>894434,50</w:t>
      </w:r>
      <w:r w:rsidR="0041764C" w:rsidRPr="00EC6723">
        <w:rPr>
          <w:rFonts w:ascii="Times New Roman" w:hAnsi="Times New Roman"/>
          <w:b/>
          <w:sz w:val="24"/>
          <w:szCs w:val="24"/>
        </w:rPr>
        <w:t xml:space="preserve"> </w:t>
      </w:r>
      <w:r w:rsidR="008B4F54" w:rsidRPr="00EC6723">
        <w:rPr>
          <w:rFonts w:ascii="Times New Roman" w:hAnsi="Times New Roman"/>
          <w:b/>
          <w:sz w:val="24"/>
          <w:szCs w:val="24"/>
        </w:rPr>
        <w:t>тыс. руб.</w:t>
      </w:r>
      <w:r w:rsidRPr="00EC6723">
        <w:rPr>
          <w:rFonts w:ascii="Times New Roman" w:hAnsi="Times New Roman"/>
          <w:sz w:val="24"/>
          <w:szCs w:val="24"/>
        </w:rPr>
        <w:t>, в т.</w:t>
      </w:r>
      <w:r w:rsidR="0041764C" w:rsidRPr="00EC6723">
        <w:rPr>
          <w:rFonts w:ascii="Times New Roman" w:hAnsi="Times New Roman"/>
          <w:sz w:val="24"/>
          <w:szCs w:val="24"/>
        </w:rPr>
        <w:t xml:space="preserve"> </w:t>
      </w:r>
      <w:r w:rsidRPr="00EC6723">
        <w:rPr>
          <w:rFonts w:ascii="Times New Roman" w:hAnsi="Times New Roman"/>
          <w:sz w:val="24"/>
          <w:szCs w:val="24"/>
        </w:rPr>
        <w:t>ч.:</w:t>
      </w:r>
    </w:p>
    <w:p w14:paraId="19A0001A" w14:textId="77777777" w:rsidR="007A0D05" w:rsidRPr="00EC6723" w:rsidRDefault="007A0D05" w:rsidP="00712CDF">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по этапам:</w:t>
      </w:r>
    </w:p>
    <w:p w14:paraId="2A309A59" w14:textId="55545342" w:rsidR="00234720" w:rsidRPr="00EC6723" w:rsidRDefault="00234720" w:rsidP="004D40B3">
      <w:pPr>
        <w:numPr>
          <w:ilvl w:val="0"/>
          <w:numId w:val="29"/>
        </w:numPr>
        <w:tabs>
          <w:tab w:val="left" w:pos="1985"/>
        </w:tabs>
        <w:spacing w:after="0" w:line="360" w:lineRule="auto"/>
        <w:ind w:left="851" w:hanging="425"/>
        <w:contextualSpacing/>
        <w:jc w:val="both"/>
        <w:rPr>
          <w:rFonts w:ascii="Times New Roman" w:hAnsi="Times New Roman"/>
          <w:spacing w:val="3"/>
          <w:sz w:val="24"/>
          <w:szCs w:val="24"/>
        </w:rPr>
      </w:pPr>
      <w:r w:rsidRPr="00EC6723">
        <w:rPr>
          <w:rFonts w:ascii="Times New Roman" w:hAnsi="Times New Roman"/>
          <w:spacing w:val="3"/>
          <w:sz w:val="24"/>
          <w:szCs w:val="24"/>
        </w:rPr>
        <w:t>1 этап (20</w:t>
      </w:r>
      <w:r w:rsidR="007D27BE" w:rsidRPr="00EC6723">
        <w:rPr>
          <w:rFonts w:ascii="Times New Roman" w:hAnsi="Times New Roman"/>
          <w:spacing w:val="3"/>
          <w:sz w:val="24"/>
          <w:szCs w:val="24"/>
        </w:rPr>
        <w:t>20</w:t>
      </w:r>
      <w:r w:rsidRPr="00EC6723">
        <w:rPr>
          <w:rFonts w:ascii="Times New Roman" w:hAnsi="Times New Roman"/>
          <w:spacing w:val="3"/>
          <w:sz w:val="24"/>
          <w:szCs w:val="24"/>
        </w:rPr>
        <w:t xml:space="preserve"> гг.) – </w:t>
      </w:r>
      <w:r w:rsidR="004D40B3" w:rsidRPr="00EC6723">
        <w:rPr>
          <w:rFonts w:ascii="Times New Roman" w:hAnsi="Times New Roman"/>
          <w:spacing w:val="3"/>
          <w:sz w:val="24"/>
          <w:szCs w:val="24"/>
        </w:rPr>
        <w:t>7504,00</w:t>
      </w:r>
      <w:r w:rsidRPr="00EC6723">
        <w:rPr>
          <w:rFonts w:ascii="Times New Roman" w:hAnsi="Times New Roman"/>
          <w:spacing w:val="3"/>
          <w:sz w:val="24"/>
          <w:szCs w:val="24"/>
        </w:rPr>
        <w:t xml:space="preserve"> тыс. руб.;</w:t>
      </w:r>
    </w:p>
    <w:p w14:paraId="259E04F3" w14:textId="4436BEBA" w:rsidR="00234720" w:rsidRPr="00EC6723" w:rsidRDefault="00234720" w:rsidP="004D40B3">
      <w:pPr>
        <w:numPr>
          <w:ilvl w:val="0"/>
          <w:numId w:val="29"/>
        </w:numPr>
        <w:tabs>
          <w:tab w:val="left" w:pos="1985"/>
        </w:tabs>
        <w:spacing w:after="0" w:line="360" w:lineRule="auto"/>
        <w:ind w:left="851" w:hanging="425"/>
        <w:contextualSpacing/>
        <w:jc w:val="both"/>
        <w:rPr>
          <w:rFonts w:ascii="Times New Roman" w:hAnsi="Times New Roman"/>
          <w:spacing w:val="3"/>
          <w:sz w:val="24"/>
          <w:szCs w:val="24"/>
        </w:rPr>
      </w:pPr>
      <w:r w:rsidRPr="00EC6723">
        <w:rPr>
          <w:rFonts w:ascii="Times New Roman" w:hAnsi="Times New Roman"/>
          <w:spacing w:val="3"/>
          <w:sz w:val="24"/>
          <w:szCs w:val="24"/>
        </w:rPr>
        <w:t>2 этап (20</w:t>
      </w:r>
      <w:r w:rsidR="007D27BE" w:rsidRPr="00EC6723">
        <w:rPr>
          <w:rFonts w:ascii="Times New Roman" w:hAnsi="Times New Roman"/>
          <w:spacing w:val="3"/>
          <w:sz w:val="24"/>
          <w:szCs w:val="24"/>
        </w:rPr>
        <w:t>21</w:t>
      </w:r>
      <w:r w:rsidRPr="00EC6723">
        <w:rPr>
          <w:rFonts w:ascii="Times New Roman" w:hAnsi="Times New Roman"/>
          <w:spacing w:val="3"/>
          <w:sz w:val="24"/>
          <w:szCs w:val="24"/>
        </w:rPr>
        <w:t xml:space="preserve"> – 202</w:t>
      </w:r>
      <w:r w:rsidR="007D27BE" w:rsidRPr="00EC6723">
        <w:rPr>
          <w:rFonts w:ascii="Times New Roman" w:hAnsi="Times New Roman"/>
          <w:spacing w:val="3"/>
          <w:sz w:val="24"/>
          <w:szCs w:val="24"/>
        </w:rPr>
        <w:t>5</w:t>
      </w:r>
      <w:r w:rsidRPr="00EC6723">
        <w:rPr>
          <w:rFonts w:ascii="Times New Roman" w:hAnsi="Times New Roman"/>
          <w:spacing w:val="3"/>
          <w:sz w:val="24"/>
          <w:szCs w:val="24"/>
        </w:rPr>
        <w:t xml:space="preserve"> гг.) – </w:t>
      </w:r>
      <w:r w:rsidR="0041764C" w:rsidRPr="00EC6723">
        <w:rPr>
          <w:rFonts w:ascii="Times New Roman" w:hAnsi="Times New Roman"/>
          <w:spacing w:val="3"/>
          <w:sz w:val="24"/>
          <w:szCs w:val="24"/>
        </w:rPr>
        <w:t>859328,5</w:t>
      </w:r>
      <w:r w:rsidRPr="00EC6723">
        <w:rPr>
          <w:rFonts w:ascii="Times New Roman" w:hAnsi="Times New Roman"/>
          <w:spacing w:val="3"/>
          <w:sz w:val="24"/>
          <w:szCs w:val="24"/>
        </w:rPr>
        <w:t xml:space="preserve"> тыс. руб.; </w:t>
      </w:r>
    </w:p>
    <w:p w14:paraId="3A30B618" w14:textId="77777777" w:rsidR="00234720" w:rsidRPr="00EC6723" w:rsidRDefault="00743146" w:rsidP="004D40B3">
      <w:pPr>
        <w:numPr>
          <w:ilvl w:val="0"/>
          <w:numId w:val="29"/>
        </w:numPr>
        <w:tabs>
          <w:tab w:val="left" w:pos="1985"/>
        </w:tabs>
        <w:spacing w:after="0" w:line="360" w:lineRule="auto"/>
        <w:ind w:left="851" w:hanging="425"/>
        <w:contextualSpacing/>
        <w:jc w:val="both"/>
        <w:rPr>
          <w:rFonts w:ascii="Times New Roman" w:hAnsi="Times New Roman"/>
          <w:spacing w:val="3"/>
          <w:sz w:val="24"/>
          <w:szCs w:val="24"/>
        </w:rPr>
      </w:pPr>
      <w:r w:rsidRPr="00EC6723">
        <w:rPr>
          <w:rFonts w:ascii="Times New Roman" w:hAnsi="Times New Roman"/>
          <w:spacing w:val="3"/>
          <w:sz w:val="24"/>
          <w:szCs w:val="24"/>
        </w:rPr>
        <w:t>3 этап (202</w:t>
      </w:r>
      <w:r w:rsidR="007D27BE" w:rsidRPr="00EC6723">
        <w:rPr>
          <w:rFonts w:ascii="Times New Roman" w:hAnsi="Times New Roman"/>
          <w:spacing w:val="3"/>
          <w:sz w:val="24"/>
          <w:szCs w:val="24"/>
        </w:rPr>
        <w:t>6</w:t>
      </w:r>
      <w:r w:rsidRPr="00EC6723">
        <w:rPr>
          <w:rFonts w:ascii="Times New Roman" w:hAnsi="Times New Roman"/>
          <w:spacing w:val="3"/>
          <w:sz w:val="24"/>
          <w:szCs w:val="24"/>
        </w:rPr>
        <w:t xml:space="preserve"> – 2030</w:t>
      </w:r>
      <w:r w:rsidR="00234720" w:rsidRPr="00EC6723">
        <w:rPr>
          <w:rFonts w:ascii="Times New Roman" w:hAnsi="Times New Roman"/>
          <w:spacing w:val="3"/>
          <w:sz w:val="24"/>
          <w:szCs w:val="24"/>
        </w:rPr>
        <w:t xml:space="preserve"> гг.) – </w:t>
      </w:r>
      <w:r w:rsidR="00512472" w:rsidRPr="00EC6723">
        <w:rPr>
          <w:rFonts w:ascii="Times New Roman" w:hAnsi="Times New Roman"/>
          <w:spacing w:val="3"/>
          <w:sz w:val="24"/>
          <w:szCs w:val="24"/>
        </w:rPr>
        <w:t>27 602,00</w:t>
      </w:r>
      <w:r w:rsidR="00234720" w:rsidRPr="00EC6723">
        <w:rPr>
          <w:rFonts w:ascii="Times New Roman" w:hAnsi="Times New Roman"/>
          <w:spacing w:val="3"/>
          <w:sz w:val="24"/>
          <w:szCs w:val="24"/>
        </w:rPr>
        <w:t xml:space="preserve"> тыс. руб.</w:t>
      </w:r>
    </w:p>
    <w:p w14:paraId="79C68C0F" w14:textId="77777777" w:rsidR="00B60DF8" w:rsidRPr="00EC6723" w:rsidRDefault="00266625" w:rsidP="00712CDF">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69" w:name="_Toc354121668"/>
      <w:bookmarkStart w:id="170" w:name="_Toc356219266"/>
      <w:bookmarkStart w:id="171" w:name="_Toc2415308"/>
      <w:r w:rsidRPr="00EC6723">
        <w:rPr>
          <w:rFonts w:ascii="Times New Roman" w:hAnsi="Times New Roman"/>
          <w:color w:val="auto"/>
          <w:sz w:val="24"/>
          <w:szCs w:val="24"/>
        </w:rPr>
        <w:t>8</w:t>
      </w:r>
      <w:r w:rsidR="00B60DF8" w:rsidRPr="00EC6723">
        <w:rPr>
          <w:rFonts w:ascii="Times New Roman" w:hAnsi="Times New Roman"/>
          <w:color w:val="auto"/>
          <w:sz w:val="24"/>
          <w:szCs w:val="24"/>
        </w:rPr>
        <w:t>.3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69"/>
      <w:bookmarkEnd w:id="170"/>
      <w:bookmarkEnd w:id="171"/>
    </w:p>
    <w:p w14:paraId="50F81761" w14:textId="77777777" w:rsidR="00792F7E" w:rsidRPr="00EC6723" w:rsidRDefault="00792F7E" w:rsidP="00712CDF">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r w:rsidRPr="00EC6723">
        <w:rPr>
          <w:rFonts w:ascii="Times New Roman" w:hAnsi="Times New Roman"/>
          <w:sz w:val="24"/>
          <w:szCs w:val="24"/>
          <w:lang w:eastAsia="ru-RU"/>
        </w:rPr>
        <w:t xml:space="preserve">Изменение температурного графика системы теплоснабжения в муниципальном образовании </w:t>
      </w:r>
      <w:r w:rsidR="00E61693" w:rsidRPr="00EC6723">
        <w:rPr>
          <w:rFonts w:ascii="Times New Roman" w:hAnsi="Times New Roman"/>
          <w:sz w:val="24"/>
          <w:szCs w:val="24"/>
          <w:lang w:eastAsia="ru-RU"/>
        </w:rPr>
        <w:t>поселок Ханымей</w:t>
      </w:r>
      <w:r w:rsidRPr="00EC6723">
        <w:rPr>
          <w:rFonts w:ascii="Times New Roman" w:hAnsi="Times New Roman"/>
          <w:sz w:val="24"/>
          <w:szCs w:val="24"/>
          <w:lang w:eastAsia="ru-RU"/>
        </w:rPr>
        <w:t xml:space="preserve"> не предусмотрено.</w:t>
      </w:r>
    </w:p>
    <w:p w14:paraId="58A5CEDC" w14:textId="77777777" w:rsidR="00792F7E" w:rsidRPr="00EC6723" w:rsidRDefault="00792F7E" w:rsidP="00712CDF">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r w:rsidRPr="00EC6723">
        <w:rPr>
          <w:rFonts w:ascii="Times New Roman" w:hAnsi="Times New Roman"/>
          <w:sz w:val="24"/>
          <w:szCs w:val="24"/>
          <w:lang w:eastAsia="ru-RU"/>
        </w:rPr>
        <w:t xml:space="preserve">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w:t>
      </w:r>
      <w:r w:rsidRPr="00EC6723">
        <w:rPr>
          <w:rFonts w:ascii="Times New Roman" w:hAnsi="Times New Roman"/>
          <w:sz w:val="24"/>
          <w:szCs w:val="24"/>
          <w:lang w:eastAsia="ru-RU"/>
        </w:rPr>
        <w:lastRenderedPageBreak/>
        <w:t>тепловых сетей, насосных станций и тепловых пунктов в части мероприятий по перекладке сетей с увеличением диаметра</w:t>
      </w:r>
      <w:r w:rsidR="00E61693" w:rsidRPr="00EC6723">
        <w:rPr>
          <w:rFonts w:ascii="Times New Roman" w:hAnsi="Times New Roman"/>
          <w:sz w:val="24"/>
          <w:szCs w:val="24"/>
          <w:lang w:eastAsia="ru-RU"/>
        </w:rPr>
        <w:t>.</w:t>
      </w:r>
    </w:p>
    <w:p w14:paraId="6BFDB9F7" w14:textId="77777777" w:rsidR="00B60DF8" w:rsidRPr="00EC6723" w:rsidRDefault="00B60DF8" w:rsidP="00712CDF">
      <w:pPr>
        <w:rPr>
          <w:rStyle w:val="a5"/>
          <w:rFonts w:ascii="Times New Roman" w:eastAsia="Times New Roman" w:hAnsi="Times New Roman"/>
          <w:i w:val="0"/>
          <w:color w:val="auto"/>
          <w:sz w:val="28"/>
          <w:szCs w:val="28"/>
        </w:rPr>
      </w:pPr>
    </w:p>
    <w:p w14:paraId="7FD43615" w14:textId="77777777" w:rsidR="00792F7E" w:rsidRPr="00EC6723" w:rsidRDefault="00792F7E" w:rsidP="00712CDF">
      <w:pPr>
        <w:rPr>
          <w:rStyle w:val="a5"/>
          <w:rFonts w:ascii="Times New Roman" w:eastAsia="Times New Roman" w:hAnsi="Times New Roman"/>
          <w:bCs w:val="0"/>
          <w:i w:val="0"/>
          <w:color w:val="auto"/>
          <w:sz w:val="24"/>
          <w:szCs w:val="24"/>
        </w:rPr>
      </w:pPr>
      <w:bookmarkStart w:id="172" w:name="_Toc354121669"/>
      <w:bookmarkStart w:id="173" w:name="_Toc356219267"/>
      <w:r w:rsidRPr="00EC6723">
        <w:rPr>
          <w:rStyle w:val="a5"/>
          <w:rFonts w:ascii="Times New Roman" w:hAnsi="Times New Roman"/>
          <w:b w:val="0"/>
          <w:i w:val="0"/>
          <w:color w:val="auto"/>
          <w:sz w:val="24"/>
          <w:szCs w:val="24"/>
        </w:rPr>
        <w:br w:type="page"/>
      </w:r>
    </w:p>
    <w:p w14:paraId="0B2BBF7D" w14:textId="77777777" w:rsidR="00B60DF8" w:rsidRPr="00EC6723" w:rsidRDefault="00B60DF8" w:rsidP="00712CDF">
      <w:pPr>
        <w:pStyle w:val="14"/>
        <w:spacing w:before="0" w:after="240" w:line="360" w:lineRule="auto"/>
        <w:jc w:val="both"/>
        <w:rPr>
          <w:rStyle w:val="a5"/>
          <w:rFonts w:ascii="Times New Roman" w:hAnsi="Times New Roman"/>
          <w:b/>
          <w:i w:val="0"/>
          <w:color w:val="auto"/>
          <w:sz w:val="24"/>
          <w:szCs w:val="24"/>
        </w:rPr>
      </w:pPr>
      <w:bookmarkStart w:id="174" w:name="_Toc2415309"/>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9. </w:t>
      </w:r>
      <w:r w:rsidRPr="00EC6723">
        <w:rPr>
          <w:rStyle w:val="a5"/>
          <w:rFonts w:ascii="Times New Roman" w:hAnsi="Times New Roman"/>
          <w:b/>
          <w:i w:val="0"/>
          <w:color w:val="auto"/>
          <w:sz w:val="24"/>
          <w:szCs w:val="24"/>
        </w:rPr>
        <w:t>Решение об определении единой теплоснабжающей организации (организаций)</w:t>
      </w:r>
      <w:bookmarkEnd w:id="172"/>
      <w:bookmarkEnd w:id="173"/>
      <w:bookmarkEnd w:id="174"/>
    </w:p>
    <w:p w14:paraId="285DDBA1" w14:textId="77777777" w:rsidR="00B35F8A" w:rsidRPr="00EC6723" w:rsidRDefault="00B35F8A" w:rsidP="00712CDF">
      <w:pPr>
        <w:widowControl w:val="0"/>
        <w:autoSpaceDE w:val="0"/>
        <w:autoSpaceDN w:val="0"/>
        <w:adjustRightInd w:val="0"/>
        <w:spacing w:after="0" w:line="360" w:lineRule="auto"/>
        <w:ind w:firstLine="709"/>
        <w:jc w:val="both"/>
        <w:rPr>
          <w:rFonts w:ascii="Times New Roman" w:hAnsi="Times New Roman"/>
          <w:sz w:val="24"/>
          <w:szCs w:val="24"/>
        </w:rPr>
      </w:pPr>
      <w:bookmarkStart w:id="175" w:name="_Toc354121670"/>
      <w:r w:rsidRPr="00EC6723">
        <w:rPr>
          <w:rFonts w:ascii="Times New Roman" w:hAnsi="Times New Roman"/>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3BF7253" w14:textId="77777777" w:rsidR="00B35F8A" w:rsidRPr="00EC6723" w:rsidRDefault="00B35F8A"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5291B4E4" w14:textId="77777777" w:rsidR="00B35F8A" w:rsidRPr="00EC6723" w:rsidRDefault="00B35F8A" w:rsidP="00712CDF">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AD56765" w14:textId="77777777" w:rsidR="00B35F8A" w:rsidRPr="00EC6723" w:rsidRDefault="00B35F8A" w:rsidP="00712CDF">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размер собственного капитала;</w:t>
      </w:r>
    </w:p>
    <w:p w14:paraId="27EC5BFE" w14:textId="77777777" w:rsidR="00B35F8A" w:rsidRPr="00EC6723" w:rsidRDefault="00B35F8A" w:rsidP="00712CDF">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14:paraId="3191F1FF" w14:textId="77777777" w:rsidR="00B35F8A" w:rsidRPr="00EC6723" w:rsidRDefault="00B35F8A" w:rsidP="00712CDF">
      <w:pPr>
        <w:widowControl w:val="0"/>
        <w:autoSpaceDE w:val="0"/>
        <w:autoSpaceDN w:val="0"/>
        <w:adjustRightInd w:val="0"/>
        <w:spacing w:after="0" w:line="360" w:lineRule="auto"/>
        <w:ind w:firstLine="709"/>
        <w:jc w:val="both"/>
        <w:rPr>
          <w:rFonts w:ascii="Times New Roman" w:hAnsi="Times New Roman"/>
          <w:sz w:val="24"/>
          <w:szCs w:val="24"/>
        </w:rPr>
      </w:pPr>
      <w:bookmarkStart w:id="176" w:name="Par59"/>
      <w:bookmarkEnd w:id="176"/>
      <w:r w:rsidRPr="00EC6723">
        <w:rPr>
          <w:rFonts w:ascii="Times New Roman" w:hAnsi="Times New Roman"/>
          <w:sz w:val="24"/>
          <w:szCs w:val="24"/>
        </w:rPr>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6FD8B7E" w14:textId="77777777" w:rsidR="00B35F8A" w:rsidRPr="00EC6723" w:rsidRDefault="00B35F8A"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7DD4209" w14:textId="77777777" w:rsidR="00B35F8A" w:rsidRPr="00EC6723" w:rsidRDefault="00B35F8A" w:rsidP="00712CDF">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E3AFDE7" w14:textId="77777777" w:rsidR="00B35F8A" w:rsidRPr="00EC6723" w:rsidRDefault="00B35F8A" w:rsidP="00712CDF">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EC6723">
        <w:rPr>
          <w:rFonts w:ascii="Times New Roman" w:hAnsi="Times New Roman"/>
          <w:sz w:val="24"/>
          <w:szCs w:val="24"/>
        </w:rPr>
        <w:t>определить на несколько систем теплоснабжения единую теплоснабжающую организацию.</w:t>
      </w:r>
    </w:p>
    <w:p w14:paraId="482B6E52" w14:textId="1561AFD5" w:rsidR="00B35F8A" w:rsidRPr="00EC6723" w:rsidRDefault="00B35F8A"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w:t>
      </w:r>
      <w:r w:rsidRPr="00EC6723">
        <w:rPr>
          <w:rFonts w:ascii="Times New Roman" w:hAnsi="Times New Roman"/>
          <w:sz w:val="24"/>
          <w:szCs w:val="24"/>
        </w:rPr>
        <w:lastRenderedPageBreak/>
        <w:t xml:space="preserve">качестве единой теплоснабжающей организации для </w:t>
      </w:r>
      <w:r w:rsidR="00E61693" w:rsidRPr="00EC6723">
        <w:rPr>
          <w:rFonts w:ascii="Times New Roman" w:hAnsi="Times New Roman"/>
          <w:sz w:val="24"/>
          <w:szCs w:val="24"/>
        </w:rPr>
        <w:t xml:space="preserve">муниципального </w:t>
      </w:r>
      <w:r w:rsidR="0041764C" w:rsidRPr="00EC6723">
        <w:rPr>
          <w:rFonts w:ascii="Times New Roman" w:hAnsi="Times New Roman"/>
          <w:sz w:val="24"/>
          <w:szCs w:val="24"/>
        </w:rPr>
        <w:t>образования определен</w:t>
      </w:r>
      <w:r w:rsidR="00E61693" w:rsidRPr="00EC6723">
        <w:rPr>
          <w:rFonts w:ascii="Times New Roman" w:hAnsi="Times New Roman"/>
          <w:sz w:val="24"/>
          <w:szCs w:val="24"/>
        </w:rPr>
        <w:t xml:space="preserve"> </w:t>
      </w:r>
      <w:r w:rsidR="006B68AF" w:rsidRPr="00EC6723">
        <w:rPr>
          <w:rFonts w:ascii="Times New Roman" w:hAnsi="Times New Roman"/>
          <w:sz w:val="24"/>
          <w:szCs w:val="24"/>
        </w:rPr>
        <w:t xml:space="preserve">Филиал АО «Ямалкоммунэнерго» в Пуровском </w:t>
      </w:r>
      <w:r w:rsidR="004D40B3" w:rsidRPr="00EC6723">
        <w:rPr>
          <w:rFonts w:ascii="Times New Roman" w:hAnsi="Times New Roman"/>
          <w:sz w:val="24"/>
          <w:szCs w:val="24"/>
        </w:rPr>
        <w:t>районе «</w:t>
      </w:r>
      <w:r w:rsidR="006B68AF" w:rsidRPr="00EC6723">
        <w:rPr>
          <w:rFonts w:ascii="Times New Roman" w:hAnsi="Times New Roman"/>
          <w:sz w:val="24"/>
          <w:szCs w:val="24"/>
        </w:rPr>
        <w:t>Тепло»</w:t>
      </w:r>
      <w:r w:rsidRPr="00EC6723">
        <w:rPr>
          <w:rFonts w:ascii="Times New Roman" w:hAnsi="Times New Roman"/>
          <w:sz w:val="24"/>
          <w:szCs w:val="24"/>
        </w:rPr>
        <w:t>.</w:t>
      </w:r>
    </w:p>
    <w:p w14:paraId="45340CBE" w14:textId="77777777" w:rsidR="00DC5AAD" w:rsidRPr="00EC6723" w:rsidRDefault="00DC5AAD" w:rsidP="00712CDF">
      <w:pPr>
        <w:pStyle w:val="ConsPlusNormal"/>
        <w:jc w:val="both"/>
        <w:rPr>
          <w:rFonts w:ascii="Times New Roman" w:hAnsi="Times New Roman"/>
          <w:sz w:val="28"/>
          <w:szCs w:val="28"/>
        </w:rPr>
      </w:pPr>
    </w:p>
    <w:p w14:paraId="78D99D67" w14:textId="77777777" w:rsidR="00DC5AAD" w:rsidRPr="00EC6723" w:rsidRDefault="00DC5AAD" w:rsidP="00712CDF">
      <w:pPr>
        <w:rPr>
          <w:rStyle w:val="a5"/>
          <w:rFonts w:ascii="Times New Roman" w:eastAsia="Times New Roman" w:hAnsi="Times New Roman"/>
          <w:bCs w:val="0"/>
          <w:i w:val="0"/>
          <w:color w:val="auto"/>
          <w:sz w:val="24"/>
          <w:szCs w:val="24"/>
        </w:rPr>
      </w:pPr>
      <w:bookmarkStart w:id="177" w:name="_Toc356219268"/>
      <w:r w:rsidRPr="00EC6723">
        <w:rPr>
          <w:rStyle w:val="a5"/>
          <w:rFonts w:ascii="Times New Roman" w:hAnsi="Times New Roman"/>
          <w:b w:val="0"/>
          <w:i w:val="0"/>
          <w:color w:val="auto"/>
          <w:sz w:val="24"/>
          <w:szCs w:val="24"/>
        </w:rPr>
        <w:br w:type="page"/>
      </w:r>
    </w:p>
    <w:p w14:paraId="4F786417" w14:textId="77777777" w:rsidR="00B60DF8" w:rsidRPr="00EC6723" w:rsidRDefault="00B60DF8" w:rsidP="00712CDF">
      <w:pPr>
        <w:pStyle w:val="14"/>
        <w:spacing w:before="0" w:line="360" w:lineRule="auto"/>
        <w:rPr>
          <w:rStyle w:val="a5"/>
          <w:rFonts w:ascii="Times New Roman" w:hAnsi="Times New Roman"/>
          <w:b/>
          <w:i w:val="0"/>
          <w:color w:val="auto"/>
          <w:sz w:val="24"/>
          <w:szCs w:val="24"/>
        </w:rPr>
      </w:pPr>
      <w:bookmarkStart w:id="178" w:name="_Toc2415310"/>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10. </w:t>
      </w:r>
      <w:r w:rsidRPr="00EC6723">
        <w:rPr>
          <w:rStyle w:val="a5"/>
          <w:rFonts w:ascii="Times New Roman" w:hAnsi="Times New Roman"/>
          <w:b/>
          <w:i w:val="0"/>
          <w:color w:val="auto"/>
          <w:sz w:val="24"/>
          <w:szCs w:val="24"/>
        </w:rPr>
        <w:t>Решения о распределении тепловой нагрузки между источниками тепловой энергии</w:t>
      </w:r>
      <w:bookmarkEnd w:id="175"/>
      <w:bookmarkEnd w:id="177"/>
      <w:bookmarkEnd w:id="178"/>
    </w:p>
    <w:p w14:paraId="58A4A0F1"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Распределение тепловой нагрузки между источниками тепловой энергии определяется в соответствии со ст.</w:t>
      </w:r>
      <w:r w:rsidR="000327FA" w:rsidRPr="00EC6723">
        <w:rPr>
          <w:rFonts w:ascii="Times New Roman" w:hAnsi="Times New Roman"/>
          <w:sz w:val="24"/>
          <w:szCs w:val="24"/>
        </w:rPr>
        <w:t xml:space="preserve"> 18</w:t>
      </w:r>
      <w:r w:rsidRPr="00EC6723">
        <w:rPr>
          <w:rFonts w:ascii="Times New Roman" w:hAnsi="Times New Roman"/>
          <w:sz w:val="24"/>
          <w:szCs w:val="24"/>
        </w:rPr>
        <w:t xml:space="preserve"> Федерального закона от 27.07.2010 № 190-ФЗ «О теплоснабжении».</w:t>
      </w:r>
    </w:p>
    <w:p w14:paraId="3EBF2E8B"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4769610A"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0BC8E9B"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2) об объеме мощности источников тепловой энергии, которую теплоснабжающая организация обязуется поддерживать;</w:t>
      </w:r>
    </w:p>
    <w:p w14:paraId="4CB79F35"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3B63985C" w14:textId="2D0FC1C5"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Источником </w:t>
      </w:r>
      <w:r w:rsidR="00FE61B6" w:rsidRPr="00EC6723">
        <w:rPr>
          <w:rFonts w:ascii="Times New Roman" w:hAnsi="Times New Roman"/>
          <w:sz w:val="24"/>
          <w:szCs w:val="24"/>
        </w:rPr>
        <w:t>тепловой энергии, обеспечивающи</w:t>
      </w:r>
      <w:r w:rsidRPr="00EC6723">
        <w:rPr>
          <w:rFonts w:ascii="Times New Roman" w:hAnsi="Times New Roman"/>
          <w:sz w:val="24"/>
          <w:szCs w:val="24"/>
        </w:rPr>
        <w:t>м тепловой энергией существ</w:t>
      </w:r>
      <w:r w:rsidR="00FE61B6" w:rsidRPr="00EC6723">
        <w:rPr>
          <w:rFonts w:ascii="Times New Roman" w:hAnsi="Times New Roman"/>
          <w:sz w:val="24"/>
          <w:szCs w:val="24"/>
        </w:rPr>
        <w:t xml:space="preserve">ующих и перспективных потребителей в муниципальном образовании поселок Ханымей, на перспективу до </w:t>
      </w:r>
      <w:r w:rsidR="0034287F" w:rsidRPr="00EC6723">
        <w:rPr>
          <w:rFonts w:ascii="Times New Roman" w:hAnsi="Times New Roman"/>
          <w:sz w:val="24"/>
          <w:szCs w:val="24"/>
        </w:rPr>
        <w:t xml:space="preserve">2030 </w:t>
      </w:r>
      <w:r w:rsidR="00FE61B6" w:rsidRPr="00EC6723">
        <w:rPr>
          <w:rFonts w:ascii="Times New Roman" w:hAnsi="Times New Roman"/>
          <w:sz w:val="24"/>
          <w:szCs w:val="24"/>
        </w:rPr>
        <w:t>г. определена действующая котельная ДЕ-16/14 п. Ханымей.</w:t>
      </w:r>
    </w:p>
    <w:p w14:paraId="76D8CEAC" w14:textId="77777777" w:rsidR="00894B03" w:rsidRPr="00EC6723" w:rsidRDefault="00894B03" w:rsidP="00712CDF">
      <w:pPr>
        <w:widowControl w:val="0"/>
        <w:autoSpaceDE w:val="0"/>
        <w:autoSpaceDN w:val="0"/>
        <w:adjustRightInd w:val="0"/>
        <w:spacing w:after="0" w:line="360" w:lineRule="auto"/>
        <w:ind w:firstLine="709"/>
        <w:jc w:val="both"/>
        <w:rPr>
          <w:rFonts w:ascii="Times New Roman" w:hAnsi="Times New Roman"/>
          <w:sz w:val="24"/>
          <w:szCs w:val="24"/>
        </w:rPr>
      </w:pPr>
    </w:p>
    <w:p w14:paraId="767D80BC" w14:textId="77777777" w:rsidR="00894B03" w:rsidRPr="00EC6723" w:rsidRDefault="00894B03" w:rsidP="00712CDF">
      <w:pPr>
        <w:rPr>
          <w:rStyle w:val="a5"/>
          <w:rFonts w:ascii="Times New Roman" w:hAnsi="Times New Roman"/>
          <w:b w:val="0"/>
          <w:i w:val="0"/>
          <w:color w:val="auto"/>
        </w:rPr>
      </w:pPr>
    </w:p>
    <w:p w14:paraId="47C0ADFF" w14:textId="77777777" w:rsidR="00B60DF8" w:rsidRPr="00EC6723" w:rsidRDefault="00B60DF8" w:rsidP="00712CDF">
      <w:pPr>
        <w:rPr>
          <w:rStyle w:val="a5"/>
          <w:rFonts w:ascii="Times New Roman" w:eastAsia="Times New Roman" w:hAnsi="Times New Roman"/>
          <w:bCs w:val="0"/>
          <w:i w:val="0"/>
          <w:color w:val="auto"/>
          <w:sz w:val="28"/>
          <w:szCs w:val="28"/>
        </w:rPr>
      </w:pPr>
      <w:r w:rsidRPr="00EC6723">
        <w:rPr>
          <w:rStyle w:val="a5"/>
          <w:rFonts w:ascii="Times New Roman" w:hAnsi="Times New Roman"/>
          <w:b w:val="0"/>
          <w:i w:val="0"/>
          <w:color w:val="auto"/>
        </w:rPr>
        <w:br w:type="page"/>
      </w:r>
    </w:p>
    <w:p w14:paraId="45DFF9A9" w14:textId="77777777" w:rsidR="00B60DF8" w:rsidRPr="00EC6723" w:rsidRDefault="00B60DF8" w:rsidP="00712CDF">
      <w:pPr>
        <w:pStyle w:val="14"/>
        <w:spacing w:before="0" w:after="240" w:line="360" w:lineRule="auto"/>
        <w:rPr>
          <w:rStyle w:val="a5"/>
          <w:rFonts w:ascii="Times New Roman" w:hAnsi="Times New Roman"/>
          <w:b/>
          <w:i w:val="0"/>
          <w:color w:val="auto"/>
          <w:sz w:val="24"/>
          <w:szCs w:val="24"/>
        </w:rPr>
      </w:pPr>
      <w:bookmarkStart w:id="179" w:name="_Toc354121671"/>
      <w:bookmarkStart w:id="180" w:name="_Toc356219269"/>
      <w:bookmarkStart w:id="181" w:name="_Toc2415311"/>
      <w:r w:rsidRPr="00EC6723">
        <w:rPr>
          <w:rStyle w:val="a5"/>
          <w:rFonts w:ascii="Times New Roman" w:hAnsi="Times New Roman"/>
          <w:b/>
          <w:i w:val="0"/>
          <w:color w:val="auto"/>
          <w:sz w:val="24"/>
          <w:szCs w:val="24"/>
        </w:rPr>
        <w:lastRenderedPageBreak/>
        <w:t xml:space="preserve">Раздел </w:t>
      </w:r>
      <w:r w:rsidR="00266625" w:rsidRPr="00EC6723">
        <w:rPr>
          <w:rStyle w:val="a5"/>
          <w:rFonts w:ascii="Times New Roman" w:hAnsi="Times New Roman"/>
          <w:b/>
          <w:i w:val="0"/>
          <w:color w:val="auto"/>
          <w:sz w:val="24"/>
          <w:szCs w:val="24"/>
        </w:rPr>
        <w:t xml:space="preserve">11. </w:t>
      </w:r>
      <w:r w:rsidRPr="00EC6723">
        <w:rPr>
          <w:rStyle w:val="a5"/>
          <w:rFonts w:ascii="Times New Roman" w:hAnsi="Times New Roman"/>
          <w:b/>
          <w:i w:val="0"/>
          <w:color w:val="auto"/>
          <w:sz w:val="24"/>
          <w:szCs w:val="24"/>
        </w:rPr>
        <w:t>Решения по бесхозяйным тепловым сетям</w:t>
      </w:r>
      <w:bookmarkEnd w:id="179"/>
      <w:bookmarkEnd w:id="180"/>
      <w:bookmarkEnd w:id="181"/>
    </w:p>
    <w:p w14:paraId="3C79A30F" w14:textId="77777777" w:rsidR="00B60DF8" w:rsidRPr="00EC6723" w:rsidRDefault="00740825" w:rsidP="00712CDF">
      <w:pPr>
        <w:widowControl w:val="0"/>
        <w:autoSpaceDE w:val="0"/>
        <w:autoSpaceDN w:val="0"/>
        <w:adjustRightInd w:val="0"/>
        <w:spacing w:after="0" w:line="360" w:lineRule="auto"/>
        <w:ind w:firstLine="709"/>
        <w:jc w:val="both"/>
        <w:rPr>
          <w:rFonts w:ascii="Times New Roman" w:hAnsi="Times New Roman"/>
          <w:sz w:val="24"/>
          <w:szCs w:val="24"/>
        </w:rPr>
      </w:pPr>
      <w:bookmarkStart w:id="182" w:name="Par103"/>
      <w:bookmarkStart w:id="183" w:name="Par104"/>
      <w:bookmarkEnd w:id="182"/>
      <w:bookmarkEnd w:id="183"/>
      <w:r w:rsidRPr="00EC6723">
        <w:rPr>
          <w:rFonts w:ascii="Times New Roman" w:hAnsi="Times New Roman"/>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Ямало-Ненецкого автономного округа и муниципального образования поселок Ханымей.</w:t>
      </w:r>
    </w:p>
    <w:p w14:paraId="2171480C" w14:textId="77777777" w:rsidR="00B60DF8" w:rsidRPr="00EC6723" w:rsidRDefault="00B60DF8"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В соответствии с п. 6 ст. 15 Федерального закона от 27.07.2010 № 190-ФЗ (ред. от </w:t>
      </w:r>
      <w:r w:rsidR="00793FB4" w:rsidRPr="00EC6723">
        <w:rPr>
          <w:rFonts w:ascii="Times New Roman" w:hAnsi="Times New Roman"/>
          <w:sz w:val="24"/>
          <w:szCs w:val="24"/>
        </w:rPr>
        <w:t>07.05.2013</w:t>
      </w:r>
      <w:r w:rsidRPr="00EC6723">
        <w:rPr>
          <w:rFonts w:ascii="Times New Roman" w:hAnsi="Times New Roman"/>
          <w:sz w:val="24"/>
          <w:szCs w:val="24"/>
        </w:rPr>
        <w:t>)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1E5C6C9" w14:textId="67F6A8C9" w:rsidR="001A4025" w:rsidRPr="00EC6723" w:rsidRDefault="0037696E"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На момент выполнения работ по актуализации настоящей схемы теплоснабжения, бесхозяйные тепловые сети на территории МО п. Ханымей, отсутствуют.</w:t>
      </w:r>
      <w:r w:rsidR="00525071" w:rsidRPr="00EC6723">
        <w:rPr>
          <w:rFonts w:ascii="Times New Roman" w:hAnsi="Times New Roman"/>
          <w:sz w:val="24"/>
          <w:szCs w:val="24"/>
        </w:rPr>
        <w:t xml:space="preserve"> Все тепловые сети, ранее имевшие статус бесхозяйных, поставлены на </w:t>
      </w:r>
      <w:r w:rsidR="00F60A0D" w:rsidRPr="00EC6723">
        <w:rPr>
          <w:rFonts w:ascii="Times New Roman" w:hAnsi="Times New Roman"/>
          <w:sz w:val="24"/>
          <w:szCs w:val="24"/>
        </w:rPr>
        <w:t>кадастровый</w:t>
      </w:r>
      <w:r w:rsidR="00525071" w:rsidRPr="00EC6723">
        <w:rPr>
          <w:rFonts w:ascii="Times New Roman" w:hAnsi="Times New Roman"/>
          <w:sz w:val="24"/>
          <w:szCs w:val="24"/>
        </w:rPr>
        <w:t xml:space="preserve"> учет и переданы на баланс.</w:t>
      </w:r>
      <w:r w:rsidR="00080519" w:rsidRPr="00EC6723">
        <w:rPr>
          <w:rFonts w:ascii="Times New Roman" w:hAnsi="Times New Roman"/>
          <w:sz w:val="24"/>
          <w:szCs w:val="24"/>
        </w:rPr>
        <w:t xml:space="preserve"> </w:t>
      </w:r>
    </w:p>
    <w:p w14:paraId="7CB61217" w14:textId="77777777" w:rsidR="003B5CA5" w:rsidRPr="00EC6723" w:rsidRDefault="003B5CA5" w:rsidP="00712CDF">
      <w:pPr>
        <w:widowControl w:val="0"/>
        <w:autoSpaceDE w:val="0"/>
        <w:autoSpaceDN w:val="0"/>
        <w:adjustRightInd w:val="0"/>
        <w:spacing w:after="0" w:line="360" w:lineRule="auto"/>
        <w:ind w:firstLine="709"/>
        <w:jc w:val="both"/>
        <w:rPr>
          <w:rFonts w:ascii="Times New Roman" w:hAnsi="Times New Roman"/>
          <w:sz w:val="24"/>
          <w:szCs w:val="24"/>
        </w:rPr>
      </w:pPr>
    </w:p>
    <w:p w14:paraId="3707B901" w14:textId="77777777" w:rsidR="004D2571" w:rsidRPr="00EC6723" w:rsidRDefault="004639CD" w:rsidP="00712CDF">
      <w:pPr>
        <w:pStyle w:val="14"/>
        <w:spacing w:before="0" w:after="240" w:line="360" w:lineRule="auto"/>
        <w:rPr>
          <w:rStyle w:val="a5"/>
          <w:rFonts w:ascii="Times New Roman" w:hAnsi="Times New Roman"/>
          <w:b/>
          <w:i w:val="0"/>
          <w:color w:val="auto"/>
          <w:sz w:val="24"/>
          <w:szCs w:val="24"/>
        </w:rPr>
      </w:pPr>
      <w:bookmarkStart w:id="184" w:name="_Toc536702384"/>
      <w:bookmarkStart w:id="185" w:name="_Toc243836"/>
      <w:bookmarkStart w:id="186" w:name="_Toc513172"/>
      <w:bookmarkStart w:id="187" w:name="_Toc2415312"/>
      <w:r w:rsidRPr="00EC6723">
        <w:rPr>
          <w:rStyle w:val="a5"/>
          <w:rFonts w:ascii="Times New Roman" w:hAnsi="Times New Roman"/>
          <w:b/>
          <w:i w:val="0"/>
          <w:color w:val="auto"/>
          <w:sz w:val="24"/>
          <w:szCs w:val="24"/>
        </w:rPr>
        <w:t>Раздел 12.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84"/>
      <w:bookmarkEnd w:id="185"/>
      <w:bookmarkEnd w:id="186"/>
      <w:bookmarkEnd w:id="187"/>
    </w:p>
    <w:p w14:paraId="3E5126BE" w14:textId="77777777" w:rsidR="004D2571" w:rsidRPr="00EC6723" w:rsidRDefault="004639CD"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Проблемы организации газоснабжения источников тепловой энергии в муниципальном образовании отсутствуют. </w:t>
      </w:r>
    </w:p>
    <w:p w14:paraId="4A481686" w14:textId="77777777" w:rsidR="004D2571" w:rsidRPr="00EC6723" w:rsidRDefault="004639CD"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Необходимость синхронизации настоящей Схемы со схемой газоснабжения и газификации Ямало-Ненецкого автономного округа, схемой и программой развития электроэнергетики, а также со схемой водоснабжения и водоотведения муниципального образования отсутствует.</w:t>
      </w:r>
    </w:p>
    <w:p w14:paraId="4A94E1CE" w14:textId="77777777" w:rsidR="004D2571" w:rsidRPr="00EC6723" w:rsidRDefault="004639CD" w:rsidP="00712CDF">
      <w:pPr>
        <w:pStyle w:val="14"/>
        <w:spacing w:before="0" w:after="240" w:line="360" w:lineRule="auto"/>
        <w:rPr>
          <w:rStyle w:val="a5"/>
          <w:rFonts w:ascii="Times New Roman" w:hAnsi="Times New Roman"/>
          <w:b/>
          <w:i w:val="0"/>
          <w:color w:val="auto"/>
          <w:sz w:val="24"/>
          <w:szCs w:val="24"/>
        </w:rPr>
      </w:pPr>
      <w:bookmarkStart w:id="188" w:name="_Toc536702385"/>
      <w:bookmarkStart w:id="189" w:name="_Toc243837"/>
      <w:bookmarkStart w:id="190" w:name="_Toc513173"/>
      <w:bookmarkStart w:id="191" w:name="_Toc2415313"/>
      <w:r w:rsidRPr="00EC6723">
        <w:rPr>
          <w:rStyle w:val="a5"/>
          <w:rFonts w:ascii="Times New Roman" w:hAnsi="Times New Roman"/>
          <w:b/>
          <w:i w:val="0"/>
          <w:color w:val="auto"/>
          <w:sz w:val="24"/>
          <w:szCs w:val="24"/>
        </w:rPr>
        <w:t>Раздел 13. Индикаторы развития систем теплоснабжения поселения</w:t>
      </w:r>
      <w:bookmarkEnd w:id="188"/>
      <w:bookmarkEnd w:id="189"/>
      <w:bookmarkEnd w:id="190"/>
      <w:bookmarkEnd w:id="191"/>
    </w:p>
    <w:p w14:paraId="371EB7BD" w14:textId="77777777" w:rsidR="0041764C" w:rsidRPr="00EC6723" w:rsidRDefault="0041764C" w:rsidP="00BF5422">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 xml:space="preserve">Индикаторы развития системы теплоснабжения разработаны и представлены в настоящей схеме в соответствии с требованиями п.79 Требований к Схемам теплоснабжения, </w:t>
      </w:r>
      <w:r w:rsidRPr="00EC6723">
        <w:rPr>
          <w:rFonts w:ascii="Times New Roman" w:eastAsia="Times New Roman" w:hAnsi="Times New Roman"/>
          <w:sz w:val="24"/>
          <w:szCs w:val="24"/>
          <w:lang w:eastAsia="ru-RU"/>
        </w:rPr>
        <w:lastRenderedPageBreak/>
        <w:t xml:space="preserve">утвержденных Постановлением Правительства РФ от 03.04.2018 № 405. </w:t>
      </w:r>
    </w:p>
    <w:p w14:paraId="4CA76E7B" w14:textId="6C387852" w:rsidR="00266625" w:rsidRPr="00EC6723" w:rsidRDefault="0041764C" w:rsidP="00BF5422">
      <w:pPr>
        <w:spacing w:line="360" w:lineRule="auto"/>
        <w:ind w:firstLine="708"/>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t>В таблице 11.1. представлены индикаторы развития системы теплоснабжения п. Ханымей.</w:t>
      </w:r>
    </w:p>
    <w:p w14:paraId="0D941219" w14:textId="77777777" w:rsidR="0041764C" w:rsidRPr="00EC6723" w:rsidRDefault="0041764C" w:rsidP="0041764C">
      <w:pPr>
        <w:spacing w:after="0" w:line="300" w:lineRule="auto"/>
        <w:ind w:firstLine="709"/>
        <w:jc w:val="both"/>
        <w:rPr>
          <w:rFonts w:ascii="Times New Roman" w:eastAsia="Times New Roman" w:hAnsi="Times New Roman"/>
          <w:sz w:val="24"/>
          <w:szCs w:val="24"/>
          <w:lang w:eastAsia="ru-RU"/>
        </w:rPr>
        <w:sectPr w:rsidR="0041764C" w:rsidRPr="00EC6723" w:rsidSect="0041764C">
          <w:pgSz w:w="11906" w:h="16838"/>
          <w:pgMar w:top="1134" w:right="707" w:bottom="1134" w:left="1276" w:header="709" w:footer="709" w:gutter="0"/>
          <w:cols w:space="708"/>
          <w:titlePg/>
          <w:docGrid w:linePitch="360"/>
        </w:sectPr>
      </w:pPr>
    </w:p>
    <w:p w14:paraId="1C75B368" w14:textId="34C53BCE" w:rsidR="0041764C" w:rsidRPr="00EC6723" w:rsidRDefault="0041764C" w:rsidP="0041764C">
      <w:pPr>
        <w:spacing w:after="0" w:line="300" w:lineRule="auto"/>
        <w:ind w:firstLine="709"/>
        <w:jc w:val="both"/>
        <w:rPr>
          <w:rFonts w:ascii="Times New Roman" w:eastAsia="Times New Roman" w:hAnsi="Times New Roman"/>
          <w:sz w:val="24"/>
          <w:szCs w:val="24"/>
          <w:lang w:eastAsia="ru-RU"/>
        </w:rPr>
      </w:pPr>
      <w:r w:rsidRPr="00EC6723">
        <w:rPr>
          <w:rFonts w:ascii="Times New Roman" w:eastAsia="Times New Roman" w:hAnsi="Times New Roman"/>
          <w:sz w:val="24"/>
          <w:szCs w:val="24"/>
          <w:lang w:eastAsia="ru-RU"/>
        </w:rPr>
        <w:lastRenderedPageBreak/>
        <w:t>Таблица 11.1. Индикаторы развития системы теплоснабжения в зоне действия котельной поселка Ханымей</w:t>
      </w:r>
    </w:p>
    <w:tbl>
      <w:tblPr>
        <w:tblW w:w="16160" w:type="dxa"/>
        <w:tblInd w:w="-601" w:type="dxa"/>
        <w:tblLayout w:type="fixed"/>
        <w:tblLook w:val="04A0" w:firstRow="1" w:lastRow="0" w:firstColumn="1" w:lastColumn="0" w:noHBand="0" w:noVBand="1"/>
      </w:tblPr>
      <w:tblGrid>
        <w:gridCol w:w="516"/>
        <w:gridCol w:w="4588"/>
        <w:gridCol w:w="1048"/>
        <w:gridCol w:w="850"/>
        <w:gridCol w:w="811"/>
        <w:gridCol w:w="850"/>
        <w:gridCol w:w="849"/>
        <w:gridCol w:w="850"/>
        <w:gridCol w:w="849"/>
        <w:gridCol w:w="850"/>
        <w:gridCol w:w="766"/>
        <w:gridCol w:w="843"/>
        <w:gridCol w:w="850"/>
        <w:gridCol w:w="851"/>
        <w:gridCol w:w="789"/>
      </w:tblGrid>
      <w:tr w:rsidR="0041764C" w:rsidRPr="00EC6723" w14:paraId="4F0E065E" w14:textId="77777777" w:rsidTr="00D33FFE">
        <w:trPr>
          <w:trHeight w:val="288"/>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060E4"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п/п</w:t>
            </w:r>
          </w:p>
        </w:tc>
        <w:tc>
          <w:tcPr>
            <w:tcW w:w="4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1E8EF"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Наименование индикатора</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21E6C"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Ед. </w:t>
            </w:r>
            <w:proofErr w:type="spellStart"/>
            <w:r w:rsidRPr="00EC6723">
              <w:rPr>
                <w:rFonts w:ascii="Times New Roman" w:eastAsia="Times New Roman" w:hAnsi="Times New Roman"/>
                <w:b/>
                <w:bCs/>
                <w:sz w:val="20"/>
                <w:szCs w:val="20"/>
                <w:lang w:eastAsia="ru-RU"/>
              </w:rPr>
              <w:t>изм</w:t>
            </w:r>
            <w:proofErr w:type="spellEnd"/>
          </w:p>
        </w:tc>
        <w:tc>
          <w:tcPr>
            <w:tcW w:w="10008" w:type="dxa"/>
            <w:gridSpan w:val="12"/>
            <w:tcBorders>
              <w:top w:val="single" w:sz="4" w:space="0" w:color="auto"/>
              <w:left w:val="nil"/>
              <w:bottom w:val="single" w:sz="4" w:space="0" w:color="auto"/>
              <w:right w:val="single" w:sz="4" w:space="0" w:color="auto"/>
            </w:tcBorders>
            <w:shd w:val="clear" w:color="auto" w:fill="auto"/>
            <w:vAlign w:val="center"/>
            <w:hideMark/>
          </w:tcPr>
          <w:p w14:paraId="43A5E9FA"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Индикаторы по годам реализации</w:t>
            </w:r>
          </w:p>
        </w:tc>
      </w:tr>
      <w:tr w:rsidR="0041764C" w:rsidRPr="00EC6723" w14:paraId="1457DB73" w14:textId="77777777" w:rsidTr="00D33FFE">
        <w:trPr>
          <w:trHeight w:val="528"/>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68172939"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4588" w:type="dxa"/>
            <w:vMerge/>
            <w:tcBorders>
              <w:top w:val="single" w:sz="4" w:space="0" w:color="auto"/>
              <w:left w:val="single" w:sz="4" w:space="0" w:color="auto"/>
              <w:bottom w:val="single" w:sz="4" w:space="0" w:color="auto"/>
              <w:right w:val="single" w:sz="4" w:space="0" w:color="auto"/>
            </w:tcBorders>
            <w:vAlign w:val="center"/>
            <w:hideMark/>
          </w:tcPr>
          <w:p w14:paraId="5B95712F"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0F23ED1F" w14:textId="77777777" w:rsidR="0041764C" w:rsidRPr="00EC6723" w:rsidRDefault="0041764C" w:rsidP="0041764C">
            <w:pPr>
              <w:spacing w:after="0" w:line="240" w:lineRule="auto"/>
              <w:rPr>
                <w:rFonts w:ascii="Times New Roman" w:eastAsia="Times New Roman" w:hAnsi="Times New Roman"/>
                <w:b/>
                <w:bCs/>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704C77F4"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2019 факт</w:t>
            </w:r>
          </w:p>
        </w:tc>
        <w:tc>
          <w:tcPr>
            <w:tcW w:w="811" w:type="dxa"/>
            <w:tcBorders>
              <w:top w:val="nil"/>
              <w:left w:val="nil"/>
              <w:bottom w:val="single" w:sz="4" w:space="0" w:color="auto"/>
              <w:right w:val="single" w:sz="4" w:space="0" w:color="auto"/>
            </w:tcBorders>
            <w:shd w:val="clear" w:color="auto" w:fill="auto"/>
            <w:vAlign w:val="center"/>
            <w:hideMark/>
          </w:tcPr>
          <w:p w14:paraId="40A2C699"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3FA9B845"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2021</w:t>
            </w:r>
          </w:p>
        </w:tc>
        <w:tc>
          <w:tcPr>
            <w:tcW w:w="849" w:type="dxa"/>
            <w:tcBorders>
              <w:top w:val="nil"/>
              <w:left w:val="nil"/>
              <w:bottom w:val="single" w:sz="4" w:space="0" w:color="auto"/>
              <w:right w:val="single" w:sz="4" w:space="0" w:color="auto"/>
            </w:tcBorders>
            <w:shd w:val="clear" w:color="auto" w:fill="auto"/>
            <w:vAlign w:val="center"/>
            <w:hideMark/>
          </w:tcPr>
          <w:p w14:paraId="6D0EFCFD"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730C7283"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2023</w:t>
            </w:r>
          </w:p>
        </w:tc>
        <w:tc>
          <w:tcPr>
            <w:tcW w:w="849" w:type="dxa"/>
            <w:tcBorders>
              <w:top w:val="nil"/>
              <w:left w:val="nil"/>
              <w:bottom w:val="single" w:sz="4" w:space="0" w:color="auto"/>
              <w:right w:val="single" w:sz="4" w:space="0" w:color="auto"/>
            </w:tcBorders>
            <w:shd w:val="clear" w:color="auto" w:fill="auto"/>
            <w:vAlign w:val="center"/>
            <w:hideMark/>
          </w:tcPr>
          <w:p w14:paraId="3F920E7D"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2024</w:t>
            </w:r>
          </w:p>
        </w:tc>
        <w:tc>
          <w:tcPr>
            <w:tcW w:w="850" w:type="dxa"/>
            <w:tcBorders>
              <w:top w:val="nil"/>
              <w:left w:val="nil"/>
              <w:bottom w:val="single" w:sz="4" w:space="0" w:color="auto"/>
              <w:right w:val="single" w:sz="4" w:space="0" w:color="auto"/>
            </w:tcBorders>
            <w:shd w:val="clear" w:color="auto" w:fill="auto"/>
            <w:vAlign w:val="center"/>
            <w:hideMark/>
          </w:tcPr>
          <w:p w14:paraId="6142B7D6"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2025</w:t>
            </w:r>
          </w:p>
        </w:tc>
        <w:tc>
          <w:tcPr>
            <w:tcW w:w="766" w:type="dxa"/>
            <w:tcBorders>
              <w:top w:val="nil"/>
              <w:left w:val="nil"/>
              <w:bottom w:val="single" w:sz="4" w:space="0" w:color="auto"/>
              <w:right w:val="single" w:sz="4" w:space="0" w:color="auto"/>
            </w:tcBorders>
            <w:shd w:val="clear" w:color="auto" w:fill="auto"/>
            <w:vAlign w:val="center"/>
            <w:hideMark/>
          </w:tcPr>
          <w:p w14:paraId="57937232"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2026</w:t>
            </w:r>
          </w:p>
        </w:tc>
        <w:tc>
          <w:tcPr>
            <w:tcW w:w="843" w:type="dxa"/>
            <w:tcBorders>
              <w:top w:val="nil"/>
              <w:left w:val="nil"/>
              <w:bottom w:val="single" w:sz="4" w:space="0" w:color="auto"/>
              <w:right w:val="single" w:sz="4" w:space="0" w:color="auto"/>
            </w:tcBorders>
            <w:shd w:val="clear" w:color="auto" w:fill="auto"/>
            <w:vAlign w:val="center"/>
            <w:hideMark/>
          </w:tcPr>
          <w:p w14:paraId="4E90BFC1"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2027</w:t>
            </w:r>
          </w:p>
        </w:tc>
        <w:tc>
          <w:tcPr>
            <w:tcW w:w="850" w:type="dxa"/>
            <w:tcBorders>
              <w:top w:val="nil"/>
              <w:left w:val="nil"/>
              <w:bottom w:val="single" w:sz="4" w:space="0" w:color="auto"/>
              <w:right w:val="single" w:sz="4" w:space="0" w:color="auto"/>
            </w:tcBorders>
            <w:shd w:val="clear" w:color="auto" w:fill="auto"/>
            <w:vAlign w:val="center"/>
            <w:hideMark/>
          </w:tcPr>
          <w:p w14:paraId="221935EB"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2028</w:t>
            </w:r>
          </w:p>
        </w:tc>
        <w:tc>
          <w:tcPr>
            <w:tcW w:w="851" w:type="dxa"/>
            <w:tcBorders>
              <w:top w:val="nil"/>
              <w:left w:val="nil"/>
              <w:bottom w:val="single" w:sz="4" w:space="0" w:color="auto"/>
              <w:right w:val="single" w:sz="4" w:space="0" w:color="auto"/>
            </w:tcBorders>
            <w:shd w:val="clear" w:color="auto" w:fill="auto"/>
            <w:vAlign w:val="center"/>
            <w:hideMark/>
          </w:tcPr>
          <w:p w14:paraId="3C3633F1"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2029</w:t>
            </w:r>
          </w:p>
        </w:tc>
        <w:tc>
          <w:tcPr>
            <w:tcW w:w="789" w:type="dxa"/>
            <w:tcBorders>
              <w:top w:val="nil"/>
              <w:left w:val="nil"/>
              <w:bottom w:val="single" w:sz="4" w:space="0" w:color="auto"/>
              <w:right w:val="single" w:sz="4" w:space="0" w:color="auto"/>
            </w:tcBorders>
            <w:shd w:val="clear" w:color="auto" w:fill="auto"/>
            <w:vAlign w:val="center"/>
            <w:hideMark/>
          </w:tcPr>
          <w:p w14:paraId="0673678A"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2030</w:t>
            </w:r>
          </w:p>
        </w:tc>
      </w:tr>
      <w:tr w:rsidR="0041764C" w:rsidRPr="00EC6723" w14:paraId="555822CB" w14:textId="77777777" w:rsidTr="00D33FFE">
        <w:trPr>
          <w:trHeight w:val="288"/>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098A74BE"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1.</w:t>
            </w:r>
          </w:p>
        </w:tc>
        <w:tc>
          <w:tcPr>
            <w:tcW w:w="15644" w:type="dxa"/>
            <w:gridSpan w:val="14"/>
            <w:tcBorders>
              <w:top w:val="single" w:sz="4" w:space="0" w:color="auto"/>
              <w:left w:val="nil"/>
              <w:bottom w:val="single" w:sz="4" w:space="0" w:color="auto"/>
              <w:right w:val="single" w:sz="4" w:space="0" w:color="auto"/>
            </w:tcBorders>
            <w:shd w:val="clear" w:color="auto" w:fill="auto"/>
            <w:vAlign w:val="center"/>
            <w:hideMark/>
          </w:tcPr>
          <w:p w14:paraId="1FAD45B6"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Надежность объектов теплоснабжения</w:t>
            </w:r>
          </w:p>
        </w:tc>
      </w:tr>
      <w:tr w:rsidR="0041764C" w:rsidRPr="00EC6723" w14:paraId="1C734E7A" w14:textId="77777777" w:rsidTr="00D33FFE">
        <w:trPr>
          <w:trHeight w:val="79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313BB11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1.1.</w:t>
            </w:r>
          </w:p>
        </w:tc>
        <w:tc>
          <w:tcPr>
            <w:tcW w:w="4588" w:type="dxa"/>
            <w:tcBorders>
              <w:top w:val="nil"/>
              <w:left w:val="nil"/>
              <w:bottom w:val="single" w:sz="4" w:space="0" w:color="auto"/>
              <w:right w:val="single" w:sz="4" w:space="0" w:color="auto"/>
            </w:tcBorders>
            <w:shd w:val="clear" w:color="auto" w:fill="auto"/>
            <w:vAlign w:val="center"/>
            <w:hideMark/>
          </w:tcPr>
          <w:p w14:paraId="5A06B0E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48" w:type="dxa"/>
            <w:tcBorders>
              <w:top w:val="nil"/>
              <w:left w:val="nil"/>
              <w:bottom w:val="single" w:sz="4" w:space="0" w:color="auto"/>
              <w:right w:val="single" w:sz="4" w:space="0" w:color="auto"/>
            </w:tcBorders>
            <w:shd w:val="clear" w:color="auto" w:fill="auto"/>
            <w:vAlign w:val="center"/>
            <w:hideMark/>
          </w:tcPr>
          <w:p w14:paraId="4DBD6210"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Ед./км.</w:t>
            </w:r>
          </w:p>
        </w:tc>
        <w:tc>
          <w:tcPr>
            <w:tcW w:w="850" w:type="dxa"/>
            <w:tcBorders>
              <w:top w:val="nil"/>
              <w:left w:val="nil"/>
              <w:bottom w:val="single" w:sz="4" w:space="0" w:color="auto"/>
              <w:right w:val="single" w:sz="4" w:space="0" w:color="auto"/>
            </w:tcBorders>
            <w:shd w:val="clear" w:color="auto" w:fill="auto"/>
            <w:vAlign w:val="center"/>
            <w:hideMark/>
          </w:tcPr>
          <w:p w14:paraId="7567D8F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0,09</w:t>
            </w:r>
          </w:p>
        </w:tc>
        <w:tc>
          <w:tcPr>
            <w:tcW w:w="811" w:type="dxa"/>
            <w:tcBorders>
              <w:top w:val="nil"/>
              <w:left w:val="nil"/>
              <w:bottom w:val="single" w:sz="4" w:space="0" w:color="auto"/>
              <w:right w:val="single" w:sz="4" w:space="0" w:color="auto"/>
            </w:tcBorders>
            <w:shd w:val="clear" w:color="auto" w:fill="auto"/>
            <w:vAlign w:val="center"/>
            <w:hideMark/>
          </w:tcPr>
          <w:p w14:paraId="2BFBCE8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62E030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9" w:type="dxa"/>
            <w:tcBorders>
              <w:top w:val="nil"/>
              <w:left w:val="nil"/>
              <w:bottom w:val="single" w:sz="4" w:space="0" w:color="auto"/>
              <w:right w:val="single" w:sz="4" w:space="0" w:color="auto"/>
            </w:tcBorders>
            <w:shd w:val="clear" w:color="auto" w:fill="auto"/>
            <w:vAlign w:val="center"/>
            <w:hideMark/>
          </w:tcPr>
          <w:p w14:paraId="5E3801E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25AE089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9" w:type="dxa"/>
            <w:tcBorders>
              <w:top w:val="nil"/>
              <w:left w:val="nil"/>
              <w:bottom w:val="single" w:sz="4" w:space="0" w:color="auto"/>
              <w:right w:val="single" w:sz="4" w:space="0" w:color="auto"/>
            </w:tcBorders>
            <w:shd w:val="clear" w:color="auto" w:fill="auto"/>
            <w:vAlign w:val="center"/>
            <w:hideMark/>
          </w:tcPr>
          <w:p w14:paraId="208D0EA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5E780F8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766" w:type="dxa"/>
            <w:tcBorders>
              <w:top w:val="nil"/>
              <w:left w:val="nil"/>
              <w:bottom w:val="single" w:sz="4" w:space="0" w:color="auto"/>
              <w:right w:val="single" w:sz="4" w:space="0" w:color="auto"/>
            </w:tcBorders>
            <w:shd w:val="clear" w:color="auto" w:fill="auto"/>
            <w:vAlign w:val="center"/>
            <w:hideMark/>
          </w:tcPr>
          <w:p w14:paraId="3EF8BFB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3" w:type="dxa"/>
            <w:tcBorders>
              <w:top w:val="nil"/>
              <w:left w:val="nil"/>
              <w:bottom w:val="single" w:sz="4" w:space="0" w:color="auto"/>
              <w:right w:val="single" w:sz="4" w:space="0" w:color="auto"/>
            </w:tcBorders>
            <w:shd w:val="clear" w:color="auto" w:fill="auto"/>
            <w:vAlign w:val="center"/>
            <w:hideMark/>
          </w:tcPr>
          <w:p w14:paraId="67DF3A6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79D13FD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6B8BDA1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789" w:type="dxa"/>
            <w:tcBorders>
              <w:top w:val="nil"/>
              <w:left w:val="nil"/>
              <w:bottom w:val="single" w:sz="4" w:space="0" w:color="auto"/>
              <w:right w:val="single" w:sz="4" w:space="0" w:color="auto"/>
            </w:tcBorders>
            <w:shd w:val="clear" w:color="auto" w:fill="auto"/>
            <w:vAlign w:val="center"/>
            <w:hideMark/>
          </w:tcPr>
          <w:p w14:paraId="6F39EE2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r>
      <w:tr w:rsidR="0041764C" w:rsidRPr="00EC6723" w14:paraId="0885216B" w14:textId="77777777" w:rsidTr="00D33FFE">
        <w:trPr>
          <w:trHeight w:val="1056"/>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0E966A3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1.2.</w:t>
            </w:r>
          </w:p>
        </w:tc>
        <w:tc>
          <w:tcPr>
            <w:tcW w:w="4588" w:type="dxa"/>
            <w:tcBorders>
              <w:top w:val="nil"/>
              <w:left w:val="nil"/>
              <w:bottom w:val="single" w:sz="4" w:space="0" w:color="auto"/>
              <w:right w:val="single" w:sz="4" w:space="0" w:color="auto"/>
            </w:tcBorders>
            <w:shd w:val="clear" w:color="auto" w:fill="auto"/>
            <w:vAlign w:val="center"/>
            <w:hideMark/>
          </w:tcPr>
          <w:p w14:paraId="3B75E69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48" w:type="dxa"/>
            <w:tcBorders>
              <w:top w:val="nil"/>
              <w:left w:val="nil"/>
              <w:bottom w:val="single" w:sz="4" w:space="0" w:color="auto"/>
              <w:right w:val="single" w:sz="4" w:space="0" w:color="auto"/>
            </w:tcBorders>
            <w:shd w:val="clear" w:color="auto" w:fill="auto"/>
            <w:vAlign w:val="center"/>
            <w:hideMark/>
          </w:tcPr>
          <w:p w14:paraId="351D3A6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ед./(Гкал/час)</w:t>
            </w:r>
          </w:p>
        </w:tc>
        <w:tc>
          <w:tcPr>
            <w:tcW w:w="850" w:type="dxa"/>
            <w:tcBorders>
              <w:top w:val="nil"/>
              <w:left w:val="nil"/>
              <w:bottom w:val="single" w:sz="4" w:space="0" w:color="auto"/>
              <w:right w:val="single" w:sz="4" w:space="0" w:color="auto"/>
            </w:tcBorders>
            <w:shd w:val="clear" w:color="auto" w:fill="auto"/>
            <w:vAlign w:val="center"/>
            <w:hideMark/>
          </w:tcPr>
          <w:p w14:paraId="3D5656B0"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11" w:type="dxa"/>
            <w:tcBorders>
              <w:top w:val="nil"/>
              <w:left w:val="nil"/>
              <w:bottom w:val="single" w:sz="4" w:space="0" w:color="auto"/>
              <w:right w:val="single" w:sz="4" w:space="0" w:color="auto"/>
            </w:tcBorders>
            <w:shd w:val="clear" w:color="auto" w:fill="auto"/>
            <w:vAlign w:val="center"/>
            <w:hideMark/>
          </w:tcPr>
          <w:p w14:paraId="34486C8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5978B25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9" w:type="dxa"/>
            <w:tcBorders>
              <w:top w:val="nil"/>
              <w:left w:val="nil"/>
              <w:bottom w:val="single" w:sz="4" w:space="0" w:color="auto"/>
              <w:right w:val="single" w:sz="4" w:space="0" w:color="auto"/>
            </w:tcBorders>
            <w:shd w:val="clear" w:color="auto" w:fill="auto"/>
            <w:vAlign w:val="center"/>
            <w:hideMark/>
          </w:tcPr>
          <w:p w14:paraId="065F778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17790C1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9" w:type="dxa"/>
            <w:tcBorders>
              <w:top w:val="nil"/>
              <w:left w:val="nil"/>
              <w:bottom w:val="single" w:sz="4" w:space="0" w:color="auto"/>
              <w:right w:val="single" w:sz="4" w:space="0" w:color="auto"/>
            </w:tcBorders>
            <w:shd w:val="clear" w:color="auto" w:fill="auto"/>
            <w:vAlign w:val="center"/>
            <w:hideMark/>
          </w:tcPr>
          <w:p w14:paraId="19D0F7D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00BFC84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766" w:type="dxa"/>
            <w:tcBorders>
              <w:top w:val="nil"/>
              <w:left w:val="nil"/>
              <w:bottom w:val="single" w:sz="4" w:space="0" w:color="auto"/>
              <w:right w:val="single" w:sz="4" w:space="0" w:color="auto"/>
            </w:tcBorders>
            <w:shd w:val="clear" w:color="auto" w:fill="auto"/>
            <w:vAlign w:val="center"/>
            <w:hideMark/>
          </w:tcPr>
          <w:p w14:paraId="5872D38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43" w:type="dxa"/>
            <w:tcBorders>
              <w:top w:val="nil"/>
              <w:left w:val="nil"/>
              <w:bottom w:val="single" w:sz="4" w:space="0" w:color="auto"/>
              <w:right w:val="single" w:sz="4" w:space="0" w:color="auto"/>
            </w:tcBorders>
            <w:shd w:val="clear" w:color="auto" w:fill="auto"/>
            <w:vAlign w:val="center"/>
            <w:hideMark/>
          </w:tcPr>
          <w:p w14:paraId="4829174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14:paraId="6B6E665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14:paraId="0559F5C0"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c>
          <w:tcPr>
            <w:tcW w:w="789" w:type="dxa"/>
            <w:tcBorders>
              <w:top w:val="nil"/>
              <w:left w:val="nil"/>
              <w:bottom w:val="single" w:sz="4" w:space="0" w:color="auto"/>
              <w:right w:val="single" w:sz="4" w:space="0" w:color="auto"/>
            </w:tcBorders>
            <w:shd w:val="clear" w:color="auto" w:fill="auto"/>
            <w:vAlign w:val="center"/>
            <w:hideMark/>
          </w:tcPr>
          <w:p w14:paraId="673572E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0,00</w:t>
            </w:r>
          </w:p>
        </w:tc>
      </w:tr>
      <w:tr w:rsidR="0041764C" w:rsidRPr="00EC6723" w14:paraId="31D7FC0A" w14:textId="77777777" w:rsidTr="00D33FFE">
        <w:trPr>
          <w:trHeight w:val="288"/>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65FCD20" w14:textId="77777777"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2.</w:t>
            </w:r>
          </w:p>
        </w:tc>
        <w:tc>
          <w:tcPr>
            <w:tcW w:w="15644" w:type="dxa"/>
            <w:gridSpan w:val="14"/>
            <w:tcBorders>
              <w:top w:val="single" w:sz="4" w:space="0" w:color="auto"/>
              <w:left w:val="nil"/>
              <w:bottom w:val="single" w:sz="4" w:space="0" w:color="auto"/>
              <w:right w:val="single" w:sz="4" w:space="0" w:color="auto"/>
            </w:tcBorders>
            <w:shd w:val="clear" w:color="auto" w:fill="auto"/>
            <w:vAlign w:val="center"/>
            <w:hideMark/>
          </w:tcPr>
          <w:p w14:paraId="544D3ADC" w14:textId="682DF544" w:rsidR="0041764C" w:rsidRPr="00EC6723" w:rsidRDefault="0041764C" w:rsidP="0041764C">
            <w:pPr>
              <w:spacing w:after="0" w:line="240" w:lineRule="auto"/>
              <w:jc w:val="center"/>
              <w:rPr>
                <w:rFonts w:ascii="Times New Roman" w:eastAsia="Times New Roman" w:hAnsi="Times New Roman"/>
                <w:b/>
                <w:bCs/>
                <w:sz w:val="20"/>
                <w:szCs w:val="20"/>
                <w:lang w:eastAsia="ru-RU"/>
              </w:rPr>
            </w:pPr>
            <w:r w:rsidRPr="00EC6723">
              <w:rPr>
                <w:rFonts w:ascii="Times New Roman" w:eastAsia="Times New Roman" w:hAnsi="Times New Roman"/>
                <w:b/>
                <w:bCs/>
                <w:sz w:val="20"/>
                <w:szCs w:val="20"/>
                <w:lang w:eastAsia="ru-RU"/>
              </w:rPr>
              <w:t xml:space="preserve">Показатель энергетической </w:t>
            </w:r>
            <w:r w:rsidR="00211A73" w:rsidRPr="00EC6723">
              <w:rPr>
                <w:rFonts w:ascii="Times New Roman" w:eastAsia="Times New Roman" w:hAnsi="Times New Roman"/>
                <w:b/>
                <w:bCs/>
                <w:sz w:val="20"/>
                <w:szCs w:val="20"/>
                <w:lang w:eastAsia="ru-RU"/>
              </w:rPr>
              <w:t>эффективности</w:t>
            </w:r>
            <w:r w:rsidRPr="00EC6723">
              <w:rPr>
                <w:rFonts w:ascii="Times New Roman" w:eastAsia="Times New Roman" w:hAnsi="Times New Roman"/>
                <w:b/>
                <w:bCs/>
                <w:sz w:val="20"/>
                <w:szCs w:val="20"/>
                <w:lang w:eastAsia="ru-RU"/>
              </w:rPr>
              <w:t xml:space="preserve"> объектов теплоснабжения</w:t>
            </w:r>
          </w:p>
        </w:tc>
      </w:tr>
      <w:tr w:rsidR="0041764C" w:rsidRPr="00EC6723" w14:paraId="4D601224" w14:textId="77777777" w:rsidTr="00D33FFE">
        <w:trPr>
          <w:trHeight w:val="288"/>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45ECD79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2.1.</w:t>
            </w:r>
          </w:p>
        </w:tc>
        <w:tc>
          <w:tcPr>
            <w:tcW w:w="4588" w:type="dxa"/>
            <w:vMerge w:val="restart"/>
            <w:tcBorders>
              <w:top w:val="nil"/>
              <w:left w:val="single" w:sz="4" w:space="0" w:color="auto"/>
              <w:bottom w:val="single" w:sz="4" w:space="0" w:color="000000"/>
              <w:right w:val="single" w:sz="4" w:space="0" w:color="auto"/>
            </w:tcBorders>
            <w:shd w:val="clear" w:color="auto" w:fill="auto"/>
            <w:vAlign w:val="center"/>
            <w:hideMark/>
          </w:tcPr>
          <w:p w14:paraId="2A185C8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Удельный расход топлива на производство единицы тепловой энергии, отпускаемой с коллекторов источников тепловой энергии</w:t>
            </w:r>
          </w:p>
        </w:tc>
        <w:tc>
          <w:tcPr>
            <w:tcW w:w="1048" w:type="dxa"/>
            <w:tcBorders>
              <w:top w:val="nil"/>
              <w:left w:val="nil"/>
              <w:bottom w:val="single" w:sz="4" w:space="0" w:color="auto"/>
              <w:right w:val="single" w:sz="4" w:space="0" w:color="auto"/>
            </w:tcBorders>
            <w:shd w:val="clear" w:color="auto" w:fill="auto"/>
            <w:vAlign w:val="center"/>
            <w:hideMark/>
          </w:tcPr>
          <w:p w14:paraId="03A3881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м</w:t>
            </w:r>
            <w:r w:rsidRPr="00EC6723">
              <w:rPr>
                <w:rFonts w:ascii="Times New Roman" w:eastAsia="Times New Roman" w:hAnsi="Times New Roman"/>
                <w:sz w:val="20"/>
                <w:szCs w:val="20"/>
                <w:vertAlign w:val="superscript"/>
                <w:lang w:eastAsia="ru-RU"/>
              </w:rPr>
              <w:t>3</w:t>
            </w:r>
            <w:r w:rsidRPr="00EC6723">
              <w:rPr>
                <w:rFonts w:ascii="Times New Roman" w:eastAsia="Times New Roman" w:hAnsi="Times New Roman"/>
                <w:sz w:val="20"/>
                <w:szCs w:val="20"/>
                <w:lang w:eastAsia="ru-RU"/>
              </w:rPr>
              <w:t>/Гкал</w:t>
            </w:r>
          </w:p>
        </w:tc>
        <w:tc>
          <w:tcPr>
            <w:tcW w:w="850" w:type="dxa"/>
            <w:tcBorders>
              <w:top w:val="nil"/>
              <w:left w:val="nil"/>
              <w:bottom w:val="single" w:sz="4" w:space="0" w:color="auto"/>
              <w:right w:val="single" w:sz="4" w:space="0" w:color="auto"/>
            </w:tcBorders>
            <w:shd w:val="clear" w:color="auto" w:fill="auto"/>
            <w:vAlign w:val="center"/>
            <w:hideMark/>
          </w:tcPr>
          <w:p w14:paraId="33A9497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134,90</w:t>
            </w:r>
          </w:p>
        </w:tc>
        <w:tc>
          <w:tcPr>
            <w:tcW w:w="811" w:type="dxa"/>
            <w:tcBorders>
              <w:top w:val="nil"/>
              <w:left w:val="nil"/>
              <w:bottom w:val="single" w:sz="4" w:space="0" w:color="auto"/>
              <w:right w:val="single" w:sz="4" w:space="0" w:color="auto"/>
            </w:tcBorders>
            <w:shd w:val="clear" w:color="auto" w:fill="auto"/>
            <w:vAlign w:val="center"/>
            <w:hideMark/>
          </w:tcPr>
          <w:p w14:paraId="0073B23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50" w:type="dxa"/>
            <w:tcBorders>
              <w:top w:val="nil"/>
              <w:left w:val="nil"/>
              <w:bottom w:val="single" w:sz="4" w:space="0" w:color="auto"/>
              <w:right w:val="single" w:sz="4" w:space="0" w:color="auto"/>
            </w:tcBorders>
            <w:shd w:val="clear" w:color="auto" w:fill="auto"/>
            <w:vAlign w:val="center"/>
            <w:hideMark/>
          </w:tcPr>
          <w:p w14:paraId="7188E85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49" w:type="dxa"/>
            <w:tcBorders>
              <w:top w:val="nil"/>
              <w:left w:val="nil"/>
              <w:bottom w:val="single" w:sz="4" w:space="0" w:color="auto"/>
              <w:right w:val="single" w:sz="4" w:space="0" w:color="auto"/>
            </w:tcBorders>
            <w:shd w:val="clear" w:color="auto" w:fill="auto"/>
            <w:vAlign w:val="center"/>
            <w:hideMark/>
          </w:tcPr>
          <w:p w14:paraId="2C45E47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50" w:type="dxa"/>
            <w:tcBorders>
              <w:top w:val="nil"/>
              <w:left w:val="nil"/>
              <w:bottom w:val="single" w:sz="4" w:space="0" w:color="auto"/>
              <w:right w:val="single" w:sz="4" w:space="0" w:color="auto"/>
            </w:tcBorders>
            <w:shd w:val="clear" w:color="auto" w:fill="auto"/>
            <w:vAlign w:val="center"/>
            <w:hideMark/>
          </w:tcPr>
          <w:p w14:paraId="105B6C1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49" w:type="dxa"/>
            <w:tcBorders>
              <w:top w:val="nil"/>
              <w:left w:val="nil"/>
              <w:bottom w:val="single" w:sz="4" w:space="0" w:color="auto"/>
              <w:right w:val="single" w:sz="4" w:space="0" w:color="auto"/>
            </w:tcBorders>
            <w:shd w:val="clear" w:color="auto" w:fill="auto"/>
            <w:vAlign w:val="center"/>
            <w:hideMark/>
          </w:tcPr>
          <w:p w14:paraId="1E4EC90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50" w:type="dxa"/>
            <w:tcBorders>
              <w:top w:val="nil"/>
              <w:left w:val="nil"/>
              <w:bottom w:val="single" w:sz="4" w:space="0" w:color="auto"/>
              <w:right w:val="single" w:sz="4" w:space="0" w:color="auto"/>
            </w:tcBorders>
            <w:shd w:val="clear" w:color="auto" w:fill="auto"/>
            <w:vAlign w:val="center"/>
            <w:hideMark/>
          </w:tcPr>
          <w:p w14:paraId="4F8227F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766" w:type="dxa"/>
            <w:tcBorders>
              <w:top w:val="nil"/>
              <w:left w:val="nil"/>
              <w:bottom w:val="single" w:sz="4" w:space="0" w:color="auto"/>
              <w:right w:val="single" w:sz="4" w:space="0" w:color="auto"/>
            </w:tcBorders>
            <w:shd w:val="clear" w:color="auto" w:fill="auto"/>
            <w:vAlign w:val="center"/>
            <w:hideMark/>
          </w:tcPr>
          <w:p w14:paraId="4F44318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43" w:type="dxa"/>
            <w:tcBorders>
              <w:top w:val="nil"/>
              <w:left w:val="nil"/>
              <w:bottom w:val="single" w:sz="4" w:space="0" w:color="auto"/>
              <w:right w:val="single" w:sz="4" w:space="0" w:color="auto"/>
            </w:tcBorders>
            <w:shd w:val="clear" w:color="auto" w:fill="auto"/>
            <w:vAlign w:val="center"/>
            <w:hideMark/>
          </w:tcPr>
          <w:p w14:paraId="062DF3F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50" w:type="dxa"/>
            <w:tcBorders>
              <w:top w:val="nil"/>
              <w:left w:val="nil"/>
              <w:bottom w:val="single" w:sz="4" w:space="0" w:color="auto"/>
              <w:right w:val="single" w:sz="4" w:space="0" w:color="auto"/>
            </w:tcBorders>
            <w:shd w:val="clear" w:color="auto" w:fill="auto"/>
            <w:vAlign w:val="center"/>
            <w:hideMark/>
          </w:tcPr>
          <w:p w14:paraId="2BF553B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851" w:type="dxa"/>
            <w:tcBorders>
              <w:top w:val="nil"/>
              <w:left w:val="nil"/>
              <w:bottom w:val="single" w:sz="4" w:space="0" w:color="auto"/>
              <w:right w:val="single" w:sz="4" w:space="0" w:color="auto"/>
            </w:tcBorders>
            <w:shd w:val="clear" w:color="auto" w:fill="auto"/>
            <w:vAlign w:val="center"/>
            <w:hideMark/>
          </w:tcPr>
          <w:p w14:paraId="7D98D55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c>
          <w:tcPr>
            <w:tcW w:w="789" w:type="dxa"/>
            <w:tcBorders>
              <w:top w:val="nil"/>
              <w:left w:val="nil"/>
              <w:bottom w:val="single" w:sz="4" w:space="0" w:color="auto"/>
              <w:right w:val="single" w:sz="4" w:space="0" w:color="auto"/>
            </w:tcBorders>
            <w:shd w:val="clear" w:color="auto" w:fill="auto"/>
            <w:vAlign w:val="center"/>
            <w:hideMark/>
          </w:tcPr>
          <w:p w14:paraId="6B3E3AB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145,48</w:t>
            </w:r>
          </w:p>
        </w:tc>
      </w:tr>
      <w:tr w:rsidR="0041764C" w:rsidRPr="00EC6723" w14:paraId="3932E427" w14:textId="77777777" w:rsidTr="00D33FFE">
        <w:trPr>
          <w:trHeight w:val="528"/>
        </w:trPr>
        <w:tc>
          <w:tcPr>
            <w:tcW w:w="516" w:type="dxa"/>
            <w:vMerge/>
            <w:tcBorders>
              <w:top w:val="nil"/>
              <w:left w:val="single" w:sz="4" w:space="0" w:color="auto"/>
              <w:bottom w:val="single" w:sz="4" w:space="0" w:color="000000"/>
              <w:right w:val="single" w:sz="4" w:space="0" w:color="auto"/>
            </w:tcBorders>
            <w:vAlign w:val="center"/>
            <w:hideMark/>
          </w:tcPr>
          <w:p w14:paraId="79A4D2CE" w14:textId="77777777" w:rsidR="0041764C" w:rsidRPr="00EC6723" w:rsidRDefault="0041764C" w:rsidP="0041764C">
            <w:pPr>
              <w:spacing w:after="0" w:line="240" w:lineRule="auto"/>
              <w:rPr>
                <w:rFonts w:ascii="Times New Roman" w:eastAsia="Times New Roman" w:hAnsi="Times New Roman"/>
                <w:sz w:val="20"/>
                <w:szCs w:val="20"/>
                <w:lang w:eastAsia="ru-RU"/>
              </w:rPr>
            </w:pPr>
          </w:p>
        </w:tc>
        <w:tc>
          <w:tcPr>
            <w:tcW w:w="4588" w:type="dxa"/>
            <w:vMerge/>
            <w:tcBorders>
              <w:top w:val="nil"/>
              <w:left w:val="single" w:sz="4" w:space="0" w:color="auto"/>
              <w:bottom w:val="single" w:sz="4" w:space="0" w:color="000000"/>
              <w:right w:val="single" w:sz="4" w:space="0" w:color="auto"/>
            </w:tcBorders>
            <w:vAlign w:val="center"/>
            <w:hideMark/>
          </w:tcPr>
          <w:p w14:paraId="43381FF9" w14:textId="77777777" w:rsidR="0041764C" w:rsidRPr="00EC6723" w:rsidRDefault="0041764C" w:rsidP="0041764C">
            <w:pPr>
              <w:spacing w:after="0" w:line="240" w:lineRule="auto"/>
              <w:rPr>
                <w:rFonts w:ascii="Times New Roman" w:eastAsia="Times New Roman" w:hAnsi="Times New Roman"/>
                <w:sz w:val="20"/>
                <w:szCs w:val="20"/>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5B2F661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т </w:t>
            </w:r>
            <w:proofErr w:type="spellStart"/>
            <w:r w:rsidRPr="00EC6723">
              <w:rPr>
                <w:rFonts w:ascii="Times New Roman" w:eastAsia="Times New Roman" w:hAnsi="Times New Roman"/>
                <w:sz w:val="20"/>
                <w:szCs w:val="20"/>
                <w:lang w:eastAsia="ru-RU"/>
              </w:rPr>
              <w:t>у.т</w:t>
            </w:r>
            <w:proofErr w:type="spellEnd"/>
            <w:r w:rsidRPr="00EC6723">
              <w:rPr>
                <w:rFonts w:ascii="Times New Roman" w:eastAsia="Times New Roman" w:hAnsi="Times New Roman"/>
                <w:sz w:val="20"/>
                <w:szCs w:val="20"/>
                <w:lang w:eastAsia="ru-RU"/>
              </w:rPr>
              <w:t>./Гкал</w:t>
            </w:r>
          </w:p>
        </w:tc>
        <w:tc>
          <w:tcPr>
            <w:tcW w:w="850" w:type="dxa"/>
            <w:tcBorders>
              <w:top w:val="nil"/>
              <w:left w:val="nil"/>
              <w:bottom w:val="single" w:sz="4" w:space="0" w:color="auto"/>
              <w:right w:val="single" w:sz="4" w:space="0" w:color="auto"/>
            </w:tcBorders>
            <w:shd w:val="clear" w:color="auto" w:fill="auto"/>
            <w:vAlign w:val="center"/>
            <w:hideMark/>
          </w:tcPr>
          <w:p w14:paraId="446CDAB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0,16</w:t>
            </w:r>
          </w:p>
        </w:tc>
        <w:tc>
          <w:tcPr>
            <w:tcW w:w="811" w:type="dxa"/>
            <w:tcBorders>
              <w:top w:val="nil"/>
              <w:left w:val="nil"/>
              <w:bottom w:val="single" w:sz="4" w:space="0" w:color="auto"/>
              <w:right w:val="single" w:sz="4" w:space="0" w:color="auto"/>
            </w:tcBorders>
            <w:shd w:val="clear" w:color="auto" w:fill="auto"/>
            <w:vAlign w:val="center"/>
            <w:hideMark/>
          </w:tcPr>
          <w:p w14:paraId="1F0EC40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50" w:type="dxa"/>
            <w:tcBorders>
              <w:top w:val="nil"/>
              <w:left w:val="nil"/>
              <w:bottom w:val="single" w:sz="4" w:space="0" w:color="auto"/>
              <w:right w:val="single" w:sz="4" w:space="0" w:color="auto"/>
            </w:tcBorders>
            <w:shd w:val="clear" w:color="auto" w:fill="auto"/>
            <w:vAlign w:val="center"/>
            <w:hideMark/>
          </w:tcPr>
          <w:p w14:paraId="1483AA9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49" w:type="dxa"/>
            <w:tcBorders>
              <w:top w:val="nil"/>
              <w:left w:val="nil"/>
              <w:bottom w:val="single" w:sz="4" w:space="0" w:color="auto"/>
              <w:right w:val="single" w:sz="4" w:space="0" w:color="auto"/>
            </w:tcBorders>
            <w:shd w:val="clear" w:color="auto" w:fill="auto"/>
            <w:vAlign w:val="center"/>
            <w:hideMark/>
          </w:tcPr>
          <w:p w14:paraId="1A355A5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50" w:type="dxa"/>
            <w:tcBorders>
              <w:top w:val="nil"/>
              <w:left w:val="nil"/>
              <w:bottom w:val="single" w:sz="4" w:space="0" w:color="auto"/>
              <w:right w:val="single" w:sz="4" w:space="0" w:color="auto"/>
            </w:tcBorders>
            <w:shd w:val="clear" w:color="auto" w:fill="auto"/>
            <w:vAlign w:val="center"/>
            <w:hideMark/>
          </w:tcPr>
          <w:p w14:paraId="0BD6DD5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49" w:type="dxa"/>
            <w:tcBorders>
              <w:top w:val="nil"/>
              <w:left w:val="nil"/>
              <w:bottom w:val="single" w:sz="4" w:space="0" w:color="auto"/>
              <w:right w:val="single" w:sz="4" w:space="0" w:color="auto"/>
            </w:tcBorders>
            <w:shd w:val="clear" w:color="auto" w:fill="auto"/>
            <w:vAlign w:val="center"/>
            <w:hideMark/>
          </w:tcPr>
          <w:p w14:paraId="4CF665D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50" w:type="dxa"/>
            <w:tcBorders>
              <w:top w:val="nil"/>
              <w:left w:val="nil"/>
              <w:bottom w:val="single" w:sz="4" w:space="0" w:color="auto"/>
              <w:right w:val="single" w:sz="4" w:space="0" w:color="auto"/>
            </w:tcBorders>
            <w:shd w:val="clear" w:color="auto" w:fill="auto"/>
            <w:vAlign w:val="center"/>
            <w:hideMark/>
          </w:tcPr>
          <w:p w14:paraId="23ADC00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766" w:type="dxa"/>
            <w:tcBorders>
              <w:top w:val="nil"/>
              <w:left w:val="nil"/>
              <w:bottom w:val="single" w:sz="4" w:space="0" w:color="auto"/>
              <w:right w:val="single" w:sz="4" w:space="0" w:color="auto"/>
            </w:tcBorders>
            <w:shd w:val="clear" w:color="auto" w:fill="auto"/>
            <w:vAlign w:val="center"/>
            <w:hideMark/>
          </w:tcPr>
          <w:p w14:paraId="5BAC74A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43" w:type="dxa"/>
            <w:tcBorders>
              <w:top w:val="nil"/>
              <w:left w:val="nil"/>
              <w:bottom w:val="single" w:sz="4" w:space="0" w:color="auto"/>
              <w:right w:val="single" w:sz="4" w:space="0" w:color="auto"/>
            </w:tcBorders>
            <w:shd w:val="clear" w:color="auto" w:fill="auto"/>
            <w:vAlign w:val="center"/>
            <w:hideMark/>
          </w:tcPr>
          <w:p w14:paraId="0203252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50" w:type="dxa"/>
            <w:tcBorders>
              <w:top w:val="nil"/>
              <w:left w:val="nil"/>
              <w:bottom w:val="single" w:sz="4" w:space="0" w:color="auto"/>
              <w:right w:val="single" w:sz="4" w:space="0" w:color="auto"/>
            </w:tcBorders>
            <w:shd w:val="clear" w:color="auto" w:fill="auto"/>
            <w:vAlign w:val="center"/>
            <w:hideMark/>
          </w:tcPr>
          <w:p w14:paraId="4DB4E26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851" w:type="dxa"/>
            <w:tcBorders>
              <w:top w:val="nil"/>
              <w:left w:val="nil"/>
              <w:bottom w:val="single" w:sz="4" w:space="0" w:color="auto"/>
              <w:right w:val="single" w:sz="4" w:space="0" w:color="auto"/>
            </w:tcBorders>
            <w:shd w:val="clear" w:color="auto" w:fill="auto"/>
            <w:vAlign w:val="center"/>
            <w:hideMark/>
          </w:tcPr>
          <w:p w14:paraId="2F5F04E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c>
          <w:tcPr>
            <w:tcW w:w="789" w:type="dxa"/>
            <w:tcBorders>
              <w:top w:val="nil"/>
              <w:left w:val="nil"/>
              <w:bottom w:val="single" w:sz="4" w:space="0" w:color="auto"/>
              <w:right w:val="single" w:sz="4" w:space="0" w:color="auto"/>
            </w:tcBorders>
            <w:shd w:val="clear" w:color="auto" w:fill="auto"/>
            <w:vAlign w:val="center"/>
            <w:hideMark/>
          </w:tcPr>
          <w:p w14:paraId="6B4B0CB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0,17</w:t>
            </w:r>
          </w:p>
        </w:tc>
      </w:tr>
      <w:tr w:rsidR="0041764C" w:rsidRPr="00EC6723" w14:paraId="22713967" w14:textId="77777777" w:rsidTr="00D33FFE">
        <w:trPr>
          <w:trHeight w:val="79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0677DC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w:t>
            </w:r>
          </w:p>
        </w:tc>
        <w:tc>
          <w:tcPr>
            <w:tcW w:w="4588" w:type="dxa"/>
            <w:tcBorders>
              <w:top w:val="nil"/>
              <w:left w:val="nil"/>
              <w:bottom w:val="single" w:sz="4" w:space="0" w:color="auto"/>
              <w:right w:val="single" w:sz="4" w:space="0" w:color="auto"/>
            </w:tcBorders>
            <w:shd w:val="clear" w:color="auto" w:fill="auto"/>
            <w:vAlign w:val="center"/>
            <w:hideMark/>
          </w:tcPr>
          <w:p w14:paraId="4D509AA0" w14:textId="326D8052"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Отношение величины технологических потерь тепловой энергии </w:t>
            </w:r>
            <w:r w:rsidR="001C0887" w:rsidRPr="00EC6723">
              <w:rPr>
                <w:rFonts w:ascii="Times New Roman" w:eastAsia="Times New Roman" w:hAnsi="Times New Roman"/>
                <w:sz w:val="20"/>
                <w:szCs w:val="20"/>
                <w:lang w:eastAsia="ru-RU"/>
              </w:rPr>
              <w:t>к материальной характеристике</w:t>
            </w:r>
            <w:r w:rsidRPr="00EC6723">
              <w:rPr>
                <w:rFonts w:ascii="Times New Roman" w:eastAsia="Times New Roman" w:hAnsi="Times New Roman"/>
                <w:sz w:val="20"/>
                <w:szCs w:val="20"/>
                <w:lang w:eastAsia="ru-RU"/>
              </w:rPr>
              <w:t xml:space="preserve"> тепловой сети</w:t>
            </w:r>
          </w:p>
        </w:tc>
        <w:tc>
          <w:tcPr>
            <w:tcW w:w="1048" w:type="dxa"/>
            <w:tcBorders>
              <w:top w:val="nil"/>
              <w:left w:val="nil"/>
              <w:bottom w:val="single" w:sz="4" w:space="0" w:color="auto"/>
              <w:right w:val="single" w:sz="4" w:space="0" w:color="auto"/>
            </w:tcBorders>
            <w:shd w:val="clear" w:color="auto" w:fill="auto"/>
            <w:vAlign w:val="center"/>
            <w:hideMark/>
          </w:tcPr>
          <w:p w14:paraId="2848BE7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(Гкал/год)/м</w:t>
            </w:r>
            <w:r w:rsidRPr="00EC6723">
              <w:rPr>
                <w:rFonts w:ascii="Times New Roman" w:eastAsia="Times New Roman" w:hAnsi="Times New Roman"/>
                <w:sz w:val="20"/>
                <w:szCs w:val="20"/>
                <w:vertAlign w:val="superscript"/>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14:paraId="09BFF35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2,24</w:t>
            </w:r>
          </w:p>
        </w:tc>
        <w:tc>
          <w:tcPr>
            <w:tcW w:w="811" w:type="dxa"/>
            <w:tcBorders>
              <w:top w:val="nil"/>
              <w:left w:val="nil"/>
              <w:bottom w:val="single" w:sz="4" w:space="0" w:color="auto"/>
              <w:right w:val="single" w:sz="4" w:space="0" w:color="auto"/>
            </w:tcBorders>
            <w:shd w:val="clear" w:color="auto" w:fill="auto"/>
            <w:vAlign w:val="center"/>
            <w:hideMark/>
          </w:tcPr>
          <w:p w14:paraId="23E6F9B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50" w:type="dxa"/>
            <w:tcBorders>
              <w:top w:val="nil"/>
              <w:left w:val="nil"/>
              <w:bottom w:val="single" w:sz="4" w:space="0" w:color="auto"/>
              <w:right w:val="single" w:sz="4" w:space="0" w:color="auto"/>
            </w:tcBorders>
            <w:shd w:val="clear" w:color="auto" w:fill="auto"/>
            <w:vAlign w:val="center"/>
            <w:hideMark/>
          </w:tcPr>
          <w:p w14:paraId="6F07BD2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49" w:type="dxa"/>
            <w:tcBorders>
              <w:top w:val="nil"/>
              <w:left w:val="nil"/>
              <w:bottom w:val="single" w:sz="4" w:space="0" w:color="auto"/>
              <w:right w:val="single" w:sz="4" w:space="0" w:color="auto"/>
            </w:tcBorders>
            <w:shd w:val="clear" w:color="auto" w:fill="auto"/>
            <w:vAlign w:val="center"/>
            <w:hideMark/>
          </w:tcPr>
          <w:p w14:paraId="16F02D7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50" w:type="dxa"/>
            <w:tcBorders>
              <w:top w:val="nil"/>
              <w:left w:val="nil"/>
              <w:bottom w:val="single" w:sz="4" w:space="0" w:color="auto"/>
              <w:right w:val="single" w:sz="4" w:space="0" w:color="auto"/>
            </w:tcBorders>
            <w:shd w:val="clear" w:color="auto" w:fill="auto"/>
            <w:vAlign w:val="center"/>
            <w:hideMark/>
          </w:tcPr>
          <w:p w14:paraId="170C7C1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49" w:type="dxa"/>
            <w:tcBorders>
              <w:top w:val="nil"/>
              <w:left w:val="nil"/>
              <w:bottom w:val="single" w:sz="4" w:space="0" w:color="auto"/>
              <w:right w:val="single" w:sz="4" w:space="0" w:color="auto"/>
            </w:tcBorders>
            <w:shd w:val="clear" w:color="auto" w:fill="auto"/>
            <w:vAlign w:val="center"/>
            <w:hideMark/>
          </w:tcPr>
          <w:p w14:paraId="5501DDC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50" w:type="dxa"/>
            <w:tcBorders>
              <w:top w:val="nil"/>
              <w:left w:val="nil"/>
              <w:bottom w:val="single" w:sz="4" w:space="0" w:color="auto"/>
              <w:right w:val="single" w:sz="4" w:space="0" w:color="auto"/>
            </w:tcBorders>
            <w:shd w:val="clear" w:color="auto" w:fill="auto"/>
            <w:vAlign w:val="center"/>
            <w:hideMark/>
          </w:tcPr>
          <w:p w14:paraId="43A6813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766" w:type="dxa"/>
            <w:tcBorders>
              <w:top w:val="nil"/>
              <w:left w:val="nil"/>
              <w:bottom w:val="single" w:sz="4" w:space="0" w:color="auto"/>
              <w:right w:val="single" w:sz="4" w:space="0" w:color="auto"/>
            </w:tcBorders>
            <w:shd w:val="clear" w:color="auto" w:fill="auto"/>
            <w:vAlign w:val="center"/>
            <w:hideMark/>
          </w:tcPr>
          <w:p w14:paraId="65B9392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43" w:type="dxa"/>
            <w:tcBorders>
              <w:top w:val="nil"/>
              <w:left w:val="nil"/>
              <w:bottom w:val="single" w:sz="4" w:space="0" w:color="auto"/>
              <w:right w:val="single" w:sz="4" w:space="0" w:color="auto"/>
            </w:tcBorders>
            <w:shd w:val="clear" w:color="auto" w:fill="auto"/>
            <w:vAlign w:val="center"/>
            <w:hideMark/>
          </w:tcPr>
          <w:p w14:paraId="0DD39E1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50" w:type="dxa"/>
            <w:tcBorders>
              <w:top w:val="nil"/>
              <w:left w:val="nil"/>
              <w:bottom w:val="single" w:sz="4" w:space="0" w:color="auto"/>
              <w:right w:val="single" w:sz="4" w:space="0" w:color="auto"/>
            </w:tcBorders>
            <w:shd w:val="clear" w:color="auto" w:fill="auto"/>
            <w:vAlign w:val="center"/>
            <w:hideMark/>
          </w:tcPr>
          <w:p w14:paraId="0A65707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851" w:type="dxa"/>
            <w:tcBorders>
              <w:top w:val="nil"/>
              <w:left w:val="nil"/>
              <w:bottom w:val="single" w:sz="4" w:space="0" w:color="auto"/>
              <w:right w:val="single" w:sz="4" w:space="0" w:color="auto"/>
            </w:tcBorders>
            <w:shd w:val="clear" w:color="auto" w:fill="auto"/>
            <w:vAlign w:val="center"/>
            <w:hideMark/>
          </w:tcPr>
          <w:p w14:paraId="7097517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c>
          <w:tcPr>
            <w:tcW w:w="789" w:type="dxa"/>
            <w:tcBorders>
              <w:top w:val="nil"/>
              <w:left w:val="nil"/>
              <w:bottom w:val="single" w:sz="4" w:space="0" w:color="auto"/>
              <w:right w:val="single" w:sz="4" w:space="0" w:color="auto"/>
            </w:tcBorders>
            <w:shd w:val="clear" w:color="auto" w:fill="auto"/>
            <w:vAlign w:val="center"/>
            <w:hideMark/>
          </w:tcPr>
          <w:p w14:paraId="781D988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2,86</w:t>
            </w:r>
          </w:p>
        </w:tc>
      </w:tr>
      <w:tr w:rsidR="0041764C" w:rsidRPr="00EC6723" w14:paraId="693BA9D1" w14:textId="77777777" w:rsidTr="00D33FFE">
        <w:trPr>
          <w:trHeight w:val="79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6CB3ED7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2.3.</w:t>
            </w:r>
          </w:p>
        </w:tc>
        <w:tc>
          <w:tcPr>
            <w:tcW w:w="4588" w:type="dxa"/>
            <w:tcBorders>
              <w:top w:val="nil"/>
              <w:left w:val="nil"/>
              <w:bottom w:val="single" w:sz="4" w:space="0" w:color="auto"/>
              <w:right w:val="single" w:sz="4" w:space="0" w:color="auto"/>
            </w:tcBorders>
            <w:shd w:val="clear" w:color="auto" w:fill="auto"/>
            <w:vAlign w:val="center"/>
            <w:hideMark/>
          </w:tcPr>
          <w:p w14:paraId="4DAA189E" w14:textId="66F6418F"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Отношение величины технологических потерь теплоносителя </w:t>
            </w:r>
            <w:r w:rsidR="001C0887" w:rsidRPr="00EC6723">
              <w:rPr>
                <w:rFonts w:ascii="Times New Roman" w:eastAsia="Times New Roman" w:hAnsi="Times New Roman"/>
                <w:sz w:val="20"/>
                <w:szCs w:val="20"/>
                <w:lang w:eastAsia="ru-RU"/>
              </w:rPr>
              <w:t>к материальной характеристике</w:t>
            </w:r>
            <w:r w:rsidRPr="00EC6723">
              <w:rPr>
                <w:rFonts w:ascii="Times New Roman" w:eastAsia="Times New Roman" w:hAnsi="Times New Roman"/>
                <w:sz w:val="20"/>
                <w:szCs w:val="20"/>
                <w:lang w:eastAsia="ru-RU"/>
              </w:rPr>
              <w:t xml:space="preserve"> тепловой сети</w:t>
            </w:r>
          </w:p>
        </w:tc>
        <w:tc>
          <w:tcPr>
            <w:tcW w:w="1048" w:type="dxa"/>
            <w:tcBorders>
              <w:top w:val="nil"/>
              <w:left w:val="nil"/>
              <w:bottom w:val="single" w:sz="4" w:space="0" w:color="auto"/>
              <w:right w:val="single" w:sz="4" w:space="0" w:color="auto"/>
            </w:tcBorders>
            <w:shd w:val="clear" w:color="auto" w:fill="auto"/>
            <w:vAlign w:val="center"/>
            <w:hideMark/>
          </w:tcPr>
          <w:p w14:paraId="117F415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тонн/м</w:t>
            </w:r>
            <w:r w:rsidRPr="00EC6723">
              <w:rPr>
                <w:rFonts w:ascii="Times New Roman" w:eastAsia="Times New Roman" w:hAnsi="Times New Roman"/>
                <w:sz w:val="20"/>
                <w:szCs w:val="20"/>
                <w:vertAlign w:val="superscript"/>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14:paraId="59FA553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11" w:type="dxa"/>
            <w:tcBorders>
              <w:top w:val="nil"/>
              <w:left w:val="nil"/>
              <w:bottom w:val="single" w:sz="4" w:space="0" w:color="auto"/>
              <w:right w:val="single" w:sz="4" w:space="0" w:color="auto"/>
            </w:tcBorders>
            <w:shd w:val="clear" w:color="auto" w:fill="auto"/>
            <w:vAlign w:val="center"/>
            <w:hideMark/>
          </w:tcPr>
          <w:p w14:paraId="73A3D1B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EB0E57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136008D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63F9DE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319AA96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561842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14:paraId="5917745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3" w:type="dxa"/>
            <w:tcBorders>
              <w:top w:val="nil"/>
              <w:left w:val="nil"/>
              <w:bottom w:val="single" w:sz="4" w:space="0" w:color="auto"/>
              <w:right w:val="single" w:sz="4" w:space="0" w:color="auto"/>
            </w:tcBorders>
            <w:shd w:val="clear" w:color="auto" w:fill="auto"/>
            <w:vAlign w:val="center"/>
            <w:hideMark/>
          </w:tcPr>
          <w:p w14:paraId="73D6A22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0C1720F0"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6E57535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89" w:type="dxa"/>
            <w:tcBorders>
              <w:top w:val="nil"/>
              <w:left w:val="nil"/>
              <w:bottom w:val="single" w:sz="4" w:space="0" w:color="auto"/>
              <w:right w:val="single" w:sz="4" w:space="0" w:color="auto"/>
            </w:tcBorders>
            <w:shd w:val="clear" w:color="auto" w:fill="auto"/>
            <w:vAlign w:val="center"/>
            <w:hideMark/>
          </w:tcPr>
          <w:p w14:paraId="27259E6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r>
      <w:tr w:rsidR="001C0887" w:rsidRPr="00EC6723" w14:paraId="3EE96DEE" w14:textId="77777777" w:rsidTr="00D33FFE">
        <w:trPr>
          <w:trHeight w:val="288"/>
        </w:trPr>
        <w:tc>
          <w:tcPr>
            <w:tcW w:w="516" w:type="dxa"/>
            <w:vMerge w:val="restart"/>
            <w:tcBorders>
              <w:top w:val="nil"/>
              <w:left w:val="single" w:sz="4" w:space="0" w:color="auto"/>
              <w:bottom w:val="single" w:sz="4" w:space="0" w:color="auto"/>
              <w:right w:val="single" w:sz="4" w:space="0" w:color="auto"/>
            </w:tcBorders>
            <w:shd w:val="clear" w:color="auto" w:fill="auto"/>
            <w:vAlign w:val="center"/>
            <w:hideMark/>
          </w:tcPr>
          <w:p w14:paraId="30EE982F" w14:textId="77777777"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2.4.</w:t>
            </w:r>
          </w:p>
        </w:tc>
        <w:tc>
          <w:tcPr>
            <w:tcW w:w="4588" w:type="dxa"/>
            <w:vMerge w:val="restart"/>
            <w:tcBorders>
              <w:top w:val="nil"/>
              <w:left w:val="single" w:sz="4" w:space="0" w:color="auto"/>
              <w:bottom w:val="single" w:sz="4" w:space="0" w:color="auto"/>
              <w:right w:val="single" w:sz="4" w:space="0" w:color="auto"/>
            </w:tcBorders>
            <w:shd w:val="clear" w:color="auto" w:fill="auto"/>
            <w:vAlign w:val="center"/>
            <w:hideMark/>
          </w:tcPr>
          <w:p w14:paraId="4C511412" w14:textId="77777777"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Величина технологических потерь при передаче тепловой энергии по тепловым сетям</w:t>
            </w:r>
          </w:p>
        </w:tc>
        <w:tc>
          <w:tcPr>
            <w:tcW w:w="1048" w:type="dxa"/>
            <w:tcBorders>
              <w:top w:val="nil"/>
              <w:left w:val="nil"/>
              <w:bottom w:val="single" w:sz="4" w:space="0" w:color="auto"/>
              <w:right w:val="single" w:sz="4" w:space="0" w:color="auto"/>
            </w:tcBorders>
            <w:shd w:val="clear" w:color="auto" w:fill="auto"/>
            <w:vAlign w:val="center"/>
            <w:hideMark/>
          </w:tcPr>
          <w:p w14:paraId="5D7BDDF0" w14:textId="77777777"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hideMark/>
          </w:tcPr>
          <w:p w14:paraId="73FE3380" w14:textId="36374669"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30,55</w:t>
            </w:r>
          </w:p>
        </w:tc>
        <w:tc>
          <w:tcPr>
            <w:tcW w:w="811" w:type="dxa"/>
            <w:tcBorders>
              <w:top w:val="nil"/>
              <w:left w:val="nil"/>
              <w:bottom w:val="single" w:sz="4" w:space="0" w:color="auto"/>
              <w:right w:val="single" w:sz="4" w:space="0" w:color="auto"/>
            </w:tcBorders>
            <w:shd w:val="clear" w:color="auto" w:fill="auto"/>
            <w:hideMark/>
          </w:tcPr>
          <w:p w14:paraId="7A0AA43E" w14:textId="492915DD"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34,95</w:t>
            </w:r>
          </w:p>
        </w:tc>
        <w:tc>
          <w:tcPr>
            <w:tcW w:w="850" w:type="dxa"/>
            <w:tcBorders>
              <w:top w:val="nil"/>
              <w:left w:val="nil"/>
              <w:bottom w:val="single" w:sz="4" w:space="0" w:color="auto"/>
              <w:right w:val="single" w:sz="4" w:space="0" w:color="auto"/>
            </w:tcBorders>
            <w:shd w:val="clear" w:color="auto" w:fill="auto"/>
            <w:hideMark/>
          </w:tcPr>
          <w:p w14:paraId="054BCA59" w14:textId="3BEA59B2"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34,85</w:t>
            </w:r>
          </w:p>
        </w:tc>
        <w:tc>
          <w:tcPr>
            <w:tcW w:w="849" w:type="dxa"/>
            <w:tcBorders>
              <w:top w:val="nil"/>
              <w:left w:val="nil"/>
              <w:bottom w:val="single" w:sz="4" w:space="0" w:color="auto"/>
              <w:right w:val="single" w:sz="4" w:space="0" w:color="auto"/>
            </w:tcBorders>
            <w:shd w:val="clear" w:color="auto" w:fill="auto"/>
            <w:hideMark/>
          </w:tcPr>
          <w:p w14:paraId="479E7A7E" w14:textId="4BFAD6B3"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34,75</w:t>
            </w:r>
          </w:p>
        </w:tc>
        <w:tc>
          <w:tcPr>
            <w:tcW w:w="850" w:type="dxa"/>
            <w:tcBorders>
              <w:top w:val="nil"/>
              <w:left w:val="nil"/>
              <w:bottom w:val="single" w:sz="4" w:space="0" w:color="auto"/>
              <w:right w:val="single" w:sz="4" w:space="0" w:color="auto"/>
            </w:tcBorders>
            <w:shd w:val="clear" w:color="auto" w:fill="auto"/>
            <w:hideMark/>
          </w:tcPr>
          <w:p w14:paraId="25CE1C86" w14:textId="5DCD7B4B"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34,64</w:t>
            </w:r>
          </w:p>
        </w:tc>
        <w:tc>
          <w:tcPr>
            <w:tcW w:w="849" w:type="dxa"/>
            <w:tcBorders>
              <w:top w:val="nil"/>
              <w:left w:val="nil"/>
              <w:bottom w:val="single" w:sz="4" w:space="0" w:color="auto"/>
              <w:right w:val="single" w:sz="4" w:space="0" w:color="auto"/>
            </w:tcBorders>
            <w:shd w:val="clear" w:color="auto" w:fill="auto"/>
            <w:hideMark/>
          </w:tcPr>
          <w:p w14:paraId="6F2917F8" w14:textId="28056D25"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34,54</w:t>
            </w:r>
          </w:p>
        </w:tc>
        <w:tc>
          <w:tcPr>
            <w:tcW w:w="850" w:type="dxa"/>
            <w:tcBorders>
              <w:top w:val="nil"/>
              <w:left w:val="nil"/>
              <w:bottom w:val="single" w:sz="4" w:space="0" w:color="auto"/>
              <w:right w:val="single" w:sz="4" w:space="0" w:color="auto"/>
            </w:tcBorders>
            <w:shd w:val="clear" w:color="auto" w:fill="auto"/>
            <w:hideMark/>
          </w:tcPr>
          <w:p w14:paraId="16897663" w14:textId="6A6939E1"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34,43</w:t>
            </w:r>
          </w:p>
        </w:tc>
        <w:tc>
          <w:tcPr>
            <w:tcW w:w="766" w:type="dxa"/>
            <w:tcBorders>
              <w:top w:val="nil"/>
              <w:left w:val="nil"/>
              <w:bottom w:val="single" w:sz="4" w:space="0" w:color="auto"/>
              <w:right w:val="single" w:sz="4" w:space="0" w:color="auto"/>
            </w:tcBorders>
            <w:shd w:val="clear" w:color="auto" w:fill="auto"/>
            <w:hideMark/>
          </w:tcPr>
          <w:p w14:paraId="328F8005" w14:textId="2CD82D4B"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34,33</w:t>
            </w:r>
          </w:p>
        </w:tc>
        <w:tc>
          <w:tcPr>
            <w:tcW w:w="843" w:type="dxa"/>
            <w:tcBorders>
              <w:top w:val="nil"/>
              <w:left w:val="nil"/>
              <w:bottom w:val="single" w:sz="4" w:space="0" w:color="auto"/>
              <w:right w:val="single" w:sz="4" w:space="0" w:color="auto"/>
            </w:tcBorders>
            <w:shd w:val="clear" w:color="auto" w:fill="auto"/>
            <w:hideMark/>
          </w:tcPr>
          <w:p w14:paraId="462F014E" w14:textId="667FA110"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34,23</w:t>
            </w:r>
          </w:p>
        </w:tc>
        <w:tc>
          <w:tcPr>
            <w:tcW w:w="850" w:type="dxa"/>
            <w:tcBorders>
              <w:top w:val="nil"/>
              <w:left w:val="nil"/>
              <w:bottom w:val="single" w:sz="4" w:space="0" w:color="auto"/>
              <w:right w:val="single" w:sz="4" w:space="0" w:color="auto"/>
            </w:tcBorders>
            <w:shd w:val="clear" w:color="auto" w:fill="auto"/>
            <w:hideMark/>
          </w:tcPr>
          <w:p w14:paraId="1451DDBD" w14:textId="06B19D9E"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34,12</w:t>
            </w:r>
          </w:p>
        </w:tc>
        <w:tc>
          <w:tcPr>
            <w:tcW w:w="851" w:type="dxa"/>
            <w:tcBorders>
              <w:top w:val="nil"/>
              <w:left w:val="nil"/>
              <w:bottom w:val="single" w:sz="4" w:space="0" w:color="auto"/>
              <w:right w:val="single" w:sz="4" w:space="0" w:color="auto"/>
            </w:tcBorders>
            <w:shd w:val="clear" w:color="auto" w:fill="auto"/>
            <w:hideMark/>
          </w:tcPr>
          <w:p w14:paraId="23B44B51" w14:textId="6552AD67"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33,02</w:t>
            </w:r>
          </w:p>
        </w:tc>
        <w:tc>
          <w:tcPr>
            <w:tcW w:w="789" w:type="dxa"/>
            <w:tcBorders>
              <w:top w:val="nil"/>
              <w:left w:val="nil"/>
              <w:bottom w:val="single" w:sz="4" w:space="0" w:color="auto"/>
              <w:right w:val="single" w:sz="4" w:space="0" w:color="auto"/>
            </w:tcBorders>
            <w:shd w:val="clear" w:color="auto" w:fill="auto"/>
            <w:hideMark/>
          </w:tcPr>
          <w:p w14:paraId="56BA29FB" w14:textId="56C6D6BE"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33,00</w:t>
            </w:r>
          </w:p>
        </w:tc>
      </w:tr>
      <w:tr w:rsidR="001C0887" w:rsidRPr="00EC6723" w14:paraId="18B2E4BB" w14:textId="77777777" w:rsidTr="00D33FFE">
        <w:trPr>
          <w:trHeight w:val="288"/>
        </w:trPr>
        <w:tc>
          <w:tcPr>
            <w:tcW w:w="516" w:type="dxa"/>
            <w:vMerge/>
            <w:tcBorders>
              <w:top w:val="nil"/>
              <w:left w:val="single" w:sz="4" w:space="0" w:color="auto"/>
              <w:bottom w:val="single" w:sz="4" w:space="0" w:color="auto"/>
              <w:right w:val="single" w:sz="4" w:space="0" w:color="auto"/>
            </w:tcBorders>
            <w:vAlign w:val="center"/>
            <w:hideMark/>
          </w:tcPr>
          <w:p w14:paraId="1C2B24F2" w14:textId="77777777" w:rsidR="001C0887" w:rsidRPr="00EC6723" w:rsidRDefault="001C0887" w:rsidP="001C0887">
            <w:pPr>
              <w:spacing w:after="0" w:line="240" w:lineRule="auto"/>
              <w:rPr>
                <w:rFonts w:ascii="Times New Roman" w:eastAsia="Times New Roman" w:hAnsi="Times New Roman"/>
                <w:sz w:val="20"/>
                <w:szCs w:val="20"/>
                <w:lang w:eastAsia="ru-RU"/>
              </w:rPr>
            </w:pPr>
          </w:p>
        </w:tc>
        <w:tc>
          <w:tcPr>
            <w:tcW w:w="4588" w:type="dxa"/>
            <w:vMerge/>
            <w:tcBorders>
              <w:top w:val="nil"/>
              <w:left w:val="single" w:sz="4" w:space="0" w:color="auto"/>
              <w:bottom w:val="single" w:sz="4" w:space="0" w:color="auto"/>
              <w:right w:val="single" w:sz="4" w:space="0" w:color="auto"/>
            </w:tcBorders>
            <w:vAlign w:val="center"/>
            <w:hideMark/>
          </w:tcPr>
          <w:p w14:paraId="3E351774" w14:textId="77777777" w:rsidR="001C0887" w:rsidRPr="00EC6723" w:rsidRDefault="001C0887" w:rsidP="001C0887">
            <w:pPr>
              <w:spacing w:after="0" w:line="240" w:lineRule="auto"/>
              <w:rPr>
                <w:rFonts w:ascii="Times New Roman" w:eastAsia="Times New Roman" w:hAnsi="Times New Roman"/>
                <w:sz w:val="20"/>
                <w:szCs w:val="20"/>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15D1982E" w14:textId="77777777"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тыс. Гкал</w:t>
            </w:r>
          </w:p>
        </w:tc>
        <w:tc>
          <w:tcPr>
            <w:tcW w:w="850" w:type="dxa"/>
            <w:tcBorders>
              <w:top w:val="nil"/>
              <w:left w:val="nil"/>
              <w:bottom w:val="single" w:sz="4" w:space="0" w:color="auto"/>
              <w:right w:val="single" w:sz="4" w:space="0" w:color="auto"/>
            </w:tcBorders>
            <w:shd w:val="clear" w:color="auto" w:fill="auto"/>
            <w:hideMark/>
          </w:tcPr>
          <w:p w14:paraId="24C7EACA" w14:textId="37A0501B"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17,71</w:t>
            </w:r>
          </w:p>
        </w:tc>
        <w:tc>
          <w:tcPr>
            <w:tcW w:w="811" w:type="dxa"/>
            <w:tcBorders>
              <w:top w:val="nil"/>
              <w:left w:val="nil"/>
              <w:bottom w:val="single" w:sz="4" w:space="0" w:color="auto"/>
              <w:right w:val="single" w:sz="4" w:space="0" w:color="auto"/>
            </w:tcBorders>
            <w:shd w:val="clear" w:color="auto" w:fill="auto"/>
            <w:hideMark/>
          </w:tcPr>
          <w:p w14:paraId="24870533" w14:textId="2B9A22F1"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22,501</w:t>
            </w:r>
          </w:p>
        </w:tc>
        <w:tc>
          <w:tcPr>
            <w:tcW w:w="850" w:type="dxa"/>
            <w:tcBorders>
              <w:top w:val="nil"/>
              <w:left w:val="nil"/>
              <w:bottom w:val="single" w:sz="4" w:space="0" w:color="auto"/>
              <w:right w:val="single" w:sz="4" w:space="0" w:color="auto"/>
            </w:tcBorders>
            <w:shd w:val="clear" w:color="auto" w:fill="auto"/>
            <w:hideMark/>
          </w:tcPr>
          <w:p w14:paraId="6ADF49BF" w14:textId="23C590FD"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22,436</w:t>
            </w:r>
          </w:p>
        </w:tc>
        <w:tc>
          <w:tcPr>
            <w:tcW w:w="849" w:type="dxa"/>
            <w:tcBorders>
              <w:top w:val="nil"/>
              <w:left w:val="nil"/>
              <w:bottom w:val="single" w:sz="4" w:space="0" w:color="auto"/>
              <w:right w:val="single" w:sz="4" w:space="0" w:color="auto"/>
            </w:tcBorders>
            <w:shd w:val="clear" w:color="auto" w:fill="auto"/>
            <w:hideMark/>
          </w:tcPr>
          <w:p w14:paraId="131D0486" w14:textId="62AAB015"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22,372</w:t>
            </w:r>
          </w:p>
        </w:tc>
        <w:tc>
          <w:tcPr>
            <w:tcW w:w="850" w:type="dxa"/>
            <w:tcBorders>
              <w:top w:val="nil"/>
              <w:left w:val="nil"/>
              <w:bottom w:val="single" w:sz="4" w:space="0" w:color="auto"/>
              <w:right w:val="single" w:sz="4" w:space="0" w:color="auto"/>
            </w:tcBorders>
            <w:shd w:val="clear" w:color="auto" w:fill="auto"/>
            <w:hideMark/>
          </w:tcPr>
          <w:p w14:paraId="5B433DF4" w14:textId="1D21103B"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22,301</w:t>
            </w:r>
          </w:p>
        </w:tc>
        <w:tc>
          <w:tcPr>
            <w:tcW w:w="849" w:type="dxa"/>
            <w:tcBorders>
              <w:top w:val="nil"/>
              <w:left w:val="nil"/>
              <w:bottom w:val="single" w:sz="4" w:space="0" w:color="auto"/>
              <w:right w:val="single" w:sz="4" w:space="0" w:color="auto"/>
            </w:tcBorders>
            <w:shd w:val="clear" w:color="auto" w:fill="auto"/>
            <w:hideMark/>
          </w:tcPr>
          <w:p w14:paraId="3DAC991A" w14:textId="601B8216"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22,237</w:t>
            </w:r>
          </w:p>
        </w:tc>
        <w:tc>
          <w:tcPr>
            <w:tcW w:w="850" w:type="dxa"/>
            <w:tcBorders>
              <w:top w:val="nil"/>
              <w:left w:val="nil"/>
              <w:bottom w:val="single" w:sz="4" w:space="0" w:color="auto"/>
              <w:right w:val="single" w:sz="4" w:space="0" w:color="auto"/>
            </w:tcBorders>
            <w:shd w:val="clear" w:color="auto" w:fill="auto"/>
            <w:hideMark/>
          </w:tcPr>
          <w:p w14:paraId="217A3DA8" w14:textId="198B2F80"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22,166</w:t>
            </w:r>
          </w:p>
        </w:tc>
        <w:tc>
          <w:tcPr>
            <w:tcW w:w="766" w:type="dxa"/>
            <w:tcBorders>
              <w:top w:val="nil"/>
              <w:left w:val="nil"/>
              <w:bottom w:val="single" w:sz="4" w:space="0" w:color="auto"/>
              <w:right w:val="single" w:sz="4" w:space="0" w:color="auto"/>
            </w:tcBorders>
            <w:shd w:val="clear" w:color="auto" w:fill="auto"/>
            <w:hideMark/>
          </w:tcPr>
          <w:p w14:paraId="699C2D3F" w14:textId="13869CB8"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22,102</w:t>
            </w:r>
          </w:p>
        </w:tc>
        <w:tc>
          <w:tcPr>
            <w:tcW w:w="843" w:type="dxa"/>
            <w:tcBorders>
              <w:top w:val="nil"/>
              <w:left w:val="nil"/>
              <w:bottom w:val="single" w:sz="4" w:space="0" w:color="auto"/>
              <w:right w:val="single" w:sz="4" w:space="0" w:color="auto"/>
            </w:tcBorders>
            <w:shd w:val="clear" w:color="auto" w:fill="auto"/>
            <w:hideMark/>
          </w:tcPr>
          <w:p w14:paraId="2780B436" w14:textId="0C4E8D39"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22,037</w:t>
            </w:r>
          </w:p>
        </w:tc>
        <w:tc>
          <w:tcPr>
            <w:tcW w:w="850" w:type="dxa"/>
            <w:tcBorders>
              <w:top w:val="nil"/>
              <w:left w:val="nil"/>
              <w:bottom w:val="single" w:sz="4" w:space="0" w:color="auto"/>
              <w:right w:val="single" w:sz="4" w:space="0" w:color="auto"/>
            </w:tcBorders>
            <w:shd w:val="clear" w:color="auto" w:fill="auto"/>
            <w:hideMark/>
          </w:tcPr>
          <w:p w14:paraId="0F8E4BCB" w14:textId="76433B08"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21,966</w:t>
            </w:r>
          </w:p>
        </w:tc>
        <w:tc>
          <w:tcPr>
            <w:tcW w:w="851" w:type="dxa"/>
            <w:tcBorders>
              <w:top w:val="nil"/>
              <w:left w:val="nil"/>
              <w:bottom w:val="single" w:sz="4" w:space="0" w:color="auto"/>
              <w:right w:val="single" w:sz="4" w:space="0" w:color="auto"/>
            </w:tcBorders>
            <w:shd w:val="clear" w:color="auto" w:fill="auto"/>
            <w:hideMark/>
          </w:tcPr>
          <w:p w14:paraId="60FE6BDB" w14:textId="0DF2D49C"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21,902</w:t>
            </w:r>
          </w:p>
        </w:tc>
        <w:tc>
          <w:tcPr>
            <w:tcW w:w="789" w:type="dxa"/>
            <w:tcBorders>
              <w:top w:val="nil"/>
              <w:left w:val="nil"/>
              <w:bottom w:val="single" w:sz="4" w:space="0" w:color="auto"/>
              <w:right w:val="single" w:sz="4" w:space="0" w:color="auto"/>
            </w:tcBorders>
            <w:shd w:val="clear" w:color="auto" w:fill="auto"/>
            <w:hideMark/>
          </w:tcPr>
          <w:p w14:paraId="1B7CAAD8" w14:textId="3AD33EA3" w:rsidR="001C0887" w:rsidRPr="00EC6723" w:rsidRDefault="001C0887" w:rsidP="001C0887">
            <w:pPr>
              <w:spacing w:after="0" w:line="240" w:lineRule="auto"/>
              <w:jc w:val="center"/>
              <w:rPr>
                <w:rFonts w:ascii="Times New Roman" w:eastAsia="Times New Roman" w:hAnsi="Times New Roman"/>
                <w:sz w:val="20"/>
                <w:szCs w:val="20"/>
                <w:lang w:eastAsia="ru-RU"/>
              </w:rPr>
            </w:pPr>
            <w:r w:rsidRPr="00EC6723">
              <w:rPr>
                <w:rFonts w:ascii="Times New Roman" w:hAnsi="Times New Roman"/>
                <w:sz w:val="20"/>
                <w:szCs w:val="20"/>
              </w:rPr>
              <w:t>21,84</w:t>
            </w:r>
          </w:p>
        </w:tc>
      </w:tr>
      <w:tr w:rsidR="0041764C" w:rsidRPr="00EC6723" w14:paraId="29F292F1" w14:textId="77777777" w:rsidTr="00D33FFE">
        <w:trPr>
          <w:trHeight w:val="528"/>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21FD9F9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2.5.</w:t>
            </w:r>
          </w:p>
        </w:tc>
        <w:tc>
          <w:tcPr>
            <w:tcW w:w="4588" w:type="dxa"/>
            <w:tcBorders>
              <w:top w:val="nil"/>
              <w:left w:val="nil"/>
              <w:bottom w:val="single" w:sz="4" w:space="0" w:color="auto"/>
              <w:right w:val="single" w:sz="4" w:space="0" w:color="auto"/>
            </w:tcBorders>
            <w:shd w:val="clear" w:color="auto" w:fill="auto"/>
            <w:vAlign w:val="center"/>
            <w:hideMark/>
          </w:tcPr>
          <w:p w14:paraId="19E1476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Величина технологических потерь при передаче теплоносителя по тепловым сетям</w:t>
            </w:r>
          </w:p>
        </w:tc>
        <w:tc>
          <w:tcPr>
            <w:tcW w:w="1048" w:type="dxa"/>
            <w:tcBorders>
              <w:top w:val="nil"/>
              <w:left w:val="nil"/>
              <w:bottom w:val="single" w:sz="4" w:space="0" w:color="auto"/>
              <w:right w:val="single" w:sz="4" w:space="0" w:color="auto"/>
            </w:tcBorders>
            <w:shd w:val="clear" w:color="auto" w:fill="auto"/>
            <w:vAlign w:val="center"/>
            <w:hideMark/>
          </w:tcPr>
          <w:p w14:paraId="727C9CB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тонн/год</w:t>
            </w:r>
          </w:p>
        </w:tc>
        <w:tc>
          <w:tcPr>
            <w:tcW w:w="850" w:type="dxa"/>
            <w:tcBorders>
              <w:top w:val="nil"/>
              <w:left w:val="nil"/>
              <w:bottom w:val="single" w:sz="4" w:space="0" w:color="auto"/>
              <w:right w:val="single" w:sz="4" w:space="0" w:color="auto"/>
            </w:tcBorders>
            <w:shd w:val="clear" w:color="auto" w:fill="auto"/>
            <w:vAlign w:val="center"/>
            <w:hideMark/>
          </w:tcPr>
          <w:p w14:paraId="319627E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11" w:type="dxa"/>
            <w:tcBorders>
              <w:top w:val="nil"/>
              <w:left w:val="nil"/>
              <w:bottom w:val="single" w:sz="4" w:space="0" w:color="auto"/>
              <w:right w:val="single" w:sz="4" w:space="0" w:color="auto"/>
            </w:tcBorders>
            <w:shd w:val="clear" w:color="auto" w:fill="auto"/>
            <w:vAlign w:val="center"/>
            <w:hideMark/>
          </w:tcPr>
          <w:p w14:paraId="68866F2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08635D5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6700F6E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2B0DA28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452143B3"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282F136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66" w:type="dxa"/>
            <w:tcBorders>
              <w:top w:val="nil"/>
              <w:left w:val="nil"/>
              <w:bottom w:val="single" w:sz="4" w:space="0" w:color="auto"/>
              <w:right w:val="single" w:sz="4" w:space="0" w:color="auto"/>
            </w:tcBorders>
            <w:shd w:val="clear" w:color="auto" w:fill="auto"/>
            <w:vAlign w:val="center"/>
            <w:hideMark/>
          </w:tcPr>
          <w:p w14:paraId="3107328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43" w:type="dxa"/>
            <w:tcBorders>
              <w:top w:val="nil"/>
              <w:left w:val="nil"/>
              <w:bottom w:val="single" w:sz="4" w:space="0" w:color="auto"/>
              <w:right w:val="single" w:sz="4" w:space="0" w:color="auto"/>
            </w:tcBorders>
            <w:shd w:val="clear" w:color="auto" w:fill="auto"/>
            <w:vAlign w:val="center"/>
            <w:hideMark/>
          </w:tcPr>
          <w:p w14:paraId="7C2B1B8B"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CCC98E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14:paraId="7012EE6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789" w:type="dxa"/>
            <w:tcBorders>
              <w:top w:val="nil"/>
              <w:left w:val="nil"/>
              <w:bottom w:val="single" w:sz="4" w:space="0" w:color="auto"/>
              <w:right w:val="single" w:sz="4" w:space="0" w:color="auto"/>
            </w:tcBorders>
            <w:shd w:val="clear" w:color="auto" w:fill="auto"/>
            <w:vAlign w:val="center"/>
            <w:hideMark/>
          </w:tcPr>
          <w:p w14:paraId="21508B0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r>
      <w:tr w:rsidR="0041764C" w:rsidRPr="00EC6723" w14:paraId="1FBB8888" w14:textId="77777777" w:rsidTr="00D33FFE">
        <w:trPr>
          <w:trHeight w:val="79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59FBE3A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2.6.</w:t>
            </w:r>
          </w:p>
        </w:tc>
        <w:tc>
          <w:tcPr>
            <w:tcW w:w="4588" w:type="dxa"/>
            <w:tcBorders>
              <w:top w:val="nil"/>
              <w:left w:val="nil"/>
              <w:bottom w:val="single" w:sz="4" w:space="0" w:color="auto"/>
              <w:right w:val="single" w:sz="4" w:space="0" w:color="auto"/>
            </w:tcBorders>
            <w:shd w:val="clear" w:color="auto" w:fill="auto"/>
            <w:vAlign w:val="center"/>
            <w:hideMark/>
          </w:tcPr>
          <w:p w14:paraId="2F58FE5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 xml:space="preserve">Удельный расход электрической энергии в расчете на 1 Гкал выработанной и полученной </w:t>
            </w:r>
            <w:proofErr w:type="spellStart"/>
            <w:r w:rsidRPr="00EC6723">
              <w:rPr>
                <w:rFonts w:ascii="Times New Roman" w:eastAsia="Times New Roman" w:hAnsi="Times New Roman"/>
                <w:sz w:val="20"/>
                <w:szCs w:val="20"/>
                <w:lang w:eastAsia="ru-RU"/>
              </w:rPr>
              <w:t>сос</w:t>
            </w:r>
            <w:proofErr w:type="spellEnd"/>
            <w:r w:rsidRPr="00EC6723">
              <w:rPr>
                <w:rFonts w:ascii="Times New Roman" w:eastAsia="Times New Roman" w:hAnsi="Times New Roman"/>
                <w:sz w:val="20"/>
                <w:szCs w:val="20"/>
                <w:lang w:eastAsia="ru-RU"/>
              </w:rPr>
              <w:t xml:space="preserve"> стороны тепловой энергии </w:t>
            </w:r>
          </w:p>
        </w:tc>
        <w:tc>
          <w:tcPr>
            <w:tcW w:w="1048" w:type="dxa"/>
            <w:tcBorders>
              <w:top w:val="nil"/>
              <w:left w:val="nil"/>
              <w:bottom w:val="single" w:sz="4" w:space="0" w:color="auto"/>
              <w:right w:val="single" w:sz="4" w:space="0" w:color="auto"/>
            </w:tcBorders>
            <w:shd w:val="clear" w:color="auto" w:fill="auto"/>
            <w:vAlign w:val="center"/>
            <w:hideMark/>
          </w:tcPr>
          <w:p w14:paraId="042241CD"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кВт/Гкал</w:t>
            </w:r>
          </w:p>
        </w:tc>
        <w:tc>
          <w:tcPr>
            <w:tcW w:w="850" w:type="dxa"/>
            <w:tcBorders>
              <w:top w:val="nil"/>
              <w:left w:val="nil"/>
              <w:bottom w:val="single" w:sz="4" w:space="0" w:color="auto"/>
              <w:right w:val="single" w:sz="4" w:space="0" w:color="auto"/>
            </w:tcBorders>
            <w:shd w:val="clear" w:color="auto" w:fill="auto"/>
            <w:vAlign w:val="center"/>
            <w:hideMark/>
          </w:tcPr>
          <w:p w14:paraId="3143020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27,81</w:t>
            </w:r>
          </w:p>
        </w:tc>
        <w:tc>
          <w:tcPr>
            <w:tcW w:w="811" w:type="dxa"/>
            <w:tcBorders>
              <w:top w:val="nil"/>
              <w:left w:val="nil"/>
              <w:bottom w:val="single" w:sz="4" w:space="0" w:color="auto"/>
              <w:right w:val="single" w:sz="4" w:space="0" w:color="auto"/>
            </w:tcBorders>
            <w:shd w:val="clear" w:color="auto" w:fill="auto"/>
            <w:vAlign w:val="center"/>
            <w:hideMark/>
          </w:tcPr>
          <w:p w14:paraId="72B2AFD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50" w:type="dxa"/>
            <w:tcBorders>
              <w:top w:val="nil"/>
              <w:left w:val="nil"/>
              <w:bottom w:val="single" w:sz="4" w:space="0" w:color="auto"/>
              <w:right w:val="single" w:sz="4" w:space="0" w:color="auto"/>
            </w:tcBorders>
            <w:shd w:val="clear" w:color="auto" w:fill="auto"/>
            <w:vAlign w:val="center"/>
            <w:hideMark/>
          </w:tcPr>
          <w:p w14:paraId="4C10ECB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49" w:type="dxa"/>
            <w:tcBorders>
              <w:top w:val="nil"/>
              <w:left w:val="nil"/>
              <w:bottom w:val="single" w:sz="4" w:space="0" w:color="auto"/>
              <w:right w:val="single" w:sz="4" w:space="0" w:color="auto"/>
            </w:tcBorders>
            <w:shd w:val="clear" w:color="auto" w:fill="auto"/>
            <w:vAlign w:val="center"/>
            <w:hideMark/>
          </w:tcPr>
          <w:p w14:paraId="40566DC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50" w:type="dxa"/>
            <w:tcBorders>
              <w:top w:val="nil"/>
              <w:left w:val="nil"/>
              <w:bottom w:val="single" w:sz="4" w:space="0" w:color="auto"/>
              <w:right w:val="single" w:sz="4" w:space="0" w:color="auto"/>
            </w:tcBorders>
            <w:shd w:val="clear" w:color="auto" w:fill="auto"/>
            <w:vAlign w:val="center"/>
            <w:hideMark/>
          </w:tcPr>
          <w:p w14:paraId="4EBDDC0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49" w:type="dxa"/>
            <w:tcBorders>
              <w:top w:val="nil"/>
              <w:left w:val="nil"/>
              <w:bottom w:val="single" w:sz="4" w:space="0" w:color="auto"/>
              <w:right w:val="single" w:sz="4" w:space="0" w:color="auto"/>
            </w:tcBorders>
            <w:shd w:val="clear" w:color="auto" w:fill="auto"/>
            <w:vAlign w:val="center"/>
            <w:hideMark/>
          </w:tcPr>
          <w:p w14:paraId="64AE1077"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50" w:type="dxa"/>
            <w:tcBorders>
              <w:top w:val="nil"/>
              <w:left w:val="nil"/>
              <w:bottom w:val="single" w:sz="4" w:space="0" w:color="auto"/>
              <w:right w:val="single" w:sz="4" w:space="0" w:color="auto"/>
            </w:tcBorders>
            <w:shd w:val="clear" w:color="auto" w:fill="auto"/>
            <w:vAlign w:val="center"/>
            <w:hideMark/>
          </w:tcPr>
          <w:p w14:paraId="04BA99F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766" w:type="dxa"/>
            <w:tcBorders>
              <w:top w:val="nil"/>
              <w:left w:val="nil"/>
              <w:bottom w:val="single" w:sz="4" w:space="0" w:color="auto"/>
              <w:right w:val="single" w:sz="4" w:space="0" w:color="auto"/>
            </w:tcBorders>
            <w:shd w:val="clear" w:color="auto" w:fill="auto"/>
            <w:vAlign w:val="center"/>
            <w:hideMark/>
          </w:tcPr>
          <w:p w14:paraId="05B198C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43" w:type="dxa"/>
            <w:tcBorders>
              <w:top w:val="nil"/>
              <w:left w:val="nil"/>
              <w:bottom w:val="single" w:sz="4" w:space="0" w:color="auto"/>
              <w:right w:val="single" w:sz="4" w:space="0" w:color="auto"/>
            </w:tcBorders>
            <w:shd w:val="clear" w:color="auto" w:fill="auto"/>
            <w:vAlign w:val="center"/>
            <w:hideMark/>
          </w:tcPr>
          <w:p w14:paraId="093F1AC2"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50" w:type="dxa"/>
            <w:tcBorders>
              <w:top w:val="nil"/>
              <w:left w:val="nil"/>
              <w:bottom w:val="single" w:sz="4" w:space="0" w:color="auto"/>
              <w:right w:val="single" w:sz="4" w:space="0" w:color="auto"/>
            </w:tcBorders>
            <w:shd w:val="clear" w:color="auto" w:fill="auto"/>
            <w:vAlign w:val="center"/>
            <w:hideMark/>
          </w:tcPr>
          <w:p w14:paraId="54F23FB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851" w:type="dxa"/>
            <w:tcBorders>
              <w:top w:val="nil"/>
              <w:left w:val="nil"/>
              <w:bottom w:val="single" w:sz="4" w:space="0" w:color="auto"/>
              <w:right w:val="single" w:sz="4" w:space="0" w:color="auto"/>
            </w:tcBorders>
            <w:shd w:val="clear" w:color="auto" w:fill="auto"/>
            <w:vAlign w:val="center"/>
            <w:hideMark/>
          </w:tcPr>
          <w:p w14:paraId="6C844FDC"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c>
          <w:tcPr>
            <w:tcW w:w="789" w:type="dxa"/>
            <w:tcBorders>
              <w:top w:val="nil"/>
              <w:left w:val="nil"/>
              <w:bottom w:val="single" w:sz="4" w:space="0" w:color="auto"/>
              <w:right w:val="single" w:sz="4" w:space="0" w:color="auto"/>
            </w:tcBorders>
            <w:shd w:val="clear" w:color="auto" w:fill="auto"/>
            <w:vAlign w:val="center"/>
            <w:hideMark/>
          </w:tcPr>
          <w:p w14:paraId="2AF8A41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29,10</w:t>
            </w:r>
          </w:p>
        </w:tc>
      </w:tr>
      <w:tr w:rsidR="0041764C" w:rsidRPr="00EC6723" w14:paraId="4A7977A2" w14:textId="77777777" w:rsidTr="00D33FFE">
        <w:trPr>
          <w:trHeight w:val="79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8718725"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2.7.</w:t>
            </w:r>
          </w:p>
        </w:tc>
        <w:tc>
          <w:tcPr>
            <w:tcW w:w="4588" w:type="dxa"/>
            <w:tcBorders>
              <w:top w:val="nil"/>
              <w:left w:val="nil"/>
              <w:bottom w:val="single" w:sz="4" w:space="0" w:color="auto"/>
              <w:right w:val="single" w:sz="4" w:space="0" w:color="auto"/>
            </w:tcBorders>
            <w:shd w:val="clear" w:color="auto" w:fill="auto"/>
            <w:vAlign w:val="center"/>
            <w:hideMark/>
          </w:tcPr>
          <w:p w14:paraId="365A8A0F"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48" w:type="dxa"/>
            <w:tcBorders>
              <w:top w:val="nil"/>
              <w:left w:val="nil"/>
              <w:bottom w:val="single" w:sz="4" w:space="0" w:color="auto"/>
              <w:right w:val="single" w:sz="4" w:space="0" w:color="auto"/>
            </w:tcBorders>
            <w:shd w:val="clear" w:color="auto" w:fill="auto"/>
            <w:vAlign w:val="center"/>
            <w:hideMark/>
          </w:tcPr>
          <w:p w14:paraId="4A6F1F6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241507AA"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29,38</w:t>
            </w:r>
          </w:p>
        </w:tc>
        <w:tc>
          <w:tcPr>
            <w:tcW w:w="811" w:type="dxa"/>
            <w:tcBorders>
              <w:top w:val="nil"/>
              <w:left w:val="nil"/>
              <w:bottom w:val="single" w:sz="4" w:space="0" w:color="auto"/>
              <w:right w:val="single" w:sz="4" w:space="0" w:color="auto"/>
            </w:tcBorders>
            <w:shd w:val="clear" w:color="auto" w:fill="auto"/>
            <w:vAlign w:val="center"/>
            <w:hideMark/>
          </w:tcPr>
          <w:p w14:paraId="55D3DCA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30</w:t>
            </w:r>
          </w:p>
        </w:tc>
        <w:tc>
          <w:tcPr>
            <w:tcW w:w="850" w:type="dxa"/>
            <w:tcBorders>
              <w:top w:val="nil"/>
              <w:left w:val="nil"/>
              <w:bottom w:val="single" w:sz="4" w:space="0" w:color="auto"/>
              <w:right w:val="single" w:sz="4" w:space="0" w:color="auto"/>
            </w:tcBorders>
            <w:shd w:val="clear" w:color="auto" w:fill="auto"/>
            <w:vAlign w:val="center"/>
            <w:hideMark/>
          </w:tcPr>
          <w:p w14:paraId="3BC4A89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35</w:t>
            </w:r>
          </w:p>
        </w:tc>
        <w:tc>
          <w:tcPr>
            <w:tcW w:w="849" w:type="dxa"/>
            <w:tcBorders>
              <w:top w:val="nil"/>
              <w:left w:val="nil"/>
              <w:bottom w:val="single" w:sz="4" w:space="0" w:color="auto"/>
              <w:right w:val="single" w:sz="4" w:space="0" w:color="auto"/>
            </w:tcBorders>
            <w:shd w:val="clear" w:color="auto" w:fill="auto"/>
            <w:vAlign w:val="center"/>
            <w:hideMark/>
          </w:tcPr>
          <w:p w14:paraId="028586D9"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14:paraId="5792F751"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50</w:t>
            </w:r>
          </w:p>
        </w:tc>
        <w:tc>
          <w:tcPr>
            <w:tcW w:w="849" w:type="dxa"/>
            <w:tcBorders>
              <w:top w:val="nil"/>
              <w:left w:val="nil"/>
              <w:bottom w:val="single" w:sz="4" w:space="0" w:color="auto"/>
              <w:right w:val="single" w:sz="4" w:space="0" w:color="auto"/>
            </w:tcBorders>
            <w:shd w:val="clear" w:color="auto" w:fill="auto"/>
            <w:vAlign w:val="center"/>
            <w:hideMark/>
          </w:tcPr>
          <w:p w14:paraId="3C26B90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14:paraId="3494B01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766" w:type="dxa"/>
            <w:tcBorders>
              <w:top w:val="nil"/>
              <w:left w:val="nil"/>
              <w:bottom w:val="single" w:sz="4" w:space="0" w:color="auto"/>
              <w:right w:val="single" w:sz="4" w:space="0" w:color="auto"/>
            </w:tcBorders>
            <w:shd w:val="clear" w:color="auto" w:fill="auto"/>
            <w:vAlign w:val="center"/>
            <w:hideMark/>
          </w:tcPr>
          <w:p w14:paraId="4734097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60</w:t>
            </w:r>
          </w:p>
        </w:tc>
        <w:tc>
          <w:tcPr>
            <w:tcW w:w="843" w:type="dxa"/>
            <w:tcBorders>
              <w:top w:val="nil"/>
              <w:left w:val="nil"/>
              <w:bottom w:val="single" w:sz="4" w:space="0" w:color="auto"/>
              <w:right w:val="single" w:sz="4" w:space="0" w:color="auto"/>
            </w:tcBorders>
            <w:shd w:val="clear" w:color="auto" w:fill="auto"/>
            <w:vAlign w:val="center"/>
            <w:hideMark/>
          </w:tcPr>
          <w:p w14:paraId="325C1364"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14:paraId="1160B228"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80</w:t>
            </w:r>
          </w:p>
        </w:tc>
        <w:tc>
          <w:tcPr>
            <w:tcW w:w="851" w:type="dxa"/>
            <w:tcBorders>
              <w:top w:val="nil"/>
              <w:left w:val="nil"/>
              <w:bottom w:val="single" w:sz="4" w:space="0" w:color="auto"/>
              <w:right w:val="single" w:sz="4" w:space="0" w:color="auto"/>
            </w:tcBorders>
            <w:shd w:val="clear" w:color="auto" w:fill="auto"/>
            <w:vAlign w:val="center"/>
            <w:hideMark/>
          </w:tcPr>
          <w:p w14:paraId="459F5F4E"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90</w:t>
            </w:r>
          </w:p>
        </w:tc>
        <w:tc>
          <w:tcPr>
            <w:tcW w:w="789" w:type="dxa"/>
            <w:tcBorders>
              <w:top w:val="nil"/>
              <w:left w:val="nil"/>
              <w:bottom w:val="single" w:sz="4" w:space="0" w:color="auto"/>
              <w:right w:val="single" w:sz="4" w:space="0" w:color="auto"/>
            </w:tcBorders>
            <w:shd w:val="clear" w:color="auto" w:fill="auto"/>
            <w:vAlign w:val="center"/>
            <w:hideMark/>
          </w:tcPr>
          <w:p w14:paraId="0E1804B6" w14:textId="77777777" w:rsidR="0041764C" w:rsidRPr="00EC6723" w:rsidRDefault="0041764C" w:rsidP="0041764C">
            <w:pPr>
              <w:spacing w:after="0" w:line="240" w:lineRule="auto"/>
              <w:jc w:val="center"/>
              <w:rPr>
                <w:rFonts w:ascii="Times New Roman" w:eastAsia="Times New Roman" w:hAnsi="Times New Roman"/>
                <w:sz w:val="20"/>
                <w:szCs w:val="20"/>
                <w:lang w:eastAsia="ru-RU"/>
              </w:rPr>
            </w:pPr>
            <w:r w:rsidRPr="00EC6723">
              <w:rPr>
                <w:rFonts w:ascii="Times New Roman" w:eastAsia="Times New Roman" w:hAnsi="Times New Roman"/>
                <w:sz w:val="20"/>
                <w:szCs w:val="20"/>
                <w:lang w:eastAsia="ru-RU"/>
              </w:rPr>
              <w:t>100</w:t>
            </w:r>
          </w:p>
        </w:tc>
      </w:tr>
    </w:tbl>
    <w:p w14:paraId="4C4E4C32" w14:textId="77777777" w:rsidR="0041764C" w:rsidRPr="00EC6723" w:rsidRDefault="0041764C" w:rsidP="0041764C">
      <w:pPr>
        <w:ind w:firstLine="708"/>
        <w:rPr>
          <w:rFonts w:ascii="Times New Roman" w:hAnsi="Times New Roman"/>
          <w:sz w:val="24"/>
          <w:szCs w:val="24"/>
        </w:rPr>
        <w:sectPr w:rsidR="0041764C" w:rsidRPr="00EC6723" w:rsidSect="00F804FE">
          <w:pgSz w:w="16838" w:h="11906" w:orient="landscape"/>
          <w:pgMar w:top="709" w:right="1134" w:bottom="1276" w:left="1134" w:header="709" w:footer="709" w:gutter="0"/>
          <w:cols w:space="708"/>
          <w:titlePg/>
          <w:docGrid w:linePitch="360"/>
        </w:sectPr>
      </w:pPr>
    </w:p>
    <w:p w14:paraId="4E464BEF" w14:textId="77777777" w:rsidR="004D2571" w:rsidRPr="00EC6723" w:rsidRDefault="004639CD" w:rsidP="00712CDF">
      <w:pPr>
        <w:pStyle w:val="14"/>
        <w:spacing w:before="0" w:after="240" w:line="360" w:lineRule="auto"/>
        <w:rPr>
          <w:rStyle w:val="a5"/>
          <w:rFonts w:ascii="Times New Roman" w:hAnsi="Times New Roman"/>
          <w:b/>
          <w:i w:val="0"/>
          <w:color w:val="auto"/>
          <w:sz w:val="24"/>
          <w:szCs w:val="24"/>
        </w:rPr>
      </w:pPr>
      <w:bookmarkStart w:id="192" w:name="_Toc536702386"/>
      <w:bookmarkStart w:id="193" w:name="_Toc243838"/>
      <w:bookmarkStart w:id="194" w:name="_Toc513174"/>
      <w:bookmarkStart w:id="195" w:name="_Toc2415314"/>
      <w:r w:rsidRPr="00EC6723">
        <w:rPr>
          <w:rStyle w:val="a5"/>
          <w:rFonts w:ascii="Times New Roman" w:hAnsi="Times New Roman"/>
          <w:b/>
          <w:i w:val="0"/>
          <w:color w:val="auto"/>
          <w:sz w:val="24"/>
          <w:szCs w:val="24"/>
        </w:rPr>
        <w:lastRenderedPageBreak/>
        <w:t>Раздел 14. Ценовые (тарифные) последствия</w:t>
      </w:r>
      <w:bookmarkEnd w:id="192"/>
      <w:bookmarkEnd w:id="193"/>
      <w:bookmarkEnd w:id="194"/>
      <w:bookmarkEnd w:id="195"/>
    </w:p>
    <w:p w14:paraId="79DBF533" w14:textId="77777777" w:rsidR="004D2571" w:rsidRPr="00EC6723" w:rsidRDefault="004639CD" w:rsidP="00712CDF">
      <w:pPr>
        <w:widowControl w:val="0"/>
        <w:autoSpaceDE w:val="0"/>
        <w:autoSpaceDN w:val="0"/>
        <w:adjustRightInd w:val="0"/>
        <w:spacing w:after="0" w:line="360" w:lineRule="auto"/>
        <w:ind w:firstLine="709"/>
        <w:jc w:val="both"/>
        <w:rPr>
          <w:rFonts w:ascii="Times New Roman" w:hAnsi="Times New Roman"/>
          <w:sz w:val="24"/>
          <w:szCs w:val="24"/>
        </w:rPr>
      </w:pPr>
      <w:r w:rsidRPr="00EC6723">
        <w:rPr>
          <w:rFonts w:ascii="Times New Roman" w:hAnsi="Times New Roman"/>
          <w:sz w:val="24"/>
          <w:szCs w:val="24"/>
        </w:rPr>
        <w:t xml:space="preserve">Расчеты и оценка ценовых (тарифных) последствий реализации предлагаемых проектов схемы теплоснабжения для потребителя при разработке схемы теплоснабжения не производились. </w:t>
      </w:r>
    </w:p>
    <w:p w14:paraId="065A9C84" w14:textId="77777777" w:rsidR="008712F0" w:rsidRPr="00EC6723" w:rsidRDefault="008712F0" w:rsidP="00712CDF">
      <w:pPr>
        <w:pStyle w:val="14"/>
        <w:spacing w:before="0" w:after="240" w:line="360" w:lineRule="auto"/>
        <w:jc w:val="right"/>
        <w:rPr>
          <w:rFonts w:ascii="Times New Roman" w:hAnsi="Times New Roman"/>
          <w:b w:val="0"/>
          <w:bCs w:val="0"/>
          <w:color w:val="auto"/>
          <w:kern w:val="32"/>
          <w:sz w:val="24"/>
          <w:szCs w:val="24"/>
          <w:lang w:eastAsia="ru-RU"/>
        </w:rPr>
      </w:pPr>
    </w:p>
    <w:sectPr w:rsidR="008712F0" w:rsidRPr="00EC6723" w:rsidSect="0041764C">
      <w:pgSz w:w="11906" w:h="16838"/>
      <w:pgMar w:top="1134" w:right="707"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54B18" w14:textId="77777777" w:rsidR="00026AFF" w:rsidRDefault="00026AFF" w:rsidP="00086574">
      <w:pPr>
        <w:spacing w:after="0" w:line="240" w:lineRule="auto"/>
      </w:pPr>
      <w:r>
        <w:separator/>
      </w:r>
    </w:p>
  </w:endnote>
  <w:endnote w:type="continuationSeparator" w:id="0">
    <w:p w14:paraId="2A484C40" w14:textId="77777777" w:rsidR="00026AFF" w:rsidRDefault="00026AFF" w:rsidP="0008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80FA9" w14:textId="77777777" w:rsidR="00D33FFE" w:rsidRPr="00D47C4F" w:rsidRDefault="00D33FFE">
    <w:pPr>
      <w:pStyle w:val="af4"/>
      <w:jc w:val="right"/>
      <w:rPr>
        <w:rFonts w:ascii="Times New Roman" w:hAnsi="Times New Roman"/>
        <w:sz w:val="24"/>
        <w:szCs w:val="24"/>
      </w:rPr>
    </w:pPr>
    <w:r w:rsidRPr="007E3282">
      <w:rPr>
        <w:rFonts w:ascii="Times New Roman" w:hAnsi="Times New Roman"/>
        <w:sz w:val="20"/>
        <w:szCs w:val="20"/>
      </w:rPr>
      <w:fldChar w:fldCharType="begin"/>
    </w:r>
    <w:r w:rsidRPr="007E3282">
      <w:rPr>
        <w:rFonts w:ascii="Times New Roman" w:hAnsi="Times New Roman"/>
        <w:sz w:val="20"/>
        <w:szCs w:val="20"/>
      </w:rPr>
      <w:instrText>PAGE   \* MERGEFORMAT</w:instrText>
    </w:r>
    <w:r w:rsidRPr="007E3282">
      <w:rPr>
        <w:rFonts w:ascii="Times New Roman" w:hAnsi="Times New Roman"/>
        <w:sz w:val="20"/>
        <w:szCs w:val="20"/>
      </w:rPr>
      <w:fldChar w:fldCharType="separate"/>
    </w:r>
    <w:r>
      <w:rPr>
        <w:rFonts w:ascii="Times New Roman" w:hAnsi="Times New Roman"/>
        <w:noProof/>
        <w:sz w:val="20"/>
        <w:szCs w:val="20"/>
      </w:rPr>
      <w:t>2</w:t>
    </w:r>
    <w:r w:rsidRPr="007E3282">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8B54E" w14:textId="77777777" w:rsidR="00D33FFE" w:rsidRPr="00B60DF8" w:rsidRDefault="00D33FFE" w:rsidP="00B60DF8">
    <w:pPr>
      <w:pStyle w:val="af4"/>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8B987" w14:textId="2FE54F71" w:rsidR="00D33FFE" w:rsidRPr="007F26BE" w:rsidRDefault="00D33FFE">
    <w:pPr>
      <w:pStyle w:val="af4"/>
      <w:jc w:val="right"/>
      <w:rPr>
        <w:rFonts w:ascii="Times New Roman" w:hAnsi="Times New Roman"/>
      </w:rPr>
    </w:pPr>
    <w:r w:rsidRPr="007F26BE">
      <w:rPr>
        <w:rFonts w:ascii="Times New Roman" w:hAnsi="Times New Roman"/>
      </w:rPr>
      <w:fldChar w:fldCharType="begin"/>
    </w:r>
    <w:r w:rsidRPr="007F26BE">
      <w:rPr>
        <w:rFonts w:ascii="Times New Roman" w:hAnsi="Times New Roman"/>
      </w:rPr>
      <w:instrText>PAGE   \* MERGEFORMAT</w:instrText>
    </w:r>
    <w:r w:rsidRPr="007F26BE">
      <w:rPr>
        <w:rFonts w:ascii="Times New Roman" w:hAnsi="Times New Roman"/>
      </w:rPr>
      <w:fldChar w:fldCharType="separate"/>
    </w:r>
    <w:r>
      <w:rPr>
        <w:rFonts w:ascii="Times New Roman" w:hAnsi="Times New Roman"/>
        <w:noProof/>
      </w:rPr>
      <w:t>50</w:t>
    </w:r>
    <w:r w:rsidRPr="007F26BE">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89E7F" w14:textId="68304EC4" w:rsidR="00D33FFE" w:rsidRDefault="00D33FFE">
    <w:pPr>
      <w:pStyle w:val="af4"/>
      <w:jc w:val="right"/>
    </w:pPr>
    <w:r w:rsidRPr="002B64CB">
      <w:rPr>
        <w:rFonts w:ascii="Times New Roman" w:hAnsi="Times New Roman"/>
      </w:rPr>
      <w:fldChar w:fldCharType="begin"/>
    </w:r>
    <w:r w:rsidRPr="002B64CB">
      <w:rPr>
        <w:rFonts w:ascii="Times New Roman" w:hAnsi="Times New Roman"/>
      </w:rPr>
      <w:instrText>PAGE   \* MERGEFORMAT</w:instrText>
    </w:r>
    <w:r w:rsidRPr="002B64CB">
      <w:rPr>
        <w:rFonts w:ascii="Times New Roman" w:hAnsi="Times New Roman"/>
      </w:rPr>
      <w:fldChar w:fldCharType="separate"/>
    </w:r>
    <w:r>
      <w:rPr>
        <w:rFonts w:ascii="Times New Roman" w:hAnsi="Times New Roman"/>
        <w:noProof/>
      </w:rPr>
      <w:t>51</w:t>
    </w:r>
    <w:r w:rsidRPr="002B64CB">
      <w:rPr>
        <w:rFonts w:ascii="Times New Roman" w:hAnsi="Times New Roman"/>
      </w:rPr>
      <w:fldChar w:fldCharType="end"/>
    </w:r>
  </w:p>
  <w:p w14:paraId="74656B1D" w14:textId="77777777" w:rsidR="00D33FFE" w:rsidRPr="00B60DF8" w:rsidRDefault="00D33FFE" w:rsidP="00B60DF8">
    <w:pPr>
      <w:pStyle w:val="af4"/>
      <w:jc w:val="righ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5548D" w14:textId="77777777" w:rsidR="00026AFF" w:rsidRDefault="00026AFF" w:rsidP="00086574">
      <w:pPr>
        <w:spacing w:after="0" w:line="240" w:lineRule="auto"/>
      </w:pPr>
      <w:r>
        <w:separator/>
      </w:r>
    </w:p>
  </w:footnote>
  <w:footnote w:type="continuationSeparator" w:id="0">
    <w:p w14:paraId="2FE4C25C" w14:textId="77777777" w:rsidR="00026AFF" w:rsidRDefault="00026AFF" w:rsidP="00086574">
      <w:pPr>
        <w:spacing w:after="0" w:line="240" w:lineRule="auto"/>
      </w:pPr>
      <w:r>
        <w:continuationSeparator/>
      </w:r>
    </w:p>
  </w:footnote>
  <w:footnote w:id="1">
    <w:p w14:paraId="5242C286" w14:textId="77777777" w:rsidR="00D33FFE" w:rsidRDefault="00D33FFE">
      <w:pPr>
        <w:pStyle w:val="ad"/>
      </w:pPr>
      <w:r>
        <w:rPr>
          <w:rStyle w:val="af"/>
        </w:rPr>
        <w:footnoteRef/>
      </w:r>
      <w:r>
        <w:t xml:space="preserve"> Сведения о жилищном фонде по состоянию на 31 декабря 2012 г. (форма № 1-жилфонд)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6773" w14:textId="77777777" w:rsidR="00D33FFE" w:rsidRPr="00F5658B" w:rsidRDefault="00D33FFE" w:rsidP="00F5658B">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494"/>
    <w:multiLevelType w:val="hybridMultilevel"/>
    <w:tmpl w:val="0680BA00"/>
    <w:styleLink w:val="5"/>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E3D57"/>
    <w:multiLevelType w:val="hybridMultilevel"/>
    <w:tmpl w:val="D890C976"/>
    <w:styleLink w:val="1ai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433C59"/>
    <w:multiLevelType w:val="hybridMultilevel"/>
    <w:tmpl w:val="C6E6DDE0"/>
    <w:styleLink w:val="1ai113"/>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FF42D2B"/>
    <w:multiLevelType w:val="hybridMultilevel"/>
    <w:tmpl w:val="1F74F77C"/>
    <w:styleLink w:val="1ai212"/>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F51C9B"/>
    <w:multiLevelType w:val="hybridMultilevel"/>
    <w:tmpl w:val="4E7AF3A0"/>
    <w:styleLink w:val="11111113"/>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E171DA"/>
    <w:multiLevelType w:val="hybridMultilevel"/>
    <w:tmpl w:val="0FEE6310"/>
    <w:styleLink w:val="1111112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D91316"/>
    <w:multiLevelType w:val="hybridMultilevel"/>
    <w:tmpl w:val="E4B8E626"/>
    <w:styleLink w:val="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0B7994"/>
    <w:multiLevelType w:val="multilevel"/>
    <w:tmpl w:val="04190023"/>
    <w:styleLink w:val="111111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C593186"/>
    <w:multiLevelType w:val="hybridMultilevel"/>
    <w:tmpl w:val="21BA4A4E"/>
    <w:styleLink w:val="1ai211"/>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3F2C1C"/>
    <w:multiLevelType w:val="hybridMultilevel"/>
    <w:tmpl w:val="59847884"/>
    <w:styleLink w:val="11111131"/>
    <w:lvl w:ilvl="0" w:tplc="04190001">
      <w:start w:val="1"/>
      <w:numFmt w:val="bullet"/>
      <w:pStyle w:val="a"/>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2255D1"/>
    <w:multiLevelType w:val="hybridMultilevel"/>
    <w:tmpl w:val="CE18E7D6"/>
    <w:styleLink w:val="1ai23"/>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4" w15:restartNumberingAfterBreak="0">
    <w:nsid w:val="275D5C45"/>
    <w:multiLevelType w:val="multilevel"/>
    <w:tmpl w:val="CD6C30CC"/>
    <w:styleLink w:val="13"/>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8955AF9"/>
    <w:multiLevelType w:val="hybridMultilevel"/>
    <w:tmpl w:val="BCB047E0"/>
    <w:styleLink w:val="212"/>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3BE927A0"/>
    <w:multiLevelType w:val="hybridMultilevel"/>
    <w:tmpl w:val="AB5A4DF6"/>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D1C2EA7"/>
    <w:multiLevelType w:val="hybridMultilevel"/>
    <w:tmpl w:val="E3549766"/>
    <w:styleLink w:val="22"/>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15:restartNumberingAfterBreak="0">
    <w:nsid w:val="41E9532F"/>
    <w:multiLevelType w:val="hybridMultilevel"/>
    <w:tmpl w:val="111A67F2"/>
    <w:styleLink w:val="1ai22"/>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09102E"/>
    <w:multiLevelType w:val="hybridMultilevel"/>
    <w:tmpl w:val="DA2EB7BA"/>
    <w:styleLink w:val="11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 w15:restartNumberingAfterBreak="0">
    <w:nsid w:val="49643F15"/>
    <w:multiLevelType w:val="hybridMultilevel"/>
    <w:tmpl w:val="51220E92"/>
    <w:styleLink w:val="111111212"/>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2" w15:restartNumberingAfterBreak="0">
    <w:nsid w:val="4A2F353E"/>
    <w:multiLevelType w:val="hybridMultilevel"/>
    <w:tmpl w:val="38742FE8"/>
    <w:styleLink w:val="111111112"/>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3" w15:restartNumberingAfterBreak="0">
    <w:nsid w:val="4B570457"/>
    <w:multiLevelType w:val="hybridMultilevel"/>
    <w:tmpl w:val="411643EE"/>
    <w:styleLink w:val="1111113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A254BE"/>
    <w:multiLevelType w:val="hybridMultilevel"/>
    <w:tmpl w:val="ECC6EF58"/>
    <w:styleLink w:val="32"/>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15:restartNumberingAfterBreak="0">
    <w:nsid w:val="4BDF68B4"/>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E3E5D5C"/>
    <w:multiLevelType w:val="hybridMultilevel"/>
    <w:tmpl w:val="F82C4A36"/>
    <w:styleLink w:val="1ai13"/>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46857"/>
    <w:multiLevelType w:val="hybridMultilevel"/>
    <w:tmpl w:val="53AC604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E60585"/>
    <w:multiLevelType w:val="hybridMultilevel"/>
    <w:tmpl w:val="E78C7934"/>
    <w:styleLink w:val="111111111"/>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0"/>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1B777AC"/>
    <w:multiLevelType w:val="hybridMultilevel"/>
    <w:tmpl w:val="C1D815B6"/>
    <w:styleLink w:val="1ai11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B667945"/>
    <w:multiLevelType w:val="hybridMultilevel"/>
    <w:tmpl w:val="1DE641A4"/>
    <w:styleLink w:val="1111115"/>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2" w15:restartNumberingAfterBreak="0">
    <w:nsid w:val="6BE86213"/>
    <w:multiLevelType w:val="hybridMultilevel"/>
    <w:tmpl w:val="18C23C08"/>
    <w:lvl w:ilvl="0" w:tplc="4704B7F6">
      <w:start w:val="1"/>
      <w:numFmt w:val="decimal"/>
      <w:pStyle w:val="40"/>
      <w:lvlText w:val="Раздел %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6DCD17E2"/>
    <w:multiLevelType w:val="hybridMultilevel"/>
    <w:tmpl w:val="E92AB4BE"/>
    <w:styleLink w:val="3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FD586D"/>
    <w:multiLevelType w:val="hybridMultilevel"/>
    <w:tmpl w:val="0A001A82"/>
    <w:styleLink w:val="23"/>
    <w:lvl w:ilvl="0" w:tplc="E82A18BE">
      <w:start w:val="1"/>
      <w:numFmt w:val="decimal"/>
      <w:pStyle w:val="11"/>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73F6724B"/>
    <w:multiLevelType w:val="hybridMultilevel"/>
    <w:tmpl w:val="FA02A046"/>
    <w:styleLink w:val="2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41232A6"/>
    <w:multiLevelType w:val="multilevel"/>
    <w:tmpl w:val="0E1A4B4C"/>
    <w:styleLink w:val="1111112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7" w15:restartNumberingAfterBreak="0">
    <w:nsid w:val="7A9F68F3"/>
    <w:multiLevelType w:val="hybridMultilevel"/>
    <w:tmpl w:val="EC6A3822"/>
    <w:styleLink w:val="1ai5"/>
    <w:lvl w:ilvl="0" w:tplc="FFFFFFFF">
      <w:start w:val="1"/>
      <w:numFmt w:val="bullet"/>
      <w:pStyle w:val="a0"/>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E943C1E"/>
    <w:multiLevelType w:val="hybridMultilevel"/>
    <w:tmpl w:val="1C58C6AC"/>
    <w:lvl w:ilvl="0" w:tplc="7554B8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2"/>
  </w:num>
  <w:num w:numId="4">
    <w:abstractNumId w:val="0"/>
  </w:num>
  <w:num w:numId="5">
    <w:abstractNumId w:val="33"/>
  </w:num>
  <w:num w:numId="6">
    <w:abstractNumId w:val="36"/>
  </w:num>
  <w:num w:numId="7">
    <w:abstractNumId w:val="10"/>
  </w:num>
  <w:num w:numId="8">
    <w:abstractNumId w:val="35"/>
  </w:num>
  <w:num w:numId="9">
    <w:abstractNumId w:val="29"/>
  </w:num>
  <w:num w:numId="10">
    <w:abstractNumId w:val="8"/>
  </w:num>
  <w:num w:numId="11">
    <w:abstractNumId w:val="11"/>
  </w:num>
  <w:num w:numId="12">
    <w:abstractNumId w:val="28"/>
  </w:num>
  <w:num w:numId="13">
    <w:abstractNumId w:val="25"/>
  </w:num>
  <w:num w:numId="14">
    <w:abstractNumId w:val="2"/>
  </w:num>
  <w:num w:numId="15">
    <w:abstractNumId w:val="9"/>
  </w:num>
  <w:num w:numId="16">
    <w:abstractNumId w:val="19"/>
  </w:num>
  <w:num w:numId="17">
    <w:abstractNumId w:val="18"/>
  </w:num>
  <w:num w:numId="18">
    <w:abstractNumId w:val="16"/>
  </w:num>
  <w:num w:numId="19">
    <w:abstractNumId w:val="13"/>
  </w:num>
  <w:num w:numId="20">
    <w:abstractNumId w:val="21"/>
  </w:num>
  <w:num w:numId="21">
    <w:abstractNumId w:val="24"/>
  </w:num>
  <w:num w:numId="22">
    <w:abstractNumId w:val="22"/>
  </w:num>
  <w:num w:numId="23">
    <w:abstractNumId w:val="34"/>
  </w:num>
  <w:num w:numId="24">
    <w:abstractNumId w:val="4"/>
  </w:num>
  <w:num w:numId="25">
    <w:abstractNumId w:val="31"/>
  </w:num>
  <w:num w:numId="26">
    <w:abstractNumId w:val="14"/>
  </w:num>
  <w:num w:numId="27">
    <w:abstractNumId w:val="26"/>
  </w:num>
  <w:num w:numId="28">
    <w:abstractNumId w:val="37"/>
  </w:num>
  <w:num w:numId="29">
    <w:abstractNumId w:val="6"/>
  </w:num>
  <w:num w:numId="30">
    <w:abstractNumId w:val="1"/>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30"/>
  </w:num>
  <w:num w:numId="35">
    <w:abstractNumId w:val="15"/>
  </w:num>
  <w:num w:numId="36">
    <w:abstractNumId w:val="27"/>
  </w:num>
  <w:num w:numId="37">
    <w:abstractNumId w:val="38"/>
  </w:num>
  <w:num w:numId="38">
    <w:abstractNumId w:val="17"/>
  </w:num>
  <w:num w:numId="39">
    <w:abstractNumId w:val="32"/>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4B3A"/>
    <w:rsid w:val="000048BC"/>
    <w:rsid w:val="00006DCE"/>
    <w:rsid w:val="00011C4A"/>
    <w:rsid w:val="00013D0C"/>
    <w:rsid w:val="00015BF6"/>
    <w:rsid w:val="00017A09"/>
    <w:rsid w:val="000218B7"/>
    <w:rsid w:val="00025C8C"/>
    <w:rsid w:val="0002632D"/>
    <w:rsid w:val="00026533"/>
    <w:rsid w:val="00026AFF"/>
    <w:rsid w:val="00031A04"/>
    <w:rsid w:val="000327FA"/>
    <w:rsid w:val="00033A8D"/>
    <w:rsid w:val="00035026"/>
    <w:rsid w:val="00037892"/>
    <w:rsid w:val="000401AF"/>
    <w:rsid w:val="00041910"/>
    <w:rsid w:val="0004217F"/>
    <w:rsid w:val="0004454C"/>
    <w:rsid w:val="00051E37"/>
    <w:rsid w:val="000604C0"/>
    <w:rsid w:val="0006212E"/>
    <w:rsid w:val="00062645"/>
    <w:rsid w:val="00070B37"/>
    <w:rsid w:val="0007102F"/>
    <w:rsid w:val="00073978"/>
    <w:rsid w:val="0007434F"/>
    <w:rsid w:val="00080519"/>
    <w:rsid w:val="00080B6E"/>
    <w:rsid w:val="00085875"/>
    <w:rsid w:val="00086574"/>
    <w:rsid w:val="000876CA"/>
    <w:rsid w:val="00087DD0"/>
    <w:rsid w:val="000942C2"/>
    <w:rsid w:val="00094369"/>
    <w:rsid w:val="00096C46"/>
    <w:rsid w:val="000A1BB3"/>
    <w:rsid w:val="000A2683"/>
    <w:rsid w:val="000A2B0C"/>
    <w:rsid w:val="000A448C"/>
    <w:rsid w:val="000A78CF"/>
    <w:rsid w:val="000B4412"/>
    <w:rsid w:val="000B4C8F"/>
    <w:rsid w:val="000B6022"/>
    <w:rsid w:val="000C075F"/>
    <w:rsid w:val="000C1DC1"/>
    <w:rsid w:val="000D0D06"/>
    <w:rsid w:val="000D121A"/>
    <w:rsid w:val="000D3D90"/>
    <w:rsid w:val="000D59AD"/>
    <w:rsid w:val="000E0C37"/>
    <w:rsid w:val="000E45B5"/>
    <w:rsid w:val="000E6B61"/>
    <w:rsid w:val="000F102D"/>
    <w:rsid w:val="000F1599"/>
    <w:rsid w:val="000F3E40"/>
    <w:rsid w:val="000F3FDE"/>
    <w:rsid w:val="000F4ED6"/>
    <w:rsid w:val="000F70F0"/>
    <w:rsid w:val="0010282F"/>
    <w:rsid w:val="001055F5"/>
    <w:rsid w:val="00106761"/>
    <w:rsid w:val="00107878"/>
    <w:rsid w:val="00112751"/>
    <w:rsid w:val="00113685"/>
    <w:rsid w:val="00117B20"/>
    <w:rsid w:val="00121CD0"/>
    <w:rsid w:val="00122B87"/>
    <w:rsid w:val="001250F7"/>
    <w:rsid w:val="00126218"/>
    <w:rsid w:val="00126B10"/>
    <w:rsid w:val="00131115"/>
    <w:rsid w:val="0014077E"/>
    <w:rsid w:val="00140D98"/>
    <w:rsid w:val="00143103"/>
    <w:rsid w:val="0014440C"/>
    <w:rsid w:val="00150D44"/>
    <w:rsid w:val="00153490"/>
    <w:rsid w:val="001536BD"/>
    <w:rsid w:val="00160C94"/>
    <w:rsid w:val="00164D56"/>
    <w:rsid w:val="0016581F"/>
    <w:rsid w:val="00171DB9"/>
    <w:rsid w:val="001739D7"/>
    <w:rsid w:val="001744C7"/>
    <w:rsid w:val="001755E0"/>
    <w:rsid w:val="00180074"/>
    <w:rsid w:val="001807E3"/>
    <w:rsid w:val="001819C1"/>
    <w:rsid w:val="00186150"/>
    <w:rsid w:val="001929D0"/>
    <w:rsid w:val="00193A27"/>
    <w:rsid w:val="0019610D"/>
    <w:rsid w:val="001A1BC0"/>
    <w:rsid w:val="001A21CC"/>
    <w:rsid w:val="001A3891"/>
    <w:rsid w:val="001A4025"/>
    <w:rsid w:val="001A5187"/>
    <w:rsid w:val="001A63FA"/>
    <w:rsid w:val="001B1674"/>
    <w:rsid w:val="001B31F1"/>
    <w:rsid w:val="001B3D3F"/>
    <w:rsid w:val="001B6C15"/>
    <w:rsid w:val="001C07B4"/>
    <w:rsid w:val="001C0887"/>
    <w:rsid w:val="001C0946"/>
    <w:rsid w:val="001C6D78"/>
    <w:rsid w:val="001D3755"/>
    <w:rsid w:val="001D3F4E"/>
    <w:rsid w:val="001E35EB"/>
    <w:rsid w:val="001E6E4F"/>
    <w:rsid w:val="001E7639"/>
    <w:rsid w:val="001F5DA8"/>
    <w:rsid w:val="001F63AC"/>
    <w:rsid w:val="001F730F"/>
    <w:rsid w:val="001F7FE2"/>
    <w:rsid w:val="00201085"/>
    <w:rsid w:val="002027AB"/>
    <w:rsid w:val="00207AAD"/>
    <w:rsid w:val="00211A73"/>
    <w:rsid w:val="00213150"/>
    <w:rsid w:val="002134B0"/>
    <w:rsid w:val="00215226"/>
    <w:rsid w:val="00215775"/>
    <w:rsid w:val="00215A22"/>
    <w:rsid w:val="0021680A"/>
    <w:rsid w:val="002172A7"/>
    <w:rsid w:val="0022138C"/>
    <w:rsid w:val="002213B6"/>
    <w:rsid w:val="00222969"/>
    <w:rsid w:val="002236E6"/>
    <w:rsid w:val="00224105"/>
    <w:rsid w:val="00224A92"/>
    <w:rsid w:val="00226CC9"/>
    <w:rsid w:val="002275A6"/>
    <w:rsid w:val="00227728"/>
    <w:rsid w:val="00232CD0"/>
    <w:rsid w:val="00232DF6"/>
    <w:rsid w:val="00234720"/>
    <w:rsid w:val="002348C5"/>
    <w:rsid w:val="00235595"/>
    <w:rsid w:val="00235895"/>
    <w:rsid w:val="002373BB"/>
    <w:rsid w:val="002424F5"/>
    <w:rsid w:val="002432A1"/>
    <w:rsid w:val="002440B8"/>
    <w:rsid w:val="0024505E"/>
    <w:rsid w:val="00245AA6"/>
    <w:rsid w:val="00247883"/>
    <w:rsid w:val="002479C1"/>
    <w:rsid w:val="00250735"/>
    <w:rsid w:val="00250952"/>
    <w:rsid w:val="00257CEF"/>
    <w:rsid w:val="002614D6"/>
    <w:rsid w:val="00261C45"/>
    <w:rsid w:val="00262B77"/>
    <w:rsid w:val="00266625"/>
    <w:rsid w:val="00266DC7"/>
    <w:rsid w:val="002674EE"/>
    <w:rsid w:val="00267C1F"/>
    <w:rsid w:val="00272F2F"/>
    <w:rsid w:val="0027374B"/>
    <w:rsid w:val="00274879"/>
    <w:rsid w:val="00275B4C"/>
    <w:rsid w:val="00276453"/>
    <w:rsid w:val="00277DD4"/>
    <w:rsid w:val="00281905"/>
    <w:rsid w:val="00281D1E"/>
    <w:rsid w:val="00282810"/>
    <w:rsid w:val="00282AC4"/>
    <w:rsid w:val="002843DB"/>
    <w:rsid w:val="00286FE1"/>
    <w:rsid w:val="002900D4"/>
    <w:rsid w:val="002910AB"/>
    <w:rsid w:val="0029143E"/>
    <w:rsid w:val="00293581"/>
    <w:rsid w:val="00293FD9"/>
    <w:rsid w:val="002A160C"/>
    <w:rsid w:val="002A7410"/>
    <w:rsid w:val="002B480D"/>
    <w:rsid w:val="002B525B"/>
    <w:rsid w:val="002B64CB"/>
    <w:rsid w:val="002B7BE7"/>
    <w:rsid w:val="002C64CD"/>
    <w:rsid w:val="002C67CA"/>
    <w:rsid w:val="002C77BD"/>
    <w:rsid w:val="002D1B12"/>
    <w:rsid w:val="002D1CAF"/>
    <w:rsid w:val="002D44CE"/>
    <w:rsid w:val="002D66DD"/>
    <w:rsid w:val="002D6A65"/>
    <w:rsid w:val="002D6DF6"/>
    <w:rsid w:val="002E1F11"/>
    <w:rsid w:val="002E3B27"/>
    <w:rsid w:val="002E3DF1"/>
    <w:rsid w:val="002E61C6"/>
    <w:rsid w:val="002F0F82"/>
    <w:rsid w:val="002F1228"/>
    <w:rsid w:val="002F734D"/>
    <w:rsid w:val="003020F3"/>
    <w:rsid w:val="00305E0C"/>
    <w:rsid w:val="003064DD"/>
    <w:rsid w:val="003147B7"/>
    <w:rsid w:val="00317B6C"/>
    <w:rsid w:val="00317C20"/>
    <w:rsid w:val="00322742"/>
    <w:rsid w:val="0033172D"/>
    <w:rsid w:val="00331D82"/>
    <w:rsid w:val="00333553"/>
    <w:rsid w:val="00335EAA"/>
    <w:rsid w:val="0033675B"/>
    <w:rsid w:val="00337E12"/>
    <w:rsid w:val="00341E22"/>
    <w:rsid w:val="0034287F"/>
    <w:rsid w:val="00346FA2"/>
    <w:rsid w:val="0035107D"/>
    <w:rsid w:val="00354BD7"/>
    <w:rsid w:val="00357735"/>
    <w:rsid w:val="00357BA1"/>
    <w:rsid w:val="00366084"/>
    <w:rsid w:val="00367C51"/>
    <w:rsid w:val="00370401"/>
    <w:rsid w:val="003708F9"/>
    <w:rsid w:val="00371ADC"/>
    <w:rsid w:val="00372C20"/>
    <w:rsid w:val="0037696E"/>
    <w:rsid w:val="003823C1"/>
    <w:rsid w:val="00382D17"/>
    <w:rsid w:val="00384AC2"/>
    <w:rsid w:val="0038635F"/>
    <w:rsid w:val="00386C37"/>
    <w:rsid w:val="00391CA1"/>
    <w:rsid w:val="00391E9E"/>
    <w:rsid w:val="00395AE7"/>
    <w:rsid w:val="00397350"/>
    <w:rsid w:val="003A26E5"/>
    <w:rsid w:val="003A3130"/>
    <w:rsid w:val="003B1CC0"/>
    <w:rsid w:val="003B23EB"/>
    <w:rsid w:val="003B5CA5"/>
    <w:rsid w:val="003B6322"/>
    <w:rsid w:val="003B7C2E"/>
    <w:rsid w:val="003C3148"/>
    <w:rsid w:val="003D0495"/>
    <w:rsid w:val="003D1111"/>
    <w:rsid w:val="003D39A7"/>
    <w:rsid w:val="003D60E4"/>
    <w:rsid w:val="003D7592"/>
    <w:rsid w:val="003E0078"/>
    <w:rsid w:val="003E1666"/>
    <w:rsid w:val="003E407A"/>
    <w:rsid w:val="003F0AC5"/>
    <w:rsid w:val="003F3D40"/>
    <w:rsid w:val="003F4496"/>
    <w:rsid w:val="003F6447"/>
    <w:rsid w:val="003F739F"/>
    <w:rsid w:val="00407C4A"/>
    <w:rsid w:val="00407E5D"/>
    <w:rsid w:val="00410B3B"/>
    <w:rsid w:val="00413000"/>
    <w:rsid w:val="0041764C"/>
    <w:rsid w:val="004218B5"/>
    <w:rsid w:val="00422FB6"/>
    <w:rsid w:val="00425C96"/>
    <w:rsid w:val="00426672"/>
    <w:rsid w:val="00427154"/>
    <w:rsid w:val="00435114"/>
    <w:rsid w:val="0044038B"/>
    <w:rsid w:val="004403E8"/>
    <w:rsid w:val="00440DDB"/>
    <w:rsid w:val="00441209"/>
    <w:rsid w:val="00441930"/>
    <w:rsid w:val="00442929"/>
    <w:rsid w:val="00442CB3"/>
    <w:rsid w:val="004434AA"/>
    <w:rsid w:val="00450E28"/>
    <w:rsid w:val="00451F0B"/>
    <w:rsid w:val="00452FDA"/>
    <w:rsid w:val="00454586"/>
    <w:rsid w:val="00456591"/>
    <w:rsid w:val="004620DA"/>
    <w:rsid w:val="004639CD"/>
    <w:rsid w:val="004643A2"/>
    <w:rsid w:val="00464552"/>
    <w:rsid w:val="004662CC"/>
    <w:rsid w:val="00472A64"/>
    <w:rsid w:val="00472BF9"/>
    <w:rsid w:val="004735DB"/>
    <w:rsid w:val="004745B8"/>
    <w:rsid w:val="00474DB0"/>
    <w:rsid w:val="004754C0"/>
    <w:rsid w:val="00480E5C"/>
    <w:rsid w:val="004820BA"/>
    <w:rsid w:val="004827C1"/>
    <w:rsid w:val="00483B0D"/>
    <w:rsid w:val="0048765D"/>
    <w:rsid w:val="00492E9B"/>
    <w:rsid w:val="00493B8F"/>
    <w:rsid w:val="004952CC"/>
    <w:rsid w:val="004A006C"/>
    <w:rsid w:val="004A2020"/>
    <w:rsid w:val="004A74E6"/>
    <w:rsid w:val="004B4D79"/>
    <w:rsid w:val="004C10A2"/>
    <w:rsid w:val="004C13BC"/>
    <w:rsid w:val="004C53D4"/>
    <w:rsid w:val="004C64ED"/>
    <w:rsid w:val="004D1435"/>
    <w:rsid w:val="004D2571"/>
    <w:rsid w:val="004D40B3"/>
    <w:rsid w:val="004E2D96"/>
    <w:rsid w:val="004E5781"/>
    <w:rsid w:val="004E6BA0"/>
    <w:rsid w:val="004E71AC"/>
    <w:rsid w:val="004F0952"/>
    <w:rsid w:val="004F554F"/>
    <w:rsid w:val="004F5D65"/>
    <w:rsid w:val="004F6BA7"/>
    <w:rsid w:val="004F7305"/>
    <w:rsid w:val="0050044C"/>
    <w:rsid w:val="005045B9"/>
    <w:rsid w:val="00505BC5"/>
    <w:rsid w:val="00505C21"/>
    <w:rsid w:val="0051079F"/>
    <w:rsid w:val="00512472"/>
    <w:rsid w:val="00520079"/>
    <w:rsid w:val="0052088E"/>
    <w:rsid w:val="00520B0E"/>
    <w:rsid w:val="0052103D"/>
    <w:rsid w:val="00522B6D"/>
    <w:rsid w:val="00525071"/>
    <w:rsid w:val="005252D6"/>
    <w:rsid w:val="005256E3"/>
    <w:rsid w:val="00526893"/>
    <w:rsid w:val="00527CC7"/>
    <w:rsid w:val="005311C0"/>
    <w:rsid w:val="00534C52"/>
    <w:rsid w:val="0054391A"/>
    <w:rsid w:val="005440B5"/>
    <w:rsid w:val="00547C60"/>
    <w:rsid w:val="00551139"/>
    <w:rsid w:val="00554256"/>
    <w:rsid w:val="00554F90"/>
    <w:rsid w:val="00555CEB"/>
    <w:rsid w:val="00556634"/>
    <w:rsid w:val="00561216"/>
    <w:rsid w:val="00561369"/>
    <w:rsid w:val="005710A3"/>
    <w:rsid w:val="00571979"/>
    <w:rsid w:val="005727B6"/>
    <w:rsid w:val="00572F7A"/>
    <w:rsid w:val="0057345A"/>
    <w:rsid w:val="0057387E"/>
    <w:rsid w:val="00573C2E"/>
    <w:rsid w:val="00576600"/>
    <w:rsid w:val="005769AF"/>
    <w:rsid w:val="00580B52"/>
    <w:rsid w:val="005834C0"/>
    <w:rsid w:val="00587E87"/>
    <w:rsid w:val="005916E8"/>
    <w:rsid w:val="005930F0"/>
    <w:rsid w:val="00593B42"/>
    <w:rsid w:val="00597A37"/>
    <w:rsid w:val="005A2CB0"/>
    <w:rsid w:val="005A2F79"/>
    <w:rsid w:val="005A6CA4"/>
    <w:rsid w:val="005B0480"/>
    <w:rsid w:val="005B264E"/>
    <w:rsid w:val="005B37E1"/>
    <w:rsid w:val="005B6F29"/>
    <w:rsid w:val="005C7CC1"/>
    <w:rsid w:val="005D0B6C"/>
    <w:rsid w:val="005D3345"/>
    <w:rsid w:val="005D411B"/>
    <w:rsid w:val="005D5421"/>
    <w:rsid w:val="005E02DC"/>
    <w:rsid w:val="005E0F54"/>
    <w:rsid w:val="005E461E"/>
    <w:rsid w:val="005E5B40"/>
    <w:rsid w:val="005E7F44"/>
    <w:rsid w:val="005F0D9B"/>
    <w:rsid w:val="0060122E"/>
    <w:rsid w:val="00602AC6"/>
    <w:rsid w:val="00603DC1"/>
    <w:rsid w:val="00613B68"/>
    <w:rsid w:val="006236E3"/>
    <w:rsid w:val="006245D4"/>
    <w:rsid w:val="0062609C"/>
    <w:rsid w:val="0062620A"/>
    <w:rsid w:val="00626CE2"/>
    <w:rsid w:val="00627159"/>
    <w:rsid w:val="00631E1C"/>
    <w:rsid w:val="00636FAD"/>
    <w:rsid w:val="00637FE0"/>
    <w:rsid w:val="00645270"/>
    <w:rsid w:val="00645891"/>
    <w:rsid w:val="00656B49"/>
    <w:rsid w:val="00657B14"/>
    <w:rsid w:val="00657E4B"/>
    <w:rsid w:val="006709DB"/>
    <w:rsid w:val="00670B61"/>
    <w:rsid w:val="00671E98"/>
    <w:rsid w:val="00675151"/>
    <w:rsid w:val="006802C7"/>
    <w:rsid w:val="0068053A"/>
    <w:rsid w:val="00681EAD"/>
    <w:rsid w:val="00694736"/>
    <w:rsid w:val="00694B36"/>
    <w:rsid w:val="00694EF1"/>
    <w:rsid w:val="00697F6D"/>
    <w:rsid w:val="006A1C63"/>
    <w:rsid w:val="006A23F1"/>
    <w:rsid w:val="006A2F17"/>
    <w:rsid w:val="006A3BE3"/>
    <w:rsid w:val="006A4364"/>
    <w:rsid w:val="006B399C"/>
    <w:rsid w:val="006B48FF"/>
    <w:rsid w:val="006B51D3"/>
    <w:rsid w:val="006B5BFB"/>
    <w:rsid w:val="006B68AF"/>
    <w:rsid w:val="006C1FDE"/>
    <w:rsid w:val="006C3EAD"/>
    <w:rsid w:val="006C5E47"/>
    <w:rsid w:val="006D15AC"/>
    <w:rsid w:val="006D2F02"/>
    <w:rsid w:val="006D31D8"/>
    <w:rsid w:val="006D322C"/>
    <w:rsid w:val="006D6582"/>
    <w:rsid w:val="006D6C1F"/>
    <w:rsid w:val="006E0316"/>
    <w:rsid w:val="006E140E"/>
    <w:rsid w:val="006E4F4E"/>
    <w:rsid w:val="006E575D"/>
    <w:rsid w:val="006E5B04"/>
    <w:rsid w:val="006E5EE0"/>
    <w:rsid w:val="006F110D"/>
    <w:rsid w:val="006F348F"/>
    <w:rsid w:val="007012C0"/>
    <w:rsid w:val="0070233D"/>
    <w:rsid w:val="00703512"/>
    <w:rsid w:val="00703CD6"/>
    <w:rsid w:val="00703FFD"/>
    <w:rsid w:val="007053B7"/>
    <w:rsid w:val="007059A3"/>
    <w:rsid w:val="00706BE5"/>
    <w:rsid w:val="00707BD4"/>
    <w:rsid w:val="00712CDF"/>
    <w:rsid w:val="00714811"/>
    <w:rsid w:val="00717E89"/>
    <w:rsid w:val="007203B4"/>
    <w:rsid w:val="00721780"/>
    <w:rsid w:val="00721AFD"/>
    <w:rsid w:val="00721CFD"/>
    <w:rsid w:val="0072293B"/>
    <w:rsid w:val="00722EBE"/>
    <w:rsid w:val="00725E90"/>
    <w:rsid w:val="007274E1"/>
    <w:rsid w:val="00731B3A"/>
    <w:rsid w:val="007357F2"/>
    <w:rsid w:val="00736972"/>
    <w:rsid w:val="007403AF"/>
    <w:rsid w:val="00740825"/>
    <w:rsid w:val="00742BB8"/>
    <w:rsid w:val="00743146"/>
    <w:rsid w:val="0074320E"/>
    <w:rsid w:val="00744C6F"/>
    <w:rsid w:val="00744F5F"/>
    <w:rsid w:val="00746244"/>
    <w:rsid w:val="00747D0E"/>
    <w:rsid w:val="00750354"/>
    <w:rsid w:val="00750EB3"/>
    <w:rsid w:val="00753392"/>
    <w:rsid w:val="0075466F"/>
    <w:rsid w:val="00756E04"/>
    <w:rsid w:val="00757F34"/>
    <w:rsid w:val="007606C3"/>
    <w:rsid w:val="00761C36"/>
    <w:rsid w:val="00762561"/>
    <w:rsid w:val="00763D0C"/>
    <w:rsid w:val="00763FDD"/>
    <w:rsid w:val="00765BF5"/>
    <w:rsid w:val="007665EA"/>
    <w:rsid w:val="00766DA0"/>
    <w:rsid w:val="0077227F"/>
    <w:rsid w:val="007747BA"/>
    <w:rsid w:val="0077562E"/>
    <w:rsid w:val="00775DCE"/>
    <w:rsid w:val="00782966"/>
    <w:rsid w:val="00782EC4"/>
    <w:rsid w:val="0078637F"/>
    <w:rsid w:val="00792F7E"/>
    <w:rsid w:val="00793FB4"/>
    <w:rsid w:val="007970AC"/>
    <w:rsid w:val="007A0D05"/>
    <w:rsid w:val="007A221C"/>
    <w:rsid w:val="007A5478"/>
    <w:rsid w:val="007B117F"/>
    <w:rsid w:val="007B37A9"/>
    <w:rsid w:val="007B3C39"/>
    <w:rsid w:val="007B7119"/>
    <w:rsid w:val="007C0958"/>
    <w:rsid w:val="007C0BCD"/>
    <w:rsid w:val="007C279A"/>
    <w:rsid w:val="007C2B68"/>
    <w:rsid w:val="007C2B73"/>
    <w:rsid w:val="007C3C30"/>
    <w:rsid w:val="007D01BB"/>
    <w:rsid w:val="007D12F4"/>
    <w:rsid w:val="007D27BE"/>
    <w:rsid w:val="007D5A8B"/>
    <w:rsid w:val="007D780D"/>
    <w:rsid w:val="007E3282"/>
    <w:rsid w:val="007E6EF4"/>
    <w:rsid w:val="007E7783"/>
    <w:rsid w:val="007E7911"/>
    <w:rsid w:val="007F0CC1"/>
    <w:rsid w:val="007F26BE"/>
    <w:rsid w:val="007F49B7"/>
    <w:rsid w:val="007F49D0"/>
    <w:rsid w:val="007F7DB9"/>
    <w:rsid w:val="007F7F0B"/>
    <w:rsid w:val="008018C8"/>
    <w:rsid w:val="00803782"/>
    <w:rsid w:val="00805783"/>
    <w:rsid w:val="00805A21"/>
    <w:rsid w:val="008067A7"/>
    <w:rsid w:val="008104BF"/>
    <w:rsid w:val="00814687"/>
    <w:rsid w:val="008209C1"/>
    <w:rsid w:val="00824512"/>
    <w:rsid w:val="0082476F"/>
    <w:rsid w:val="00826A3D"/>
    <w:rsid w:val="0083095A"/>
    <w:rsid w:val="00833047"/>
    <w:rsid w:val="00833136"/>
    <w:rsid w:val="008339C6"/>
    <w:rsid w:val="00833A76"/>
    <w:rsid w:val="00833C68"/>
    <w:rsid w:val="008408DE"/>
    <w:rsid w:val="008475C0"/>
    <w:rsid w:val="00856998"/>
    <w:rsid w:val="00866521"/>
    <w:rsid w:val="0087029D"/>
    <w:rsid w:val="00870CDE"/>
    <w:rsid w:val="008712F0"/>
    <w:rsid w:val="00874C9A"/>
    <w:rsid w:val="00875412"/>
    <w:rsid w:val="00875C6B"/>
    <w:rsid w:val="008774DB"/>
    <w:rsid w:val="0088327E"/>
    <w:rsid w:val="00883516"/>
    <w:rsid w:val="00884516"/>
    <w:rsid w:val="00884EF7"/>
    <w:rsid w:val="0088707E"/>
    <w:rsid w:val="0088723F"/>
    <w:rsid w:val="008876F4"/>
    <w:rsid w:val="00891DF8"/>
    <w:rsid w:val="00891FB4"/>
    <w:rsid w:val="00894B03"/>
    <w:rsid w:val="008A2257"/>
    <w:rsid w:val="008A24DD"/>
    <w:rsid w:val="008A272C"/>
    <w:rsid w:val="008A394B"/>
    <w:rsid w:val="008A4868"/>
    <w:rsid w:val="008A5A5F"/>
    <w:rsid w:val="008B472A"/>
    <w:rsid w:val="008B4AD6"/>
    <w:rsid w:val="008B4F54"/>
    <w:rsid w:val="008B5434"/>
    <w:rsid w:val="008B7161"/>
    <w:rsid w:val="008C4F62"/>
    <w:rsid w:val="008C61DD"/>
    <w:rsid w:val="008D2110"/>
    <w:rsid w:val="008D7786"/>
    <w:rsid w:val="008E043E"/>
    <w:rsid w:val="008E592D"/>
    <w:rsid w:val="008F0407"/>
    <w:rsid w:val="008F1D9B"/>
    <w:rsid w:val="008F3666"/>
    <w:rsid w:val="008F4F50"/>
    <w:rsid w:val="008F7178"/>
    <w:rsid w:val="00904E33"/>
    <w:rsid w:val="0090714E"/>
    <w:rsid w:val="009116BB"/>
    <w:rsid w:val="009168B5"/>
    <w:rsid w:val="00921B27"/>
    <w:rsid w:val="009233DE"/>
    <w:rsid w:val="00926422"/>
    <w:rsid w:val="009362CD"/>
    <w:rsid w:val="0093649D"/>
    <w:rsid w:val="00936DEA"/>
    <w:rsid w:val="00943219"/>
    <w:rsid w:val="00943F43"/>
    <w:rsid w:val="009440EE"/>
    <w:rsid w:val="00944927"/>
    <w:rsid w:val="0094753F"/>
    <w:rsid w:val="00952B0E"/>
    <w:rsid w:val="0095328D"/>
    <w:rsid w:val="00953FE8"/>
    <w:rsid w:val="00955990"/>
    <w:rsid w:val="00955A22"/>
    <w:rsid w:val="009565CF"/>
    <w:rsid w:val="00957C57"/>
    <w:rsid w:val="009671B4"/>
    <w:rsid w:val="009702DC"/>
    <w:rsid w:val="00974981"/>
    <w:rsid w:val="00980087"/>
    <w:rsid w:val="009802B3"/>
    <w:rsid w:val="0098203B"/>
    <w:rsid w:val="00984794"/>
    <w:rsid w:val="0098656A"/>
    <w:rsid w:val="009901C0"/>
    <w:rsid w:val="00992E30"/>
    <w:rsid w:val="00997CA7"/>
    <w:rsid w:val="009A3FC1"/>
    <w:rsid w:val="009A40D0"/>
    <w:rsid w:val="009B0F7F"/>
    <w:rsid w:val="009B23A5"/>
    <w:rsid w:val="009B3622"/>
    <w:rsid w:val="009B3B2D"/>
    <w:rsid w:val="009B3D8C"/>
    <w:rsid w:val="009B562E"/>
    <w:rsid w:val="009B67E9"/>
    <w:rsid w:val="009B7038"/>
    <w:rsid w:val="009B77D1"/>
    <w:rsid w:val="009C2C05"/>
    <w:rsid w:val="009D12F5"/>
    <w:rsid w:val="009D403C"/>
    <w:rsid w:val="009D50B2"/>
    <w:rsid w:val="009D7835"/>
    <w:rsid w:val="009E055F"/>
    <w:rsid w:val="009E28F6"/>
    <w:rsid w:val="009E2F31"/>
    <w:rsid w:val="009E3B96"/>
    <w:rsid w:val="009E56FB"/>
    <w:rsid w:val="009E775C"/>
    <w:rsid w:val="009F091B"/>
    <w:rsid w:val="009F2871"/>
    <w:rsid w:val="009F64CB"/>
    <w:rsid w:val="009F6C0A"/>
    <w:rsid w:val="00A020D3"/>
    <w:rsid w:val="00A04920"/>
    <w:rsid w:val="00A05622"/>
    <w:rsid w:val="00A05AFC"/>
    <w:rsid w:val="00A07793"/>
    <w:rsid w:val="00A12F7F"/>
    <w:rsid w:val="00A14722"/>
    <w:rsid w:val="00A207A6"/>
    <w:rsid w:val="00A20D65"/>
    <w:rsid w:val="00A239A1"/>
    <w:rsid w:val="00A25804"/>
    <w:rsid w:val="00A30EEC"/>
    <w:rsid w:val="00A31510"/>
    <w:rsid w:val="00A31703"/>
    <w:rsid w:val="00A34424"/>
    <w:rsid w:val="00A36BAD"/>
    <w:rsid w:val="00A41CFA"/>
    <w:rsid w:val="00A434ED"/>
    <w:rsid w:val="00A50E0D"/>
    <w:rsid w:val="00A53823"/>
    <w:rsid w:val="00A53EB3"/>
    <w:rsid w:val="00A53EDA"/>
    <w:rsid w:val="00A62E6F"/>
    <w:rsid w:val="00A65C29"/>
    <w:rsid w:val="00A73F05"/>
    <w:rsid w:val="00A742D2"/>
    <w:rsid w:val="00A757B0"/>
    <w:rsid w:val="00A7637D"/>
    <w:rsid w:val="00A828DF"/>
    <w:rsid w:val="00A859F6"/>
    <w:rsid w:val="00A87980"/>
    <w:rsid w:val="00A9114E"/>
    <w:rsid w:val="00A93413"/>
    <w:rsid w:val="00A934DD"/>
    <w:rsid w:val="00AA0E6B"/>
    <w:rsid w:val="00AA267F"/>
    <w:rsid w:val="00AA2D56"/>
    <w:rsid w:val="00AA5580"/>
    <w:rsid w:val="00AA7F97"/>
    <w:rsid w:val="00AB248B"/>
    <w:rsid w:val="00AC1266"/>
    <w:rsid w:val="00AC2BDD"/>
    <w:rsid w:val="00AC4F94"/>
    <w:rsid w:val="00AC5860"/>
    <w:rsid w:val="00AC6901"/>
    <w:rsid w:val="00AD5F13"/>
    <w:rsid w:val="00AD712D"/>
    <w:rsid w:val="00AE2EB5"/>
    <w:rsid w:val="00AF2C4C"/>
    <w:rsid w:val="00AF76D4"/>
    <w:rsid w:val="00B00D60"/>
    <w:rsid w:val="00B03192"/>
    <w:rsid w:val="00B04507"/>
    <w:rsid w:val="00B05F70"/>
    <w:rsid w:val="00B07078"/>
    <w:rsid w:val="00B07AB5"/>
    <w:rsid w:val="00B10A2B"/>
    <w:rsid w:val="00B23C4E"/>
    <w:rsid w:val="00B241C6"/>
    <w:rsid w:val="00B31C35"/>
    <w:rsid w:val="00B329EA"/>
    <w:rsid w:val="00B3329D"/>
    <w:rsid w:val="00B33647"/>
    <w:rsid w:val="00B343AE"/>
    <w:rsid w:val="00B35F8A"/>
    <w:rsid w:val="00B40F8A"/>
    <w:rsid w:val="00B41EB9"/>
    <w:rsid w:val="00B4338D"/>
    <w:rsid w:val="00B4482F"/>
    <w:rsid w:val="00B44BEF"/>
    <w:rsid w:val="00B45E8A"/>
    <w:rsid w:val="00B476F3"/>
    <w:rsid w:val="00B51529"/>
    <w:rsid w:val="00B52968"/>
    <w:rsid w:val="00B60DF8"/>
    <w:rsid w:val="00B6145A"/>
    <w:rsid w:val="00B61C27"/>
    <w:rsid w:val="00B643E6"/>
    <w:rsid w:val="00B7293C"/>
    <w:rsid w:val="00B74EA1"/>
    <w:rsid w:val="00B77D39"/>
    <w:rsid w:val="00B80A12"/>
    <w:rsid w:val="00B81295"/>
    <w:rsid w:val="00B81758"/>
    <w:rsid w:val="00B81EEB"/>
    <w:rsid w:val="00B81F3E"/>
    <w:rsid w:val="00B84175"/>
    <w:rsid w:val="00B85676"/>
    <w:rsid w:val="00B86020"/>
    <w:rsid w:val="00B87B7F"/>
    <w:rsid w:val="00B90E27"/>
    <w:rsid w:val="00B9158B"/>
    <w:rsid w:val="00B92611"/>
    <w:rsid w:val="00B92E14"/>
    <w:rsid w:val="00BA27A3"/>
    <w:rsid w:val="00BA4309"/>
    <w:rsid w:val="00BB10FA"/>
    <w:rsid w:val="00BB2A47"/>
    <w:rsid w:val="00BB300F"/>
    <w:rsid w:val="00BB3A3B"/>
    <w:rsid w:val="00BB5FF1"/>
    <w:rsid w:val="00BB604A"/>
    <w:rsid w:val="00BB60FC"/>
    <w:rsid w:val="00BC0CAD"/>
    <w:rsid w:val="00BC2FF3"/>
    <w:rsid w:val="00BC3EBF"/>
    <w:rsid w:val="00BC48D5"/>
    <w:rsid w:val="00BD2C37"/>
    <w:rsid w:val="00BD605B"/>
    <w:rsid w:val="00BD6BAC"/>
    <w:rsid w:val="00BD71CF"/>
    <w:rsid w:val="00BD7EDB"/>
    <w:rsid w:val="00BE1D4D"/>
    <w:rsid w:val="00BE2B0F"/>
    <w:rsid w:val="00BE2C8F"/>
    <w:rsid w:val="00BE47E7"/>
    <w:rsid w:val="00BE5708"/>
    <w:rsid w:val="00BE7603"/>
    <w:rsid w:val="00BF0715"/>
    <w:rsid w:val="00BF1673"/>
    <w:rsid w:val="00BF5422"/>
    <w:rsid w:val="00C04ECA"/>
    <w:rsid w:val="00C0621C"/>
    <w:rsid w:val="00C10F0A"/>
    <w:rsid w:val="00C13C5C"/>
    <w:rsid w:val="00C166C4"/>
    <w:rsid w:val="00C166F2"/>
    <w:rsid w:val="00C216E6"/>
    <w:rsid w:val="00C32D00"/>
    <w:rsid w:val="00C358B2"/>
    <w:rsid w:val="00C4055C"/>
    <w:rsid w:val="00C43660"/>
    <w:rsid w:val="00C43E54"/>
    <w:rsid w:val="00C47169"/>
    <w:rsid w:val="00C527BF"/>
    <w:rsid w:val="00C5746B"/>
    <w:rsid w:val="00C63A86"/>
    <w:rsid w:val="00C6570D"/>
    <w:rsid w:val="00C66735"/>
    <w:rsid w:val="00C66C9E"/>
    <w:rsid w:val="00C721F3"/>
    <w:rsid w:val="00C749BD"/>
    <w:rsid w:val="00C768E1"/>
    <w:rsid w:val="00C77220"/>
    <w:rsid w:val="00C8132D"/>
    <w:rsid w:val="00C83D94"/>
    <w:rsid w:val="00C85DCD"/>
    <w:rsid w:val="00C87B17"/>
    <w:rsid w:val="00C91922"/>
    <w:rsid w:val="00C930E7"/>
    <w:rsid w:val="00C94DA7"/>
    <w:rsid w:val="00C96185"/>
    <w:rsid w:val="00CA5121"/>
    <w:rsid w:val="00CA6C68"/>
    <w:rsid w:val="00CA7C8A"/>
    <w:rsid w:val="00CB03D6"/>
    <w:rsid w:val="00CB12C3"/>
    <w:rsid w:val="00CB47A3"/>
    <w:rsid w:val="00CB4B89"/>
    <w:rsid w:val="00CB4CFF"/>
    <w:rsid w:val="00CC0195"/>
    <w:rsid w:val="00CC671A"/>
    <w:rsid w:val="00CC6CDB"/>
    <w:rsid w:val="00CE1222"/>
    <w:rsid w:val="00CE29DF"/>
    <w:rsid w:val="00CE2C90"/>
    <w:rsid w:val="00CE5B70"/>
    <w:rsid w:val="00CE6E40"/>
    <w:rsid w:val="00CE7EB5"/>
    <w:rsid w:val="00CF43EF"/>
    <w:rsid w:val="00CF59AD"/>
    <w:rsid w:val="00CF65CA"/>
    <w:rsid w:val="00CF672C"/>
    <w:rsid w:val="00D01F87"/>
    <w:rsid w:val="00D042CD"/>
    <w:rsid w:val="00D05C60"/>
    <w:rsid w:val="00D06F25"/>
    <w:rsid w:val="00D117E7"/>
    <w:rsid w:val="00D11B23"/>
    <w:rsid w:val="00D12F95"/>
    <w:rsid w:val="00D13D07"/>
    <w:rsid w:val="00D176E1"/>
    <w:rsid w:val="00D21441"/>
    <w:rsid w:val="00D23DE9"/>
    <w:rsid w:val="00D30561"/>
    <w:rsid w:val="00D307E1"/>
    <w:rsid w:val="00D315FB"/>
    <w:rsid w:val="00D321A8"/>
    <w:rsid w:val="00D32A6D"/>
    <w:rsid w:val="00D33FFE"/>
    <w:rsid w:val="00D35316"/>
    <w:rsid w:val="00D37542"/>
    <w:rsid w:val="00D41E8A"/>
    <w:rsid w:val="00D42427"/>
    <w:rsid w:val="00D441E7"/>
    <w:rsid w:val="00D4596C"/>
    <w:rsid w:val="00D51541"/>
    <w:rsid w:val="00D529C4"/>
    <w:rsid w:val="00D53B0C"/>
    <w:rsid w:val="00D55B9B"/>
    <w:rsid w:val="00D55FAD"/>
    <w:rsid w:val="00D62C46"/>
    <w:rsid w:val="00D664D3"/>
    <w:rsid w:val="00D66C17"/>
    <w:rsid w:val="00D67608"/>
    <w:rsid w:val="00D67DCC"/>
    <w:rsid w:val="00D71E8C"/>
    <w:rsid w:val="00D74F22"/>
    <w:rsid w:val="00D75FF2"/>
    <w:rsid w:val="00D76DEA"/>
    <w:rsid w:val="00D77540"/>
    <w:rsid w:val="00D80C7F"/>
    <w:rsid w:val="00D8142C"/>
    <w:rsid w:val="00D84568"/>
    <w:rsid w:val="00D874AE"/>
    <w:rsid w:val="00D87E6C"/>
    <w:rsid w:val="00D9108A"/>
    <w:rsid w:val="00D94383"/>
    <w:rsid w:val="00D943A9"/>
    <w:rsid w:val="00D94E66"/>
    <w:rsid w:val="00D95398"/>
    <w:rsid w:val="00D95586"/>
    <w:rsid w:val="00DA0E71"/>
    <w:rsid w:val="00DA1891"/>
    <w:rsid w:val="00DA2D60"/>
    <w:rsid w:val="00DB10D0"/>
    <w:rsid w:val="00DB227B"/>
    <w:rsid w:val="00DB7D1F"/>
    <w:rsid w:val="00DC0D47"/>
    <w:rsid w:val="00DC34DC"/>
    <w:rsid w:val="00DC53F0"/>
    <w:rsid w:val="00DC56A5"/>
    <w:rsid w:val="00DC5AAD"/>
    <w:rsid w:val="00DC5B9C"/>
    <w:rsid w:val="00DC6352"/>
    <w:rsid w:val="00DC66C0"/>
    <w:rsid w:val="00DD110C"/>
    <w:rsid w:val="00DD262C"/>
    <w:rsid w:val="00DD3A54"/>
    <w:rsid w:val="00DD3D54"/>
    <w:rsid w:val="00DD3DCD"/>
    <w:rsid w:val="00DD4C04"/>
    <w:rsid w:val="00DD4D6F"/>
    <w:rsid w:val="00DD52CE"/>
    <w:rsid w:val="00DD7CBD"/>
    <w:rsid w:val="00DE062D"/>
    <w:rsid w:val="00DE2ADE"/>
    <w:rsid w:val="00DE43CE"/>
    <w:rsid w:val="00DE6C15"/>
    <w:rsid w:val="00DF0DE8"/>
    <w:rsid w:val="00DF57D8"/>
    <w:rsid w:val="00DF6DEA"/>
    <w:rsid w:val="00DF78E7"/>
    <w:rsid w:val="00E01818"/>
    <w:rsid w:val="00E03AF1"/>
    <w:rsid w:val="00E04B3A"/>
    <w:rsid w:val="00E11B5E"/>
    <w:rsid w:val="00E14EDC"/>
    <w:rsid w:val="00E15C99"/>
    <w:rsid w:val="00E17B49"/>
    <w:rsid w:val="00E17EE3"/>
    <w:rsid w:val="00E219B8"/>
    <w:rsid w:val="00E21BC0"/>
    <w:rsid w:val="00E26077"/>
    <w:rsid w:val="00E26CB5"/>
    <w:rsid w:val="00E316EB"/>
    <w:rsid w:val="00E32829"/>
    <w:rsid w:val="00E32DC4"/>
    <w:rsid w:val="00E37A00"/>
    <w:rsid w:val="00E37D49"/>
    <w:rsid w:val="00E401CF"/>
    <w:rsid w:val="00E41592"/>
    <w:rsid w:val="00E425DB"/>
    <w:rsid w:val="00E46893"/>
    <w:rsid w:val="00E47A7A"/>
    <w:rsid w:val="00E53A4D"/>
    <w:rsid w:val="00E551DB"/>
    <w:rsid w:val="00E568CF"/>
    <w:rsid w:val="00E57E39"/>
    <w:rsid w:val="00E61693"/>
    <w:rsid w:val="00E634A1"/>
    <w:rsid w:val="00E63946"/>
    <w:rsid w:val="00E63F9E"/>
    <w:rsid w:val="00E67712"/>
    <w:rsid w:val="00E76888"/>
    <w:rsid w:val="00E81189"/>
    <w:rsid w:val="00E812EC"/>
    <w:rsid w:val="00E83DE3"/>
    <w:rsid w:val="00E84FEB"/>
    <w:rsid w:val="00E85A51"/>
    <w:rsid w:val="00E86514"/>
    <w:rsid w:val="00E86AF9"/>
    <w:rsid w:val="00E87161"/>
    <w:rsid w:val="00E9372B"/>
    <w:rsid w:val="00E93C17"/>
    <w:rsid w:val="00E95AD1"/>
    <w:rsid w:val="00E96D8D"/>
    <w:rsid w:val="00E97F5E"/>
    <w:rsid w:val="00EA27D2"/>
    <w:rsid w:val="00EA4769"/>
    <w:rsid w:val="00EA7C59"/>
    <w:rsid w:val="00EB2737"/>
    <w:rsid w:val="00EB5A48"/>
    <w:rsid w:val="00EB7078"/>
    <w:rsid w:val="00EC08C4"/>
    <w:rsid w:val="00EC3CBD"/>
    <w:rsid w:val="00EC6723"/>
    <w:rsid w:val="00ED363D"/>
    <w:rsid w:val="00ED5153"/>
    <w:rsid w:val="00ED77E5"/>
    <w:rsid w:val="00EE2325"/>
    <w:rsid w:val="00EE3207"/>
    <w:rsid w:val="00EE5C69"/>
    <w:rsid w:val="00EF48B6"/>
    <w:rsid w:val="00EF51CC"/>
    <w:rsid w:val="00EF5940"/>
    <w:rsid w:val="00EF6272"/>
    <w:rsid w:val="00F00972"/>
    <w:rsid w:val="00F01341"/>
    <w:rsid w:val="00F032B4"/>
    <w:rsid w:val="00F0400F"/>
    <w:rsid w:val="00F06089"/>
    <w:rsid w:val="00F07F49"/>
    <w:rsid w:val="00F20FE8"/>
    <w:rsid w:val="00F362CB"/>
    <w:rsid w:val="00F37A70"/>
    <w:rsid w:val="00F427E4"/>
    <w:rsid w:val="00F456B1"/>
    <w:rsid w:val="00F5190B"/>
    <w:rsid w:val="00F54E12"/>
    <w:rsid w:val="00F5658B"/>
    <w:rsid w:val="00F6076F"/>
    <w:rsid w:val="00F60A0D"/>
    <w:rsid w:val="00F60DD2"/>
    <w:rsid w:val="00F6146F"/>
    <w:rsid w:val="00F61E3A"/>
    <w:rsid w:val="00F64EFC"/>
    <w:rsid w:val="00F65E52"/>
    <w:rsid w:val="00F724BC"/>
    <w:rsid w:val="00F739E5"/>
    <w:rsid w:val="00F74B22"/>
    <w:rsid w:val="00F7625B"/>
    <w:rsid w:val="00F76E02"/>
    <w:rsid w:val="00F778A4"/>
    <w:rsid w:val="00F804FE"/>
    <w:rsid w:val="00F81A86"/>
    <w:rsid w:val="00F865CA"/>
    <w:rsid w:val="00F8755C"/>
    <w:rsid w:val="00F90C9C"/>
    <w:rsid w:val="00F94A4E"/>
    <w:rsid w:val="00F97508"/>
    <w:rsid w:val="00FA0318"/>
    <w:rsid w:val="00FA13F6"/>
    <w:rsid w:val="00FA179B"/>
    <w:rsid w:val="00FA39B1"/>
    <w:rsid w:val="00FA5EFA"/>
    <w:rsid w:val="00FB0117"/>
    <w:rsid w:val="00FB0656"/>
    <w:rsid w:val="00FB3DCA"/>
    <w:rsid w:val="00FB534F"/>
    <w:rsid w:val="00FB6432"/>
    <w:rsid w:val="00FB7A9E"/>
    <w:rsid w:val="00FB7F13"/>
    <w:rsid w:val="00FC055D"/>
    <w:rsid w:val="00FC30A7"/>
    <w:rsid w:val="00FC7EE7"/>
    <w:rsid w:val="00FD009D"/>
    <w:rsid w:val="00FD10A2"/>
    <w:rsid w:val="00FD6F9B"/>
    <w:rsid w:val="00FE0662"/>
    <w:rsid w:val="00FE1E09"/>
    <w:rsid w:val="00FE1F41"/>
    <w:rsid w:val="00FE3447"/>
    <w:rsid w:val="00FE5967"/>
    <w:rsid w:val="00FE61B6"/>
    <w:rsid w:val="00FF4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55FAB"/>
  <w15:docId w15:val="{9B61353B-A675-4C4B-A5AC-829B8D42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E04B3A"/>
    <w:pPr>
      <w:spacing w:after="200" w:line="276" w:lineRule="auto"/>
    </w:pPr>
    <w:rPr>
      <w:sz w:val="22"/>
      <w:szCs w:val="22"/>
      <w:lang w:eastAsia="en-US"/>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5"/>
    <w:uiPriority w:val="9"/>
    <w:qFormat/>
    <w:rsid w:val="00E04B3A"/>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 Знак"/>
    <w:basedOn w:val="a1"/>
    <w:next w:val="a1"/>
    <w:link w:val="20"/>
    <w:unhideWhenUsed/>
    <w:qFormat/>
    <w:rsid w:val="00E04B3A"/>
    <w:pPr>
      <w:keepNext/>
      <w:keepLines/>
      <w:spacing w:before="200" w:after="0"/>
      <w:outlineLvl w:val="1"/>
    </w:pPr>
    <w:rPr>
      <w:rFonts w:ascii="Cambria" w:eastAsia="Times New Roman" w:hAnsi="Cambria"/>
      <w:b/>
      <w:bCs/>
      <w:color w:val="4F81BD"/>
      <w:sz w:val="26"/>
      <w:szCs w:val="26"/>
    </w:rPr>
  </w:style>
  <w:style w:type="paragraph" w:styleId="3">
    <w:name w:val="heading 3"/>
    <w:aliases w:val=" Знак, Знак3, Знак3 Знак,Знак3"/>
    <w:basedOn w:val="a1"/>
    <w:next w:val="a1"/>
    <w:link w:val="30"/>
    <w:unhideWhenUsed/>
    <w:qFormat/>
    <w:rsid w:val="00E04B3A"/>
    <w:pPr>
      <w:keepNext/>
      <w:keepLines/>
      <w:spacing w:before="200" w:after="0"/>
      <w:outlineLvl w:val="2"/>
    </w:pPr>
    <w:rPr>
      <w:rFonts w:ascii="Cambria" w:eastAsia="Times New Roman" w:hAnsi="Cambria"/>
      <w:b/>
      <w:bCs/>
      <w:color w:val="4F81BD"/>
    </w:rPr>
  </w:style>
  <w:style w:type="paragraph" w:styleId="41">
    <w:name w:val="heading 4"/>
    <w:basedOn w:val="a1"/>
    <w:link w:val="42"/>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b/>
      <w:bCs/>
      <w:sz w:val="24"/>
      <w:szCs w:val="24"/>
      <w:lang w:eastAsia="ru-RU"/>
    </w:rPr>
  </w:style>
  <w:style w:type="paragraph" w:styleId="50">
    <w:name w:val="heading 5"/>
    <w:basedOn w:val="a1"/>
    <w:next w:val="a1"/>
    <w:link w:val="51"/>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spacing w:val="4"/>
      <w:sz w:val="28"/>
      <w:szCs w:val="20"/>
      <w:lang w:eastAsia="ru-RU"/>
    </w:rPr>
  </w:style>
  <w:style w:type="paragraph" w:styleId="6">
    <w:name w:val="heading 6"/>
    <w:basedOn w:val="a1"/>
    <w:next w:val="a1"/>
    <w:link w:val="60"/>
    <w:unhideWhenUsed/>
    <w:qFormat/>
    <w:rsid w:val="00DD4D6F"/>
    <w:pPr>
      <w:tabs>
        <w:tab w:val="num" w:pos="4320"/>
      </w:tabs>
      <w:spacing w:before="240" w:after="60" w:line="240" w:lineRule="auto"/>
      <w:ind w:left="1152" w:hanging="432"/>
      <w:outlineLvl w:val="5"/>
    </w:pPr>
    <w:rPr>
      <w:rFonts w:eastAsia="Times New Roman"/>
      <w:b/>
      <w:bCs/>
      <w:lang w:eastAsia="ru-RU"/>
    </w:rPr>
  </w:style>
  <w:style w:type="paragraph" w:styleId="7">
    <w:name w:val="heading 7"/>
    <w:basedOn w:val="a1"/>
    <w:next w:val="a1"/>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sz w:val="32"/>
      <w:szCs w:val="20"/>
      <w:lang w:val="en-US" w:eastAsia="ru-RU"/>
    </w:rPr>
  </w:style>
  <w:style w:type="paragraph" w:styleId="8">
    <w:name w:val="heading 8"/>
    <w:basedOn w:val="a1"/>
    <w:next w:val="a1"/>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sz w:val="32"/>
      <w:szCs w:val="20"/>
      <w:lang w:val="en-US" w:eastAsia="ru-RU"/>
    </w:rPr>
  </w:style>
  <w:style w:type="paragraph" w:styleId="9">
    <w:name w:val="heading 9"/>
    <w:basedOn w:val="a1"/>
    <w:next w:val="a1"/>
    <w:link w:val="90"/>
    <w:qFormat/>
    <w:rsid w:val="00DD4D6F"/>
    <w:pPr>
      <w:keepNext/>
      <w:tabs>
        <w:tab w:val="num" w:pos="6480"/>
      </w:tabs>
      <w:spacing w:after="0" w:line="240" w:lineRule="auto"/>
      <w:ind w:left="1584" w:hanging="144"/>
      <w:jc w:val="both"/>
      <w:outlineLvl w:val="8"/>
    </w:pPr>
    <w:rPr>
      <w:rFonts w:ascii="Times New Roman" w:eastAsia="Times New Roman" w:hAnsi="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Intense Emphasis"/>
    <w:uiPriority w:val="21"/>
    <w:qFormat/>
    <w:rsid w:val="00E04B3A"/>
    <w:rPr>
      <w:b/>
      <w:bCs/>
      <w:i/>
      <w:iCs/>
      <w:color w:val="4F81BD"/>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4"/>
    <w:uiPriority w:val="9"/>
    <w:rsid w:val="00E04B3A"/>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link w:val="2"/>
    <w:rsid w:val="00E04B3A"/>
    <w:rPr>
      <w:rFonts w:ascii="Cambria" w:eastAsia="Times New Roman" w:hAnsi="Cambria" w:cs="Times New Roman"/>
      <w:b/>
      <w:bCs/>
      <w:color w:val="4F81BD"/>
      <w:sz w:val="26"/>
      <w:szCs w:val="26"/>
    </w:rPr>
  </w:style>
  <w:style w:type="character" w:customStyle="1" w:styleId="30">
    <w:name w:val="Заголовок 3 Знак"/>
    <w:aliases w:val=" Знак Знак, Знак3 Знак1, Знак3 Знак Знак,Знак3 Знак"/>
    <w:link w:val="3"/>
    <w:uiPriority w:val="9"/>
    <w:rsid w:val="00E04B3A"/>
    <w:rPr>
      <w:rFonts w:ascii="Cambria" w:eastAsia="Times New Roman" w:hAnsi="Cambria" w:cs="Times New Roman"/>
      <w:b/>
      <w:bCs/>
      <w:color w:val="4F81BD"/>
    </w:rPr>
  </w:style>
  <w:style w:type="paragraph" w:styleId="a6">
    <w:name w:val="TOC Heading"/>
    <w:basedOn w:val="14"/>
    <w:next w:val="a1"/>
    <w:uiPriority w:val="39"/>
    <w:unhideWhenUsed/>
    <w:qFormat/>
    <w:rsid w:val="00E04B3A"/>
    <w:pPr>
      <w:outlineLvl w:val="9"/>
    </w:pPr>
    <w:rPr>
      <w:lang w:eastAsia="ru-RU"/>
    </w:rPr>
  </w:style>
  <w:style w:type="paragraph" w:styleId="16">
    <w:name w:val="toc 1"/>
    <w:basedOn w:val="a1"/>
    <w:next w:val="a1"/>
    <w:autoRedefine/>
    <w:uiPriority w:val="39"/>
    <w:unhideWhenUsed/>
    <w:rsid w:val="00BE2C8F"/>
    <w:pPr>
      <w:tabs>
        <w:tab w:val="right" w:leader="dot" w:pos="9344"/>
      </w:tabs>
      <w:spacing w:after="100" w:line="360" w:lineRule="auto"/>
    </w:pPr>
    <w:rPr>
      <w:rFonts w:ascii="Times New Roman" w:hAnsi="Times New Roman"/>
      <w:sz w:val="24"/>
    </w:rPr>
  </w:style>
  <w:style w:type="paragraph" w:styleId="21">
    <w:name w:val="toc 2"/>
    <w:basedOn w:val="a1"/>
    <w:next w:val="a1"/>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3">
    <w:name w:val="toc 3"/>
    <w:basedOn w:val="a1"/>
    <w:next w:val="a1"/>
    <w:autoRedefine/>
    <w:uiPriority w:val="39"/>
    <w:unhideWhenUsed/>
    <w:rsid w:val="002B7BE7"/>
    <w:pPr>
      <w:spacing w:after="100" w:line="360" w:lineRule="auto"/>
      <w:ind w:left="442"/>
    </w:pPr>
    <w:rPr>
      <w:rFonts w:ascii="Times New Roman" w:hAnsi="Times New Roman"/>
      <w:sz w:val="24"/>
    </w:rPr>
  </w:style>
  <w:style w:type="character" w:styleId="a7">
    <w:name w:val="Hyperlink"/>
    <w:uiPriority w:val="99"/>
    <w:unhideWhenUsed/>
    <w:rsid w:val="00E04B3A"/>
    <w:rPr>
      <w:color w:val="0000FF"/>
      <w:u w:val="single"/>
    </w:rPr>
  </w:style>
  <w:style w:type="paragraph" w:styleId="a8">
    <w:name w:val="Balloon Text"/>
    <w:basedOn w:val="a1"/>
    <w:link w:val="a9"/>
    <w:uiPriority w:val="99"/>
    <w:unhideWhenUsed/>
    <w:rsid w:val="00E04B3A"/>
    <w:pPr>
      <w:spacing w:after="0" w:line="240" w:lineRule="auto"/>
    </w:pPr>
    <w:rPr>
      <w:rFonts w:ascii="Tahoma" w:hAnsi="Tahoma" w:cs="Tahoma"/>
      <w:sz w:val="16"/>
      <w:szCs w:val="16"/>
    </w:rPr>
  </w:style>
  <w:style w:type="character" w:customStyle="1" w:styleId="a9">
    <w:name w:val="Текст выноски Знак"/>
    <w:link w:val="a8"/>
    <w:uiPriority w:val="99"/>
    <w:rsid w:val="00E04B3A"/>
    <w:rPr>
      <w:rFonts w:ascii="Tahoma" w:hAnsi="Tahoma" w:cs="Tahoma"/>
      <w:sz w:val="16"/>
      <w:szCs w:val="16"/>
    </w:rPr>
  </w:style>
  <w:style w:type="paragraph" w:styleId="aa">
    <w:name w:val="List Paragraph"/>
    <w:basedOn w:val="a1"/>
    <w:link w:val="ab"/>
    <w:qFormat/>
    <w:rsid w:val="00AC2BDD"/>
    <w:pPr>
      <w:ind w:left="720"/>
      <w:contextualSpacing/>
    </w:pPr>
  </w:style>
  <w:style w:type="paragraph" w:styleId="43">
    <w:name w:val="toc 4"/>
    <w:basedOn w:val="a1"/>
    <w:next w:val="a1"/>
    <w:autoRedefine/>
    <w:uiPriority w:val="39"/>
    <w:unhideWhenUsed/>
    <w:rsid w:val="0021680A"/>
    <w:pPr>
      <w:spacing w:after="100"/>
      <w:ind w:left="660"/>
    </w:pPr>
    <w:rPr>
      <w:rFonts w:eastAsia="Times New Roman"/>
      <w:lang w:eastAsia="ru-RU"/>
    </w:rPr>
  </w:style>
  <w:style w:type="paragraph" w:styleId="52">
    <w:name w:val="toc 5"/>
    <w:basedOn w:val="a1"/>
    <w:next w:val="a1"/>
    <w:autoRedefine/>
    <w:uiPriority w:val="39"/>
    <w:unhideWhenUsed/>
    <w:rsid w:val="0021680A"/>
    <w:pPr>
      <w:spacing w:after="100"/>
      <w:ind w:left="880"/>
    </w:pPr>
    <w:rPr>
      <w:rFonts w:eastAsia="Times New Roman"/>
      <w:lang w:eastAsia="ru-RU"/>
    </w:rPr>
  </w:style>
  <w:style w:type="paragraph" w:styleId="61">
    <w:name w:val="toc 6"/>
    <w:basedOn w:val="a1"/>
    <w:next w:val="a1"/>
    <w:autoRedefine/>
    <w:uiPriority w:val="39"/>
    <w:unhideWhenUsed/>
    <w:rsid w:val="0021680A"/>
    <w:pPr>
      <w:spacing w:after="100"/>
      <w:ind w:left="1100"/>
    </w:pPr>
    <w:rPr>
      <w:rFonts w:eastAsia="Times New Roman"/>
      <w:lang w:eastAsia="ru-RU"/>
    </w:rPr>
  </w:style>
  <w:style w:type="paragraph" w:styleId="71">
    <w:name w:val="toc 7"/>
    <w:basedOn w:val="a1"/>
    <w:next w:val="a1"/>
    <w:autoRedefine/>
    <w:uiPriority w:val="39"/>
    <w:unhideWhenUsed/>
    <w:rsid w:val="0021680A"/>
    <w:pPr>
      <w:spacing w:after="100"/>
      <w:ind w:left="1320"/>
    </w:pPr>
    <w:rPr>
      <w:rFonts w:eastAsia="Times New Roman"/>
      <w:lang w:eastAsia="ru-RU"/>
    </w:rPr>
  </w:style>
  <w:style w:type="paragraph" w:styleId="81">
    <w:name w:val="toc 8"/>
    <w:basedOn w:val="a1"/>
    <w:next w:val="a1"/>
    <w:autoRedefine/>
    <w:uiPriority w:val="39"/>
    <w:unhideWhenUsed/>
    <w:rsid w:val="0021680A"/>
    <w:pPr>
      <w:spacing w:after="100"/>
      <w:ind w:left="1540"/>
    </w:pPr>
    <w:rPr>
      <w:rFonts w:eastAsia="Times New Roman"/>
      <w:lang w:eastAsia="ru-RU"/>
    </w:rPr>
  </w:style>
  <w:style w:type="paragraph" w:styleId="91">
    <w:name w:val="toc 9"/>
    <w:basedOn w:val="a1"/>
    <w:next w:val="a1"/>
    <w:autoRedefine/>
    <w:uiPriority w:val="39"/>
    <w:unhideWhenUsed/>
    <w:rsid w:val="0021680A"/>
    <w:pPr>
      <w:spacing w:after="100"/>
      <w:ind w:left="1760"/>
    </w:pPr>
    <w:rPr>
      <w:rFonts w:eastAsia="Times New Roman"/>
      <w:lang w:eastAsia="ru-RU"/>
    </w:rPr>
  </w:style>
  <w:style w:type="character" w:customStyle="1" w:styleId="ac">
    <w:name w:val="Основной текст_"/>
    <w:link w:val="24"/>
    <w:uiPriority w:val="99"/>
    <w:locked/>
    <w:rsid w:val="00B61C27"/>
    <w:rPr>
      <w:rFonts w:ascii="Verdana" w:eastAsia="Times New Roman" w:hAnsi="Verdana" w:cs="Verdana"/>
      <w:b/>
      <w:bCs/>
      <w:spacing w:val="-7"/>
      <w:sz w:val="21"/>
      <w:szCs w:val="21"/>
      <w:shd w:val="clear" w:color="auto" w:fill="FFFFFF"/>
    </w:rPr>
  </w:style>
  <w:style w:type="paragraph" w:customStyle="1" w:styleId="24">
    <w:name w:val="Основной текст2"/>
    <w:basedOn w:val="a1"/>
    <w:link w:val="ac"/>
    <w:uiPriority w:val="99"/>
    <w:qFormat/>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uiPriority w:val="99"/>
    <w:qFormat/>
    <w:rsid w:val="00086574"/>
    <w:pPr>
      <w:autoSpaceDE w:val="0"/>
      <w:autoSpaceDN w:val="0"/>
      <w:spacing w:after="0" w:line="240" w:lineRule="auto"/>
      <w:ind w:firstLine="720"/>
    </w:pPr>
    <w:rPr>
      <w:rFonts w:ascii="Arial" w:hAnsi="Arial"/>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d">
    <w:name w:val="footnote text"/>
    <w:basedOn w:val="a1"/>
    <w:link w:val="ae"/>
    <w:uiPriority w:val="99"/>
    <w:rsid w:val="00086574"/>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link w:val="ad"/>
    <w:uiPriority w:val="99"/>
    <w:rsid w:val="00086574"/>
    <w:rPr>
      <w:rFonts w:ascii="Times New Roman" w:eastAsia="Times New Roman" w:hAnsi="Times New Roman" w:cs="Times New Roman"/>
      <w:sz w:val="20"/>
      <w:szCs w:val="20"/>
      <w:lang w:eastAsia="ru-RU"/>
    </w:rPr>
  </w:style>
  <w:style w:type="character" w:styleId="af">
    <w:name w:val="footnote reference"/>
    <w:uiPriority w:val="99"/>
    <w:rsid w:val="00086574"/>
    <w:rPr>
      <w:vertAlign w:val="superscript"/>
    </w:rPr>
  </w:style>
  <w:style w:type="paragraph" w:customStyle="1" w:styleId="ConsPlusCell">
    <w:name w:val="ConsPlusCell"/>
    <w:uiPriority w:val="99"/>
    <w:qFormat/>
    <w:rsid w:val="00E32829"/>
    <w:pPr>
      <w:widowControl w:val="0"/>
      <w:autoSpaceDE w:val="0"/>
      <w:autoSpaceDN w:val="0"/>
      <w:adjustRightInd w:val="0"/>
    </w:pPr>
    <w:rPr>
      <w:rFonts w:eastAsia="Times New Roman" w:cs="Calibri"/>
      <w:sz w:val="22"/>
      <w:szCs w:val="22"/>
    </w:rPr>
  </w:style>
  <w:style w:type="paragraph" w:styleId="af0">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1"/>
    <w:unhideWhenUsed/>
    <w:qFormat/>
    <w:rsid w:val="002B480D"/>
    <w:pPr>
      <w:spacing w:line="240" w:lineRule="auto"/>
    </w:pPr>
    <w:rPr>
      <w:b/>
      <w:bCs/>
      <w:color w:val="4F81BD"/>
      <w:sz w:val="18"/>
      <w:szCs w:val="18"/>
    </w:rPr>
  </w:style>
  <w:style w:type="paragraph" w:styleId="af2">
    <w:name w:val="header"/>
    <w:aliases w:val="hd,Guideline, Знак5,Знак5"/>
    <w:basedOn w:val="a1"/>
    <w:link w:val="af3"/>
    <w:unhideWhenUsed/>
    <w:qFormat/>
    <w:rsid w:val="00B51529"/>
    <w:pPr>
      <w:tabs>
        <w:tab w:val="center" w:pos="4677"/>
        <w:tab w:val="right" w:pos="9355"/>
      </w:tabs>
      <w:spacing w:after="0" w:line="240" w:lineRule="auto"/>
    </w:pPr>
  </w:style>
  <w:style w:type="character" w:customStyle="1" w:styleId="af3">
    <w:name w:val="Верхний колонтитул Знак"/>
    <w:aliases w:val="hd Знак,Guideline Знак, Знак5 Знак,Знак5 Знак"/>
    <w:basedOn w:val="a2"/>
    <w:link w:val="af2"/>
    <w:rsid w:val="00B51529"/>
  </w:style>
  <w:style w:type="paragraph" w:styleId="af4">
    <w:name w:val="footer"/>
    <w:basedOn w:val="a1"/>
    <w:link w:val="af5"/>
    <w:uiPriority w:val="99"/>
    <w:unhideWhenUsed/>
    <w:rsid w:val="00B51529"/>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B51529"/>
  </w:style>
  <w:style w:type="paragraph" w:styleId="34">
    <w:name w:val="Body Text Indent 3"/>
    <w:basedOn w:val="a1"/>
    <w:link w:val="35"/>
    <w:rsid w:val="00657E4B"/>
    <w:pPr>
      <w:spacing w:after="0" w:line="260" w:lineRule="auto"/>
      <w:ind w:right="-1" w:firstLine="851"/>
      <w:jc w:val="both"/>
    </w:pPr>
    <w:rPr>
      <w:rFonts w:ascii="Times New Roman" w:eastAsia="Times New Roman" w:hAnsi="Times New Roman"/>
      <w:sz w:val="28"/>
      <w:szCs w:val="20"/>
      <w:lang w:eastAsia="ru-RU"/>
    </w:rPr>
  </w:style>
  <w:style w:type="character" w:customStyle="1" w:styleId="35">
    <w:name w:val="Основной текст с отступом 3 Знак"/>
    <w:link w:val="34"/>
    <w:rsid w:val="00657E4B"/>
    <w:rPr>
      <w:rFonts w:ascii="Times New Roman" w:eastAsia="Times New Roman" w:hAnsi="Times New Roman" w:cs="Times New Roman"/>
      <w:sz w:val="28"/>
      <w:szCs w:val="20"/>
      <w:lang w:eastAsia="ru-RU"/>
    </w:rPr>
  </w:style>
  <w:style w:type="character" w:customStyle="1" w:styleId="ab">
    <w:name w:val="Абзац списка Знак"/>
    <w:link w:val="aa"/>
    <w:locked/>
    <w:rsid w:val="00657E4B"/>
  </w:style>
  <w:style w:type="table" w:styleId="af6">
    <w:name w:val="Table Grid"/>
    <w:basedOn w:val="a3"/>
    <w:uiPriority w:val="59"/>
    <w:rsid w:val="00371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0"/>
    <w:rsid w:val="00371ADC"/>
    <w:rPr>
      <w:b/>
      <w:bCs/>
      <w:color w:val="4F81BD"/>
      <w:sz w:val="18"/>
      <w:szCs w:val="18"/>
    </w:rPr>
  </w:style>
  <w:style w:type="character" w:customStyle="1" w:styleId="42">
    <w:name w:val="Заголовок 4 Знак"/>
    <w:link w:val="41"/>
    <w:rsid w:val="00DD4D6F"/>
    <w:rPr>
      <w:rFonts w:ascii="Times New Roman" w:eastAsia="Times New Roman" w:hAnsi="Times New Roman" w:cs="Times New Roman"/>
      <w:b/>
      <w:bCs/>
      <w:sz w:val="24"/>
      <w:szCs w:val="24"/>
      <w:lang w:eastAsia="ru-RU"/>
    </w:rPr>
  </w:style>
  <w:style w:type="character" w:customStyle="1" w:styleId="51">
    <w:name w:val="Заголовок 5 Знак"/>
    <w:link w:val="50"/>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link w:val="6"/>
    <w:rsid w:val="00DD4D6F"/>
    <w:rPr>
      <w:rFonts w:ascii="Calibri" w:eastAsia="Times New Roman" w:hAnsi="Calibri" w:cs="Times New Roman"/>
      <w:b/>
      <w:bCs/>
      <w:lang w:eastAsia="ru-RU"/>
    </w:rPr>
  </w:style>
  <w:style w:type="character" w:customStyle="1" w:styleId="70">
    <w:name w:val="Заголовок 7 Знак"/>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link w:val="9"/>
    <w:rsid w:val="00DD4D6F"/>
    <w:rPr>
      <w:rFonts w:ascii="Times New Roman" w:eastAsia="Times New Roman" w:hAnsi="Times New Roman" w:cs="Times New Roman"/>
      <w:sz w:val="28"/>
      <w:szCs w:val="20"/>
      <w:lang w:eastAsia="ru-RU"/>
    </w:rPr>
  </w:style>
  <w:style w:type="paragraph" w:customStyle="1" w:styleId="Style45">
    <w:name w:val="Style4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7">
    <w:name w:val="FollowedHyperlink"/>
    <w:uiPriority w:val="99"/>
    <w:unhideWhenUsed/>
    <w:rsid w:val="00DD4D6F"/>
    <w:rPr>
      <w:color w:val="800080"/>
      <w:u w:val="single"/>
    </w:rPr>
  </w:style>
  <w:style w:type="paragraph" w:customStyle="1" w:styleId="font5">
    <w:name w:val="font5"/>
    <w:basedOn w:val="a1"/>
    <w:uiPriority w:val="99"/>
    <w:qFormat/>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1"/>
    <w:uiPriority w:val="99"/>
    <w:qFormat/>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7">
    <w:name w:val="font7"/>
    <w:basedOn w:val="a1"/>
    <w:uiPriority w:val="99"/>
    <w:qFormat/>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8">
    <w:name w:val="font8"/>
    <w:basedOn w:val="a1"/>
    <w:uiPriority w:val="99"/>
    <w:qFormat/>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61">
    <w:name w:val="xl76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62">
    <w:name w:val="xl762"/>
    <w:basedOn w:val="a1"/>
    <w:uiPriority w:val="99"/>
    <w:qFormat/>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1"/>
    <w:uiPriority w:val="99"/>
    <w:qFormat/>
    <w:rsid w:val="00DD4D6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4">
    <w:name w:val="xl764"/>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5">
    <w:name w:val="xl76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66">
    <w:name w:val="xl76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67">
    <w:name w:val="xl76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8">
    <w:name w:val="xl76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0">
    <w:name w:val="xl77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2">
    <w:name w:val="xl772"/>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3">
    <w:name w:val="xl77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4">
    <w:name w:val="xl77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5">
    <w:name w:val="xl77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6">
    <w:name w:val="xl77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7">
    <w:name w:val="xl77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8">
    <w:name w:val="xl77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0">
    <w:name w:val="xl78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9"/>
    <w:unhideWhenUsed/>
    <w:qFormat/>
    <w:rsid w:val="00DD4D6F"/>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8"/>
    <w:rsid w:val="00DD4D6F"/>
  </w:style>
  <w:style w:type="numbering" w:customStyle="1" w:styleId="17">
    <w:name w:val="Нет списка1"/>
    <w:next w:val="a4"/>
    <w:uiPriority w:val="99"/>
    <w:semiHidden/>
    <w:unhideWhenUsed/>
    <w:rsid w:val="00DD4D6F"/>
  </w:style>
  <w:style w:type="paragraph" w:customStyle="1" w:styleId="afa">
    <w:name w:val="Знак"/>
    <w:basedOn w:val="a1"/>
    <w:autoRedefine/>
    <w:rsid w:val="00DD4D6F"/>
    <w:pPr>
      <w:spacing w:after="160" w:line="240" w:lineRule="exact"/>
    </w:pPr>
    <w:rPr>
      <w:rFonts w:ascii="Times New Roman" w:eastAsia="SimSun" w:hAnsi="Times New Roman"/>
      <w:b/>
      <w:sz w:val="28"/>
      <w:szCs w:val="24"/>
      <w:lang w:val="en-US"/>
    </w:rPr>
  </w:style>
  <w:style w:type="paragraph" w:styleId="25">
    <w:name w:val="Body Text 2"/>
    <w:aliases w:val="Надин стиль"/>
    <w:basedOn w:val="a1"/>
    <w:link w:val="26"/>
    <w:uiPriority w:val="99"/>
    <w:qFormat/>
    <w:rsid w:val="00DD4D6F"/>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aliases w:val="Надин стиль Знак"/>
    <w:link w:val="25"/>
    <w:uiPriority w:val="99"/>
    <w:rsid w:val="00DD4D6F"/>
    <w:rPr>
      <w:rFonts w:ascii="Times New Roman" w:eastAsia="Times New Roman" w:hAnsi="Times New Roman" w:cs="Times New Roman"/>
      <w:sz w:val="24"/>
      <w:szCs w:val="24"/>
      <w:lang w:eastAsia="ru-RU"/>
    </w:rPr>
  </w:style>
  <w:style w:type="paragraph" w:styleId="afb">
    <w:name w:val="List"/>
    <w:basedOn w:val="a1"/>
    <w:rsid w:val="00DD4D6F"/>
    <w:pPr>
      <w:widowControl w:val="0"/>
      <w:spacing w:after="0" w:line="240" w:lineRule="auto"/>
      <w:ind w:left="283" w:hanging="283"/>
    </w:pPr>
    <w:rPr>
      <w:rFonts w:ascii="Times New Roman" w:eastAsia="Times New Roman" w:hAnsi="Times New Roman"/>
      <w:sz w:val="20"/>
      <w:szCs w:val="20"/>
      <w:lang w:eastAsia="ru-RU"/>
    </w:rPr>
  </w:style>
  <w:style w:type="character" w:customStyle="1" w:styleId="grame">
    <w:name w:val="grame"/>
    <w:basedOn w:val="a2"/>
    <w:rsid w:val="00DD4D6F"/>
  </w:style>
  <w:style w:type="paragraph" w:styleId="afc">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d"/>
    <w:uiPriority w:val="99"/>
    <w:qFormat/>
    <w:rsid w:val="00DD4D6F"/>
    <w:pPr>
      <w:spacing w:after="0" w:line="240" w:lineRule="auto"/>
    </w:pPr>
    <w:rPr>
      <w:rFonts w:ascii="Courier New" w:eastAsia="Times New Roman" w:hAnsi="Courier New"/>
      <w:sz w:val="20"/>
      <w:szCs w:val="20"/>
      <w:lang w:eastAsia="ru-RU"/>
    </w:rPr>
  </w:style>
  <w:style w:type="character" w:customStyle="1" w:styleId="afd">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c"/>
    <w:uiPriority w:val="99"/>
    <w:rsid w:val="00DD4D6F"/>
    <w:rPr>
      <w:rFonts w:ascii="Courier New" w:eastAsia="Times New Roman" w:hAnsi="Courier New" w:cs="Times New Roman"/>
      <w:sz w:val="20"/>
      <w:szCs w:val="20"/>
      <w:lang w:eastAsia="ru-RU"/>
    </w:rPr>
  </w:style>
  <w:style w:type="paragraph" w:customStyle="1" w:styleId="18">
    <w:name w:val="Обычный1"/>
    <w:uiPriority w:val="99"/>
    <w:qFormat/>
    <w:rsid w:val="00DD4D6F"/>
    <w:pPr>
      <w:spacing w:before="180" w:line="320" w:lineRule="auto"/>
      <w:ind w:firstLine="440"/>
      <w:jc w:val="both"/>
    </w:pPr>
    <w:rPr>
      <w:rFonts w:ascii="Times New Roman" w:eastAsia="Times New Roman" w:hAnsi="Times New Roman"/>
      <w:snapToGrid w:val="0"/>
      <w:sz w:val="18"/>
    </w:rPr>
  </w:style>
  <w:style w:type="character" w:customStyle="1" w:styleId="spelle">
    <w:name w:val="spelle"/>
    <w:basedOn w:val="a2"/>
    <w:rsid w:val="00DD4D6F"/>
  </w:style>
  <w:style w:type="paragraph" w:customStyle="1" w:styleId="TimesNewRoman0">
    <w:name w:val="Обычный + Times New Roman"/>
    <w:aliases w:val="12 пт"/>
    <w:basedOn w:val="a1"/>
    <w:uiPriority w:val="99"/>
    <w:qFormat/>
    <w:rsid w:val="00DD4D6F"/>
    <w:pPr>
      <w:widowControl w:val="0"/>
      <w:autoSpaceDE w:val="0"/>
      <w:autoSpaceDN w:val="0"/>
      <w:adjustRightInd w:val="0"/>
      <w:spacing w:after="0" w:line="240" w:lineRule="auto"/>
      <w:outlineLvl w:val="0"/>
    </w:pPr>
    <w:rPr>
      <w:rFonts w:ascii="Times New Roman" w:eastAsia="Times New Roman" w:hAnsi="Times New Roman"/>
      <w:sz w:val="24"/>
      <w:szCs w:val="24"/>
      <w:lang w:eastAsia="ru-RU"/>
    </w:rPr>
  </w:style>
  <w:style w:type="paragraph" w:styleId="36">
    <w:name w:val="Body Text 3"/>
    <w:basedOn w:val="a1"/>
    <w:link w:val="37"/>
    <w:rsid w:val="00DD4D6F"/>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rsid w:val="00DD4D6F"/>
    <w:rPr>
      <w:rFonts w:ascii="Times New Roman" w:eastAsia="Times New Roman" w:hAnsi="Times New Roman" w:cs="Times New Roman"/>
      <w:sz w:val="16"/>
      <w:szCs w:val="16"/>
      <w:lang w:eastAsia="ru-RU"/>
    </w:rPr>
  </w:style>
  <w:style w:type="character" w:styleId="afe">
    <w:name w:val="page number"/>
    <w:basedOn w:val="a2"/>
    <w:rsid w:val="00DD4D6F"/>
  </w:style>
  <w:style w:type="paragraph" w:styleId="27">
    <w:name w:val="Body Text Indent 2"/>
    <w:basedOn w:val="a1"/>
    <w:link w:val="28"/>
    <w:rsid w:val="00DD4D6F"/>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link w:val="27"/>
    <w:rsid w:val="00DD4D6F"/>
    <w:rPr>
      <w:rFonts w:ascii="Times New Roman" w:eastAsia="Times New Roman" w:hAnsi="Times New Roman" w:cs="Times New Roman"/>
      <w:sz w:val="24"/>
      <w:szCs w:val="24"/>
      <w:lang w:eastAsia="ru-RU"/>
    </w:rPr>
  </w:style>
  <w:style w:type="paragraph" w:customStyle="1" w:styleId="xl34">
    <w:name w:val="xl34"/>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aff">
    <w:name w:val="Основной текст с отступом Знак"/>
    <w:link w:val="aff0"/>
    <w:uiPriority w:val="99"/>
    <w:rsid w:val="00DD4D6F"/>
    <w:rPr>
      <w:sz w:val="28"/>
      <w:szCs w:val="28"/>
    </w:rPr>
  </w:style>
  <w:style w:type="paragraph" w:styleId="aff0">
    <w:name w:val="Body Text Indent"/>
    <w:basedOn w:val="a1"/>
    <w:link w:val="aff"/>
    <w:uiPriority w:val="99"/>
    <w:unhideWhenUsed/>
    <w:rsid w:val="00DD4D6F"/>
    <w:pPr>
      <w:spacing w:after="0" w:line="360" w:lineRule="auto"/>
      <w:ind w:firstLine="720"/>
      <w:jc w:val="both"/>
    </w:pPr>
    <w:rPr>
      <w:sz w:val="28"/>
      <w:szCs w:val="28"/>
    </w:rPr>
  </w:style>
  <w:style w:type="character" w:customStyle="1" w:styleId="19">
    <w:name w:val="Основной текст с отступом Знак1"/>
    <w:basedOn w:val="a2"/>
    <w:uiPriority w:val="99"/>
    <w:rsid w:val="00DD4D6F"/>
  </w:style>
  <w:style w:type="paragraph" w:styleId="aff1">
    <w:name w:val="Title"/>
    <w:basedOn w:val="a1"/>
    <w:link w:val="aff2"/>
    <w:qFormat/>
    <w:rsid w:val="00DD4D6F"/>
    <w:pPr>
      <w:spacing w:after="0" w:line="240" w:lineRule="auto"/>
      <w:jc w:val="center"/>
    </w:pPr>
    <w:rPr>
      <w:rFonts w:ascii="Times New Roman" w:eastAsia="Times New Roman" w:hAnsi="Times New Roman"/>
      <w:b/>
      <w:bCs/>
      <w:sz w:val="28"/>
      <w:szCs w:val="28"/>
      <w:lang w:eastAsia="ru-RU"/>
    </w:rPr>
  </w:style>
  <w:style w:type="character" w:customStyle="1" w:styleId="aff2">
    <w:name w:val="Заголовок Знак"/>
    <w:link w:val="aff1"/>
    <w:rsid w:val="00DD4D6F"/>
    <w:rPr>
      <w:rFonts w:ascii="Times New Roman" w:eastAsia="Times New Roman" w:hAnsi="Times New Roman" w:cs="Times New Roman"/>
      <w:b/>
      <w:bCs/>
      <w:sz w:val="28"/>
      <w:szCs w:val="28"/>
      <w:lang w:eastAsia="ru-RU"/>
    </w:rPr>
  </w:style>
  <w:style w:type="paragraph" w:customStyle="1" w:styleId="text">
    <w:name w:val="text"/>
    <w:basedOn w:val="a1"/>
    <w:uiPriority w:val="99"/>
    <w:qFormat/>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3">
    <w:name w:val="Normal (Web)"/>
    <w:aliases w:val="Обычный (Web),Обычный (Web)1"/>
    <w:basedOn w:val="a1"/>
    <w:link w:val="aff4"/>
    <w:uiPriority w:val="3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Основной текст1"/>
    <w:basedOn w:val="a1"/>
    <w:uiPriority w:val="99"/>
    <w:qFormat/>
    <w:rsid w:val="00DD4D6F"/>
    <w:pPr>
      <w:spacing w:before="60" w:after="60" w:line="240" w:lineRule="auto"/>
      <w:jc w:val="both"/>
    </w:pPr>
    <w:rPr>
      <w:rFonts w:ascii="Arial" w:eastAsia="Times New Roman" w:hAnsi="Arial"/>
      <w:b/>
      <w:i/>
      <w:sz w:val="24"/>
      <w:szCs w:val="20"/>
      <w:lang w:val="en-US" w:eastAsia="ru-RU"/>
    </w:rPr>
  </w:style>
  <w:style w:type="paragraph" w:customStyle="1" w:styleId="aff5">
    <w:name w:val="номер таблицы"/>
    <w:basedOn w:val="a1"/>
    <w:uiPriority w:val="99"/>
    <w:qFormat/>
    <w:rsid w:val="00DD4D6F"/>
    <w:pPr>
      <w:spacing w:before="120" w:after="60" w:line="240" w:lineRule="auto"/>
      <w:jc w:val="right"/>
    </w:pPr>
    <w:rPr>
      <w:rFonts w:ascii="Times New Roman" w:eastAsia="Times New Roman" w:hAnsi="Times New Roman"/>
      <w:b/>
      <w:sz w:val="24"/>
      <w:szCs w:val="20"/>
      <w:lang w:eastAsia="ru-RU"/>
    </w:rPr>
  </w:style>
  <w:style w:type="character" w:styleId="aff6">
    <w:name w:val="Strong"/>
    <w:uiPriority w:val="22"/>
    <w:qFormat/>
    <w:rsid w:val="00DD4D6F"/>
    <w:rPr>
      <w:b/>
      <w:bCs/>
    </w:rPr>
  </w:style>
  <w:style w:type="character" w:styleId="aff7">
    <w:name w:val="Emphasis"/>
    <w:qFormat/>
    <w:rsid w:val="00DD4D6F"/>
    <w:rPr>
      <w:i/>
      <w:iCs/>
    </w:rPr>
  </w:style>
  <w:style w:type="paragraph" w:customStyle="1" w:styleId="a10">
    <w:name w:val="a1"/>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8">
    <w:name w:val="a"/>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1"/>
    <w:uiPriority w:val="99"/>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ru-RU"/>
    </w:rPr>
  </w:style>
  <w:style w:type="paragraph" w:customStyle="1" w:styleId="xl65">
    <w:name w:val="xl65"/>
    <w:basedOn w:val="a1"/>
    <w:uiPriority w:val="99"/>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9">
    <w:name w:val="Block Text"/>
    <w:basedOn w:val="a1"/>
    <w:rsid w:val="00DD4D6F"/>
    <w:pPr>
      <w:spacing w:after="0" w:line="240" w:lineRule="auto"/>
      <w:ind w:left="851" w:right="282" w:firstLine="709"/>
      <w:jc w:val="both"/>
    </w:pPr>
    <w:rPr>
      <w:rFonts w:ascii="Times New Roman" w:eastAsia="Times New Roman" w:hAnsi="Times New Roman"/>
      <w:sz w:val="28"/>
      <w:szCs w:val="20"/>
      <w:lang w:eastAsia="ru-RU"/>
    </w:rPr>
  </w:style>
  <w:style w:type="paragraph" w:styleId="affa">
    <w:name w:val="Document Map"/>
    <w:basedOn w:val="a1"/>
    <w:link w:val="affb"/>
    <w:uiPriority w:val="99"/>
    <w:rsid w:val="00DD4D6F"/>
    <w:pPr>
      <w:shd w:val="clear" w:color="auto" w:fill="000080"/>
      <w:spacing w:after="0" w:line="240" w:lineRule="auto"/>
    </w:pPr>
    <w:rPr>
      <w:rFonts w:ascii="Tahoma" w:eastAsia="Times New Roman" w:hAnsi="Tahoma"/>
      <w:sz w:val="20"/>
      <w:szCs w:val="20"/>
      <w:lang w:eastAsia="ru-RU"/>
    </w:rPr>
  </w:style>
  <w:style w:type="character" w:customStyle="1" w:styleId="affb">
    <w:name w:val="Схема документа Знак"/>
    <w:link w:val="affa"/>
    <w:uiPriority w:val="99"/>
    <w:rsid w:val="00DD4D6F"/>
    <w:rPr>
      <w:rFonts w:ascii="Tahoma" w:eastAsia="Times New Roman" w:hAnsi="Tahoma" w:cs="Times New Roman"/>
      <w:sz w:val="20"/>
      <w:szCs w:val="20"/>
      <w:shd w:val="clear" w:color="auto" w:fill="000080"/>
      <w:lang w:eastAsia="ru-RU"/>
    </w:rPr>
  </w:style>
  <w:style w:type="paragraph" w:styleId="affc">
    <w:name w:val="toa heading"/>
    <w:basedOn w:val="a1"/>
    <w:next w:val="a1"/>
    <w:rsid w:val="00DD4D6F"/>
    <w:pPr>
      <w:spacing w:before="120" w:after="0" w:line="240" w:lineRule="auto"/>
    </w:pPr>
    <w:rPr>
      <w:rFonts w:ascii="Arial" w:eastAsia="Times New Roman" w:hAnsi="Arial"/>
      <w:b/>
      <w:sz w:val="24"/>
      <w:szCs w:val="20"/>
      <w:lang w:eastAsia="ru-RU"/>
    </w:rPr>
  </w:style>
  <w:style w:type="paragraph" w:customStyle="1" w:styleId="210">
    <w:name w:val="Основной текст 21"/>
    <w:basedOn w:val="a1"/>
    <w:uiPriority w:val="99"/>
    <w:qFormat/>
    <w:rsid w:val="00DD4D6F"/>
    <w:pPr>
      <w:spacing w:before="120" w:after="0" w:line="320" w:lineRule="exact"/>
      <w:ind w:firstLine="709"/>
      <w:jc w:val="both"/>
    </w:pPr>
    <w:rPr>
      <w:rFonts w:ascii="Times New Roman" w:eastAsia="Times New Roman" w:hAnsi="Times New Roman"/>
      <w:sz w:val="24"/>
      <w:szCs w:val="20"/>
      <w:lang w:eastAsia="ru-RU"/>
    </w:rPr>
  </w:style>
  <w:style w:type="paragraph" w:customStyle="1" w:styleId="a">
    <w:name w:val="Маркированый список"/>
    <w:basedOn w:val="a1"/>
    <w:uiPriority w:val="99"/>
    <w:qFormat/>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d">
    <w:name w:val="Название таблицы"/>
    <w:basedOn w:val="a1"/>
    <w:next w:val="a1"/>
    <w:uiPriority w:val="99"/>
    <w:qFormat/>
    <w:rsid w:val="00DD4D6F"/>
    <w:pPr>
      <w:keepNext/>
      <w:spacing w:before="120" w:after="0" w:line="240" w:lineRule="auto"/>
      <w:jc w:val="center"/>
    </w:pPr>
    <w:rPr>
      <w:rFonts w:ascii="Arial" w:eastAsia="Times New Roman" w:hAnsi="Arial"/>
      <w:b/>
      <w:caps/>
      <w:sz w:val="20"/>
      <w:szCs w:val="20"/>
      <w:lang w:eastAsia="ru-RU"/>
    </w:rPr>
  </w:style>
  <w:style w:type="paragraph" w:customStyle="1" w:styleId="affe">
    <w:name w:val="Таблица"/>
    <w:basedOn w:val="a1"/>
    <w:next w:val="a1"/>
    <w:uiPriority w:val="99"/>
    <w:qFormat/>
    <w:rsid w:val="00DD4D6F"/>
    <w:pPr>
      <w:spacing w:after="0" w:line="240" w:lineRule="auto"/>
      <w:jc w:val="center"/>
    </w:pPr>
    <w:rPr>
      <w:rFonts w:ascii="Arial" w:eastAsia="Times New Roman" w:hAnsi="Arial"/>
      <w:sz w:val="20"/>
      <w:szCs w:val="20"/>
      <w:lang w:eastAsia="ru-RU"/>
    </w:rPr>
  </w:style>
  <w:style w:type="paragraph" w:styleId="afff">
    <w:name w:val="Message Header"/>
    <w:basedOn w:val="a1"/>
    <w:next w:val="affe"/>
    <w:link w:val="afff0"/>
    <w:rsid w:val="00DD4D6F"/>
    <w:pPr>
      <w:spacing w:after="0" w:line="240" w:lineRule="auto"/>
      <w:jc w:val="center"/>
    </w:pPr>
    <w:rPr>
      <w:rFonts w:ascii="Arial" w:eastAsia="Times New Roman" w:hAnsi="Arial" w:cs="Arial"/>
      <w:b/>
      <w:sz w:val="20"/>
      <w:szCs w:val="20"/>
      <w:lang w:eastAsia="ru-RU"/>
    </w:rPr>
  </w:style>
  <w:style w:type="character" w:customStyle="1" w:styleId="afff0">
    <w:name w:val="Шапка Знак"/>
    <w:link w:val="afff"/>
    <w:rsid w:val="00DD4D6F"/>
    <w:rPr>
      <w:rFonts w:ascii="Arial" w:eastAsia="Times New Roman" w:hAnsi="Arial" w:cs="Arial"/>
      <w:b/>
      <w:sz w:val="20"/>
      <w:szCs w:val="20"/>
      <w:lang w:eastAsia="ru-RU"/>
    </w:rPr>
  </w:style>
  <w:style w:type="paragraph" w:customStyle="1" w:styleId="afff1">
    <w:name w:val="микротекст"/>
    <w:basedOn w:val="af8"/>
    <w:uiPriority w:val="99"/>
    <w:qFormat/>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2">
    <w:name w:val="Пояснительная записка"/>
    <w:basedOn w:val="a1"/>
    <w:uiPriority w:val="99"/>
    <w:qFormat/>
    <w:rsid w:val="00DD4D6F"/>
    <w:pPr>
      <w:suppressLineNumbers/>
      <w:spacing w:after="0" w:line="360" w:lineRule="auto"/>
      <w:ind w:firstLine="680"/>
      <w:jc w:val="both"/>
    </w:pPr>
    <w:rPr>
      <w:rFonts w:ascii="Arial" w:eastAsia="Times New Roman" w:hAnsi="Arial"/>
      <w:kern w:val="20"/>
      <w:sz w:val="24"/>
      <w:szCs w:val="20"/>
      <w:lang w:eastAsia="ru-RU"/>
    </w:rPr>
  </w:style>
  <w:style w:type="paragraph" w:styleId="afff3">
    <w:name w:val="List Bullet"/>
    <w:basedOn w:val="a1"/>
    <w:link w:val="afff4"/>
    <w:autoRedefine/>
    <w:rsid w:val="00DD4D6F"/>
    <w:pPr>
      <w:spacing w:after="0" w:line="360" w:lineRule="auto"/>
      <w:jc w:val="both"/>
    </w:pPr>
    <w:rPr>
      <w:rFonts w:ascii="Times New Roman" w:eastAsia="Times New Roman" w:hAnsi="Times New Roman"/>
      <w:sz w:val="24"/>
      <w:szCs w:val="24"/>
      <w:lang w:eastAsia="ru-RU"/>
    </w:rPr>
  </w:style>
  <w:style w:type="character" w:customStyle="1" w:styleId="afff4">
    <w:name w:val="Маркированный список Знак"/>
    <w:link w:val="afff3"/>
    <w:rsid w:val="00DD4D6F"/>
    <w:rPr>
      <w:rFonts w:ascii="Times New Roman" w:eastAsia="Times New Roman" w:hAnsi="Times New Roman" w:cs="Times New Roman"/>
      <w:sz w:val="24"/>
      <w:szCs w:val="24"/>
      <w:lang w:eastAsia="ru-RU"/>
    </w:rPr>
  </w:style>
  <w:style w:type="paragraph" w:customStyle="1" w:styleId="afff5">
    <w:name w:val="Обычный в таблице"/>
    <w:basedOn w:val="a1"/>
    <w:uiPriority w:val="99"/>
    <w:qFormat/>
    <w:rsid w:val="00DD4D6F"/>
    <w:pPr>
      <w:spacing w:after="0" w:line="360" w:lineRule="auto"/>
      <w:ind w:hanging="6"/>
      <w:jc w:val="center"/>
    </w:pPr>
    <w:rPr>
      <w:rFonts w:ascii="Times New Roman" w:eastAsia="Times New Roman" w:hAnsi="Times New Roman"/>
      <w:sz w:val="24"/>
      <w:szCs w:val="24"/>
      <w:lang w:eastAsia="ru-RU"/>
    </w:rPr>
  </w:style>
  <w:style w:type="paragraph" w:customStyle="1" w:styleId="consnormal">
    <w:name w:val="consnormal"/>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qFormat/>
    <w:rsid w:val="00DD4D6F"/>
    <w:pPr>
      <w:widowControl w:val="0"/>
      <w:autoSpaceDE w:val="0"/>
      <w:autoSpaceDN w:val="0"/>
      <w:adjustRightInd w:val="0"/>
    </w:pPr>
    <w:rPr>
      <w:rFonts w:ascii="Courier New" w:eastAsia="Times New Roman" w:hAnsi="Courier New" w:cs="Courier New"/>
    </w:rPr>
  </w:style>
  <w:style w:type="paragraph" w:customStyle="1" w:styleId="xl74">
    <w:name w:val="xl74"/>
    <w:basedOn w:val="a1"/>
    <w:uiPriority w:val="99"/>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styleId="HTML">
    <w:name w:val="HTML Preformatted"/>
    <w:basedOn w:val="a1"/>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2"/>
    <w:rsid w:val="00DD4D6F"/>
  </w:style>
  <w:style w:type="paragraph" w:customStyle="1" w:styleId="xl22">
    <w:name w:val="xl22"/>
    <w:basedOn w:val="a1"/>
    <w:uiPriority w:val="99"/>
    <w:semiHidden/>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uiPriority w:val="99"/>
    <w:qFormat/>
    <w:rsid w:val="00DD4D6F"/>
    <w:pPr>
      <w:widowControl w:val="0"/>
      <w:autoSpaceDE w:val="0"/>
      <w:autoSpaceDN w:val="0"/>
      <w:adjustRightInd w:val="0"/>
      <w:ind w:firstLine="720"/>
    </w:pPr>
    <w:rPr>
      <w:rFonts w:ascii="Arial" w:eastAsia="Times New Roman" w:hAnsi="Arial" w:cs="Arial"/>
    </w:rPr>
  </w:style>
  <w:style w:type="paragraph" w:customStyle="1" w:styleId="afff6">
    <w:name w:val="Îáû÷íûé"/>
    <w:uiPriority w:val="99"/>
    <w:semiHidden/>
    <w:qFormat/>
    <w:rsid w:val="00DD4D6F"/>
    <w:rPr>
      <w:rFonts w:ascii="Times New Roman" w:eastAsia="Times New Roman" w:hAnsi="Times New Roman"/>
      <w:lang w:val="en-US"/>
    </w:rPr>
  </w:style>
  <w:style w:type="paragraph" w:customStyle="1" w:styleId="ConsNonformat">
    <w:name w:val="ConsNonformat"/>
    <w:link w:val="ConsNonformat0"/>
    <w:qFormat/>
    <w:rsid w:val="00DD4D6F"/>
    <w:pPr>
      <w:widowControl w:val="0"/>
      <w:autoSpaceDE w:val="0"/>
      <w:autoSpaceDN w:val="0"/>
      <w:adjustRightInd w:val="0"/>
    </w:pPr>
    <w:rPr>
      <w:rFonts w:ascii="Courier New" w:eastAsia="Times New Roman" w:hAnsi="Courier New" w:cs="Courier New"/>
    </w:rPr>
  </w:style>
  <w:style w:type="paragraph" w:customStyle="1" w:styleId="afff7">
    <w:name w:val="Заглавие раздела"/>
    <w:basedOn w:val="2"/>
    <w:uiPriority w:val="99"/>
    <w:semiHidden/>
    <w:qFormat/>
    <w:rsid w:val="00DD4D6F"/>
    <w:pPr>
      <w:numPr>
        <w:ilvl w:val="1"/>
      </w:numPr>
      <w:tabs>
        <w:tab w:val="num" w:pos="1440"/>
      </w:tabs>
      <w:ind w:left="1440" w:hanging="360"/>
    </w:pPr>
  </w:style>
  <w:style w:type="paragraph" w:customStyle="1" w:styleId="1b">
    <w:name w:val="Заголовок_1 Знак"/>
    <w:basedOn w:val="a1"/>
    <w:link w:val="1c"/>
    <w:semiHidden/>
    <w:qFormat/>
    <w:rsid w:val="00DD4D6F"/>
    <w:pPr>
      <w:spacing w:after="0" w:line="360" w:lineRule="auto"/>
      <w:ind w:firstLine="709"/>
      <w:jc w:val="center"/>
    </w:pPr>
    <w:rPr>
      <w:rFonts w:ascii="Times New Roman" w:eastAsia="Times New Roman" w:hAnsi="Times New Roman"/>
      <w:b/>
      <w:caps/>
      <w:sz w:val="24"/>
      <w:szCs w:val="24"/>
      <w:lang w:eastAsia="ru-RU"/>
    </w:rPr>
  </w:style>
  <w:style w:type="character" w:customStyle="1" w:styleId="1c">
    <w:name w:val="Заголовок_1 Знак Знак"/>
    <w:link w:val="1b"/>
    <w:semiHidden/>
    <w:rsid w:val="00DD4D6F"/>
    <w:rPr>
      <w:rFonts w:ascii="Times New Roman" w:eastAsia="Times New Roman" w:hAnsi="Times New Roman" w:cs="Times New Roman"/>
      <w:b/>
      <w:caps/>
      <w:sz w:val="24"/>
      <w:szCs w:val="24"/>
      <w:lang w:eastAsia="ru-RU"/>
    </w:rPr>
  </w:style>
  <w:style w:type="paragraph" w:customStyle="1" w:styleId="afff8">
    <w:name w:val="Неразрывный основной текст"/>
    <w:basedOn w:val="af8"/>
    <w:uiPriority w:val="99"/>
    <w:semiHidden/>
    <w:qFormat/>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9">
    <w:name w:val="Рисунок"/>
    <w:basedOn w:val="a1"/>
    <w:next w:val="af0"/>
    <w:uiPriority w:val="99"/>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a">
    <w:name w:val="Название части"/>
    <w:basedOn w:val="a1"/>
    <w:uiPriority w:val="99"/>
    <w:semiHidden/>
    <w:qFormat/>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b">
    <w:name w:val="Subtitle"/>
    <w:basedOn w:val="aff1"/>
    <w:next w:val="af8"/>
    <w:link w:val="afffc"/>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c">
    <w:name w:val="Подзаголовок Знак"/>
    <w:link w:val="afffb"/>
    <w:rsid w:val="00DD4D6F"/>
    <w:rPr>
      <w:rFonts w:ascii="Arial" w:eastAsia="Times New Roman" w:hAnsi="Arial" w:cs="Arial"/>
      <w:spacing w:val="-16"/>
      <w:kern w:val="28"/>
      <w:sz w:val="32"/>
      <w:szCs w:val="32"/>
    </w:rPr>
  </w:style>
  <w:style w:type="paragraph" w:customStyle="1" w:styleId="afffd">
    <w:name w:val="Подзаголовок главы"/>
    <w:basedOn w:val="afffb"/>
    <w:uiPriority w:val="99"/>
    <w:semiHidden/>
    <w:qFormat/>
    <w:rsid w:val="00DD4D6F"/>
  </w:style>
  <w:style w:type="paragraph" w:customStyle="1" w:styleId="afffe">
    <w:name w:val="Название предприятия"/>
    <w:basedOn w:val="a1"/>
    <w:uiPriority w:val="99"/>
    <w:semiHidden/>
    <w:qFormat/>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1"/>
    <w:link w:val="1d"/>
    <w:uiPriority w:val="99"/>
    <w:semiHidden/>
    <w:qFormat/>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d">
    <w:name w:val="Маркированный_1 Знак"/>
    <w:link w:val="10"/>
    <w:uiPriority w:val="99"/>
    <w:semiHidden/>
    <w:rsid w:val="00DD4D6F"/>
    <w:rPr>
      <w:rFonts w:ascii="Times New Roman" w:eastAsia="Times New Roman" w:hAnsi="Times New Roman"/>
      <w:sz w:val="24"/>
      <w:szCs w:val="24"/>
    </w:rPr>
  </w:style>
  <w:style w:type="paragraph" w:customStyle="1" w:styleId="affff">
    <w:name w:val="Текст таблицы"/>
    <w:basedOn w:val="a1"/>
    <w:uiPriority w:val="99"/>
    <w:semiHidden/>
    <w:qFormat/>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0">
    <w:name w:val="Подчеркнутый"/>
    <w:basedOn w:val="a1"/>
    <w:link w:val="affff1"/>
    <w:semiHidden/>
    <w:qFormat/>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1">
    <w:name w:val="Подчеркнутый Знак"/>
    <w:link w:val="affff0"/>
    <w:semiHidden/>
    <w:rsid w:val="00DD4D6F"/>
    <w:rPr>
      <w:rFonts w:ascii="Times New Roman" w:eastAsia="Times New Roman" w:hAnsi="Times New Roman" w:cs="Times New Roman"/>
      <w:sz w:val="24"/>
      <w:szCs w:val="24"/>
      <w:u w:val="single"/>
      <w:lang w:eastAsia="ru-RU"/>
    </w:rPr>
  </w:style>
  <w:style w:type="paragraph" w:customStyle="1" w:styleId="affff2">
    <w:name w:val="Название документа"/>
    <w:basedOn w:val="a1"/>
    <w:uiPriority w:val="99"/>
    <w:semiHidden/>
    <w:qFormat/>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3">
    <w:name w:val="Нижний колонтитул (четный)"/>
    <w:basedOn w:val="af4"/>
    <w:uiPriority w:val="99"/>
    <w:semiHidden/>
    <w:qFormat/>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4">
    <w:name w:val="Нижний колонтитул (первый)"/>
    <w:basedOn w:val="af4"/>
    <w:uiPriority w:val="99"/>
    <w:semiHidden/>
    <w:qFormat/>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нечетный)"/>
    <w:basedOn w:val="af4"/>
    <w:uiPriority w:val="99"/>
    <w:semiHidden/>
    <w:qFormat/>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6">
    <w:name w:val="line number"/>
    <w:rsid w:val="00DD4D6F"/>
    <w:rPr>
      <w:sz w:val="18"/>
      <w:szCs w:val="18"/>
    </w:rPr>
  </w:style>
  <w:style w:type="paragraph" w:styleId="29">
    <w:name w:val="List 2"/>
    <w:basedOn w:val="afb"/>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b"/>
    <w:rsid w:val="00DD4D6F"/>
    <w:pPr>
      <w:widowControl/>
      <w:spacing w:after="240" w:line="240" w:lineRule="atLeast"/>
      <w:ind w:left="2160" w:hanging="360"/>
      <w:jc w:val="both"/>
    </w:pPr>
    <w:rPr>
      <w:rFonts w:ascii="Arial" w:hAnsi="Arial" w:cs="Arial"/>
      <w:spacing w:val="-5"/>
      <w:lang w:eastAsia="en-US"/>
    </w:rPr>
  </w:style>
  <w:style w:type="paragraph" w:styleId="44">
    <w:name w:val="List 4"/>
    <w:basedOn w:val="afb"/>
    <w:rsid w:val="00DD4D6F"/>
    <w:pPr>
      <w:widowControl/>
      <w:spacing w:after="240" w:line="240" w:lineRule="atLeast"/>
      <w:ind w:left="2520" w:hanging="360"/>
      <w:jc w:val="both"/>
    </w:pPr>
    <w:rPr>
      <w:rFonts w:ascii="Arial" w:hAnsi="Arial" w:cs="Arial"/>
      <w:spacing w:val="-5"/>
      <w:lang w:eastAsia="en-US"/>
    </w:rPr>
  </w:style>
  <w:style w:type="paragraph" w:styleId="53">
    <w:name w:val="List 5"/>
    <w:basedOn w:val="afb"/>
    <w:rsid w:val="00DD4D6F"/>
    <w:pPr>
      <w:widowControl/>
      <w:spacing w:after="240" w:line="240" w:lineRule="atLeast"/>
      <w:ind w:left="2880" w:hanging="360"/>
      <w:jc w:val="both"/>
    </w:pPr>
    <w:rPr>
      <w:rFonts w:ascii="Arial" w:hAnsi="Arial" w:cs="Arial"/>
      <w:spacing w:val="-5"/>
      <w:lang w:eastAsia="en-US"/>
    </w:rPr>
  </w:style>
  <w:style w:type="paragraph" w:styleId="2a">
    <w:name w:val="List Bullet 2"/>
    <w:basedOn w:val="a1"/>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1"/>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1"/>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7">
    <w:name w:val="List Continue"/>
    <w:basedOn w:val="afb"/>
    <w:rsid w:val="00DD4D6F"/>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7"/>
    <w:rsid w:val="00DD4D6F"/>
    <w:pPr>
      <w:ind w:left="2160"/>
    </w:pPr>
  </w:style>
  <w:style w:type="paragraph" w:styleId="3a">
    <w:name w:val="List Continue 3"/>
    <w:basedOn w:val="affff7"/>
    <w:rsid w:val="00DD4D6F"/>
    <w:pPr>
      <w:ind w:left="2520"/>
    </w:pPr>
  </w:style>
  <w:style w:type="paragraph" w:styleId="46">
    <w:name w:val="List Continue 4"/>
    <w:basedOn w:val="affff7"/>
    <w:rsid w:val="00DD4D6F"/>
    <w:pPr>
      <w:ind w:left="2880"/>
    </w:pPr>
  </w:style>
  <w:style w:type="paragraph" w:styleId="55">
    <w:name w:val="List Continue 5"/>
    <w:basedOn w:val="affff7"/>
    <w:rsid w:val="00DD4D6F"/>
    <w:pPr>
      <w:ind w:left="3240"/>
    </w:pPr>
  </w:style>
  <w:style w:type="paragraph" w:styleId="affff8">
    <w:name w:val="List Number"/>
    <w:basedOn w:val="a1"/>
    <w:rsid w:val="00DD4D6F"/>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8"/>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8"/>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8"/>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8"/>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Normal Indent"/>
    <w:basedOn w:val="a1"/>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a">
    <w:name w:val="Подзаголовок части"/>
    <w:basedOn w:val="a1"/>
    <w:next w:val="af8"/>
    <w:uiPriority w:val="99"/>
    <w:semiHidden/>
    <w:qFormat/>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1"/>
    <w:uiPriority w:val="99"/>
    <w:semiHidden/>
    <w:qFormat/>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1"/>
    <w:next w:val="af8"/>
    <w:uiPriority w:val="99"/>
    <w:semiHidden/>
    <w:qFormat/>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1"/>
    <w:next w:val="af8"/>
    <w:uiPriority w:val="99"/>
    <w:semiHidden/>
    <w:qFormat/>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d">
    <w:name w:val="envelope return"/>
    <w:basedOn w:val="a1"/>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
    <w:name w:val="Signature"/>
    <w:basedOn w:val="a1"/>
    <w:link w:val="a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0">
    <w:name w:val="Подпись Знак"/>
    <w:link w:val="afffff"/>
    <w:rsid w:val="00DD4D6F"/>
    <w:rPr>
      <w:rFonts w:ascii="Arial" w:eastAsia="Times New Roman" w:hAnsi="Arial" w:cs="Arial"/>
      <w:spacing w:val="-5"/>
      <w:sz w:val="20"/>
      <w:szCs w:val="20"/>
    </w:rPr>
  </w:style>
  <w:style w:type="paragraph" w:styleId="afffff1">
    <w:name w:val="Salutation"/>
    <w:basedOn w:val="a1"/>
    <w:next w:val="a1"/>
    <w:link w:val="a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2">
    <w:name w:val="Приветствие Знак"/>
    <w:link w:val="afffff1"/>
    <w:rsid w:val="00DD4D6F"/>
    <w:rPr>
      <w:rFonts w:ascii="Arial" w:eastAsia="Times New Roman" w:hAnsi="Arial" w:cs="Arial"/>
      <w:spacing w:val="-5"/>
      <w:sz w:val="20"/>
      <w:szCs w:val="20"/>
    </w:rPr>
  </w:style>
  <w:style w:type="paragraph" w:styleId="afffff3">
    <w:name w:val="Closing"/>
    <w:basedOn w:val="a1"/>
    <w:link w:val="afffff4"/>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4">
    <w:name w:val="Прощание Знак"/>
    <w:link w:val="afffff3"/>
    <w:rsid w:val="00DD4D6F"/>
    <w:rPr>
      <w:rFonts w:ascii="Arial" w:eastAsia="Times New Roman" w:hAnsi="Arial" w:cs="Arial"/>
      <w:spacing w:val="-5"/>
      <w:sz w:val="20"/>
      <w:szCs w:val="20"/>
    </w:rPr>
  </w:style>
  <w:style w:type="paragraph" w:styleId="afffff5">
    <w:name w:val="E-mail Signature"/>
    <w:basedOn w:val="a1"/>
    <w:link w:val="afffff6"/>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6">
    <w:name w:val="Электронная подпись Знак"/>
    <w:link w:val="afffff5"/>
    <w:rsid w:val="00DD4D6F"/>
    <w:rPr>
      <w:rFonts w:ascii="Arial" w:eastAsia="Times New Roman" w:hAnsi="Arial" w:cs="Arial"/>
      <w:spacing w:val="-5"/>
      <w:sz w:val="20"/>
      <w:szCs w:val="20"/>
    </w:rPr>
  </w:style>
  <w:style w:type="paragraph" w:customStyle="1" w:styleId="afffff7">
    <w:name w:val="Обычный в таблице Знак"/>
    <w:basedOn w:val="a1"/>
    <w:link w:val="afffff8"/>
    <w:semiHidden/>
    <w:qFormat/>
    <w:rsid w:val="00DD4D6F"/>
    <w:pPr>
      <w:spacing w:after="0" w:line="360" w:lineRule="auto"/>
      <w:ind w:firstLine="709"/>
      <w:jc w:val="both"/>
    </w:pPr>
    <w:rPr>
      <w:rFonts w:ascii="Times New Roman" w:eastAsia="Times New Roman" w:hAnsi="Times New Roman"/>
      <w:sz w:val="28"/>
      <w:szCs w:val="28"/>
      <w:lang w:eastAsia="ru-RU"/>
    </w:rPr>
  </w:style>
  <w:style w:type="character" w:customStyle="1" w:styleId="1e">
    <w:name w:val="Заголовок_1 Знак Знак Знак"/>
    <w:semiHidden/>
    <w:rsid w:val="00DD4D6F"/>
    <w:rPr>
      <w:b/>
      <w:caps/>
      <w:sz w:val="24"/>
      <w:szCs w:val="24"/>
      <w:lang w:val="ru-RU" w:eastAsia="ru-RU" w:bidi="ar-SA"/>
    </w:rPr>
  </w:style>
  <w:style w:type="paragraph" w:customStyle="1" w:styleId="ConsTitle">
    <w:name w:val="ConsTitle"/>
    <w:uiPriority w:val="99"/>
    <w:semiHidden/>
    <w:qFormat/>
    <w:rsid w:val="00DD4D6F"/>
    <w:pPr>
      <w:widowControl w:val="0"/>
      <w:autoSpaceDE w:val="0"/>
      <w:autoSpaceDN w:val="0"/>
      <w:adjustRightInd w:val="0"/>
      <w:ind w:right="19772"/>
    </w:pPr>
    <w:rPr>
      <w:rFonts w:ascii="Arial" w:eastAsia="Times New Roman" w:hAnsi="Arial" w:cs="Arial"/>
      <w:b/>
      <w:bCs/>
      <w:sz w:val="16"/>
      <w:szCs w:val="16"/>
    </w:rPr>
  </w:style>
  <w:style w:type="paragraph" w:customStyle="1" w:styleId="1f">
    <w:name w:val="Стиль1"/>
    <w:basedOn w:val="a1"/>
    <w:uiPriority w:val="99"/>
    <w:qFormat/>
    <w:rsid w:val="00DD4D6F"/>
    <w:pPr>
      <w:spacing w:after="0"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1"/>
    <w:next w:val="1f"/>
    <w:link w:val="2f"/>
    <w:qFormat/>
    <w:rsid w:val="00DD4D6F"/>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rsid w:val="00DD4D6F"/>
  </w:style>
  <w:style w:type="numbering" w:styleId="1ai">
    <w:name w:val="Outline List 1"/>
    <w:basedOn w:val="a4"/>
    <w:rsid w:val="00DD4D6F"/>
  </w:style>
  <w:style w:type="character" w:styleId="afffff9">
    <w:name w:val="annotation reference"/>
    <w:rsid w:val="00DD4D6F"/>
    <w:rPr>
      <w:sz w:val="16"/>
      <w:szCs w:val="16"/>
    </w:rPr>
  </w:style>
  <w:style w:type="paragraph" w:styleId="afffffa">
    <w:name w:val="annotation text"/>
    <w:basedOn w:val="a1"/>
    <w:link w:val="afffffb"/>
    <w:rsid w:val="00DD4D6F"/>
    <w:pPr>
      <w:spacing w:after="0" w:line="360" w:lineRule="auto"/>
      <w:ind w:firstLine="680"/>
      <w:jc w:val="both"/>
    </w:pPr>
    <w:rPr>
      <w:rFonts w:ascii="Times New Roman" w:eastAsia="Times New Roman" w:hAnsi="Times New Roman"/>
      <w:sz w:val="20"/>
      <w:szCs w:val="20"/>
      <w:lang w:eastAsia="ru-RU"/>
    </w:rPr>
  </w:style>
  <w:style w:type="character" w:customStyle="1" w:styleId="afffffb">
    <w:name w:val="Текст примечания Знак"/>
    <w:link w:val="afffffa"/>
    <w:rsid w:val="00DD4D6F"/>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rsid w:val="00DD4D6F"/>
    <w:rPr>
      <w:b/>
      <w:bCs/>
    </w:rPr>
  </w:style>
  <w:style w:type="character" w:customStyle="1" w:styleId="afffffd">
    <w:name w:val="Тема примечания Знак"/>
    <w:link w:val="afffffc"/>
    <w:rsid w:val="00DD4D6F"/>
    <w:rPr>
      <w:rFonts w:ascii="Times New Roman" w:eastAsia="Times New Roman" w:hAnsi="Times New Roman" w:cs="Times New Roman"/>
      <w:b/>
      <w:bCs/>
      <w:sz w:val="20"/>
      <w:szCs w:val="20"/>
      <w:lang w:eastAsia="ru-RU"/>
    </w:rPr>
  </w:style>
  <w:style w:type="paragraph" w:customStyle="1" w:styleId="1f0">
    <w:name w:val="Заголовок1"/>
    <w:basedOn w:val="a1"/>
    <w:uiPriority w:val="99"/>
    <w:semiHidden/>
    <w:qFormat/>
    <w:rsid w:val="00DD4D6F"/>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e">
    <w:name w:val="База заголовка"/>
    <w:basedOn w:val="a1"/>
    <w:next w:val="af8"/>
    <w:uiPriority w:val="99"/>
    <w:semiHidden/>
    <w:qFormat/>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
    <w:name w:val="Цитаты"/>
    <w:basedOn w:val="a1"/>
    <w:uiPriority w:val="99"/>
    <w:semiHidden/>
    <w:qFormat/>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0">
    <w:name w:val="Заголовок части"/>
    <w:basedOn w:val="a1"/>
    <w:uiPriority w:val="99"/>
    <w:semiHidden/>
    <w:qFormat/>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1">
    <w:name w:val="Заголовок главы"/>
    <w:basedOn w:val="a1"/>
    <w:uiPriority w:val="99"/>
    <w:semiHidden/>
    <w:qFormat/>
    <w:rsid w:val="00DD4D6F"/>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2">
    <w:name w:val="База сноски"/>
    <w:basedOn w:val="a1"/>
    <w:uiPriority w:val="99"/>
    <w:semiHidden/>
    <w:qFormat/>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3">
    <w:name w:val="Заголовок титульного листа"/>
    <w:basedOn w:val="afffffe"/>
    <w:next w:val="a1"/>
    <w:uiPriority w:val="99"/>
    <w:semiHidden/>
    <w:qFormat/>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4">
    <w:name w:val="База верхнего колонтитула"/>
    <w:basedOn w:val="a1"/>
    <w:uiPriority w:val="99"/>
    <w:semiHidden/>
    <w:qFormat/>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5">
    <w:name w:val="Верхний колонтитул (четный)"/>
    <w:basedOn w:val="af2"/>
    <w:uiPriority w:val="99"/>
    <w:semiHidden/>
    <w:qFormat/>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первый)"/>
    <w:basedOn w:val="af2"/>
    <w:uiPriority w:val="99"/>
    <w:semiHidden/>
    <w:qFormat/>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7">
    <w:name w:val="Верхний колонтитул (нечетный)"/>
    <w:basedOn w:val="af2"/>
    <w:uiPriority w:val="99"/>
    <w:semiHidden/>
    <w:qFormat/>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8">
    <w:name w:val="База указателя"/>
    <w:basedOn w:val="a1"/>
    <w:uiPriority w:val="99"/>
    <w:semiHidden/>
    <w:qFormat/>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9">
    <w:name w:val="Вступление"/>
    <w:semiHidden/>
    <w:rsid w:val="00DD4D6F"/>
    <w:rPr>
      <w:rFonts w:ascii="Arial Black" w:hAnsi="Arial Black" w:cs="Arial Black"/>
      <w:spacing w:val="-4"/>
      <w:sz w:val="18"/>
      <w:szCs w:val="18"/>
    </w:rPr>
  </w:style>
  <w:style w:type="paragraph" w:customStyle="1" w:styleId="affffffa">
    <w:name w:val="Заголовок таблицы"/>
    <w:basedOn w:val="a1"/>
    <w:uiPriority w:val="99"/>
    <w:semiHidden/>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b">
    <w:name w:val="Девиз"/>
    <w:semiHidden/>
    <w:rsid w:val="00DD4D6F"/>
    <w:rPr>
      <w:i/>
      <w:iCs/>
      <w:spacing w:val="-6"/>
      <w:sz w:val="24"/>
      <w:szCs w:val="24"/>
      <w:lang w:val="ru-RU"/>
    </w:rPr>
  </w:style>
  <w:style w:type="paragraph" w:customStyle="1" w:styleId="affffffc">
    <w:name w:val="База оглавления"/>
    <w:basedOn w:val="a1"/>
    <w:uiPriority w:val="99"/>
    <w:semiHidden/>
    <w:qFormat/>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link w:val="HTML5"/>
    <w:rsid w:val="00DD4D6F"/>
    <w:rPr>
      <w:rFonts w:ascii="Arial" w:eastAsia="Times New Roman" w:hAnsi="Arial" w:cs="Arial"/>
      <w:i/>
      <w:iCs/>
      <w:spacing w:val="-5"/>
      <w:sz w:val="20"/>
      <w:szCs w:val="20"/>
    </w:rPr>
  </w:style>
  <w:style w:type="paragraph" w:styleId="affffffd">
    <w:name w:val="envelope address"/>
    <w:basedOn w:val="a1"/>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e">
    <w:name w:val="Date"/>
    <w:basedOn w:val="a1"/>
    <w:next w:val="a1"/>
    <w:link w:val="afffffff"/>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
    <w:name w:val="Дата Знак"/>
    <w:link w:val="affffffe"/>
    <w:rsid w:val="00DD4D6F"/>
    <w:rPr>
      <w:rFonts w:ascii="Arial" w:eastAsia="Times New Roman" w:hAnsi="Arial" w:cs="Arial"/>
      <w:spacing w:val="-5"/>
      <w:sz w:val="20"/>
      <w:szCs w:val="20"/>
    </w:rPr>
  </w:style>
  <w:style w:type="paragraph" w:styleId="afffffff0">
    <w:name w:val="Note Heading"/>
    <w:basedOn w:val="a1"/>
    <w:next w:val="a1"/>
    <w:link w:val="afffffff1"/>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Заголовок записки Знак"/>
    <w:link w:val="afffffff0"/>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2">
    <w:name w:val="Body Text First Indent"/>
    <w:basedOn w:val="af8"/>
    <w:link w:val="afffffff3"/>
    <w:rsid w:val="00DD4D6F"/>
    <w:pPr>
      <w:spacing w:line="360" w:lineRule="auto"/>
      <w:ind w:left="1080" w:firstLine="210"/>
      <w:jc w:val="both"/>
    </w:pPr>
    <w:rPr>
      <w:rFonts w:ascii="Arial" w:eastAsia="Times New Roman" w:hAnsi="Arial" w:cs="Arial"/>
      <w:spacing w:val="-5"/>
      <w:sz w:val="20"/>
      <w:szCs w:val="20"/>
    </w:rPr>
  </w:style>
  <w:style w:type="character" w:customStyle="1" w:styleId="afffffff3">
    <w:name w:val="Красная строка Знак"/>
    <w:link w:val="afffffff2"/>
    <w:rsid w:val="00DD4D6F"/>
    <w:rPr>
      <w:rFonts w:ascii="Arial" w:eastAsia="Times New Roman" w:hAnsi="Arial" w:cs="Arial"/>
      <w:spacing w:val="-5"/>
      <w:sz w:val="20"/>
      <w:szCs w:val="20"/>
    </w:rPr>
  </w:style>
  <w:style w:type="paragraph" w:styleId="2f0">
    <w:name w:val="Body Text First Indent 2"/>
    <w:basedOn w:val="aff0"/>
    <w:link w:val="2f1"/>
    <w:rsid w:val="00DD4D6F"/>
    <w:pPr>
      <w:spacing w:after="120"/>
      <w:ind w:left="283" w:firstLine="210"/>
      <w:jc w:val="left"/>
    </w:pPr>
    <w:rPr>
      <w:rFonts w:ascii="Arial" w:hAnsi="Arial" w:cs="Arial"/>
      <w:spacing w:val="-5"/>
      <w:sz w:val="20"/>
      <w:szCs w:val="20"/>
    </w:rPr>
  </w:style>
  <w:style w:type="character" w:customStyle="1" w:styleId="2f1">
    <w:name w:val="Красная строка 2 Знак"/>
    <w:link w:val="2f0"/>
    <w:rsid w:val="00DD4D6F"/>
    <w:rPr>
      <w:rFonts w:ascii="Arial" w:hAnsi="Arial" w:cs="Arial"/>
      <w:spacing w:val="-5"/>
      <w:sz w:val="20"/>
      <w:szCs w:val="20"/>
    </w:rPr>
  </w:style>
  <w:style w:type="character" w:styleId="HTMLa">
    <w:name w:val="HTML Cite"/>
    <w:rsid w:val="00DD4D6F"/>
    <w:rPr>
      <w:i/>
      <w:iCs/>
      <w:lang w:val="ru-RU"/>
    </w:rPr>
  </w:style>
  <w:style w:type="paragraph" w:customStyle="1" w:styleId="1f1">
    <w:name w:val="Название объекта1"/>
    <w:basedOn w:val="a1"/>
    <w:uiPriority w:val="99"/>
    <w:semiHidden/>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uiPriority w:val="99"/>
    <w:qFormat/>
    <w:rsid w:val="00DD4D6F"/>
    <w:pPr>
      <w:spacing w:after="0" w:line="360" w:lineRule="auto"/>
      <w:ind w:left="426" w:hanging="426"/>
      <w:jc w:val="both"/>
    </w:pPr>
    <w:rPr>
      <w:rFonts w:ascii="Times New Roman" w:eastAsia="Times New Roman" w:hAnsi="Times New Roman"/>
      <w:b/>
      <w:sz w:val="28"/>
      <w:szCs w:val="20"/>
      <w:lang w:eastAsia="ru-RU"/>
    </w:rPr>
  </w:style>
  <w:style w:type="paragraph" w:customStyle="1" w:styleId="1f2">
    <w:name w:val="Цитата1"/>
    <w:basedOn w:val="a1"/>
    <w:uiPriority w:val="99"/>
    <w:semiHidden/>
    <w:qFormat/>
    <w:rsid w:val="00DD4D6F"/>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3">
    <w:name w:val="Маркированный список1"/>
    <w:basedOn w:val="a1"/>
    <w:uiPriority w:val="99"/>
    <w:semiHidden/>
    <w:qFormat/>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4">
    <w:name w:val="Нумерованный список1"/>
    <w:basedOn w:val="a1"/>
    <w:uiPriority w:val="99"/>
    <w:semiHidden/>
    <w:qFormat/>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rsid w:val="00DD4D6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DD4D6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DD4D6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4">
    <w:name w:val="Table Elegant"/>
    <w:basedOn w:val="a3"/>
    <w:rsid w:val="00DD4D6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3"/>
    <w:rsid w:val="00DD4D6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3"/>
    <w:rsid w:val="00DD4D6F"/>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rsid w:val="00DD4D6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DD4D6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3"/>
    <w:rsid w:val="00DD4D6F"/>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3"/>
    <w:rsid w:val="00DD4D6F"/>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rsid w:val="00DD4D6F"/>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3"/>
    <w:rsid w:val="00DD4D6F"/>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3"/>
    <w:rsid w:val="00DD4D6F"/>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rsid w:val="00DD4D6F"/>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rsid w:val="00DD4D6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DD4D6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DD4D6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DD4D6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3"/>
    <w:rsid w:val="00DD4D6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7">
    <w:name w:val="Outline List 3"/>
    <w:basedOn w:val="a4"/>
    <w:rsid w:val="00DD4D6F"/>
  </w:style>
  <w:style w:type="table" w:styleId="1fa">
    <w:name w:val="Table Columns 1"/>
    <w:basedOn w:val="a3"/>
    <w:rsid w:val="00DD4D6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3"/>
    <w:rsid w:val="00DD4D6F"/>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rsid w:val="00DD4D6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DD4D6F"/>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rsid w:val="00DD4D6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DD4D6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DD4D6F"/>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DD4D6F"/>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DD4D6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3"/>
    <w:rsid w:val="00DD4D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3"/>
    <w:rsid w:val="00DD4D6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3"/>
    <w:rsid w:val="00DD4D6F"/>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rsid w:val="00DD4D6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DD4D6F"/>
    <w:rPr>
      <w:caps/>
    </w:rPr>
  </w:style>
  <w:style w:type="character" w:customStyle="1" w:styleId="1fd">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1"/>
    <w:link w:val="afffffffb"/>
    <w:semiHidden/>
    <w:qFormat/>
    <w:rsid w:val="00DD4D6F"/>
    <w:pPr>
      <w:spacing w:after="0" w:line="240" w:lineRule="auto"/>
      <w:jc w:val="both"/>
    </w:pPr>
    <w:rPr>
      <w:rFonts w:ascii="Times New Roman" w:eastAsia="Times New Roman" w:hAnsi="Times New Roman"/>
      <w:sz w:val="24"/>
      <w:szCs w:val="24"/>
      <w:lang w:eastAsia="ru-RU"/>
    </w:rPr>
  </w:style>
  <w:style w:type="paragraph" w:customStyle="1" w:styleId="1fe">
    <w:name w:val="текст 1"/>
    <w:basedOn w:val="a1"/>
    <w:next w:val="a1"/>
    <w:uiPriority w:val="99"/>
    <w:semiHidden/>
    <w:qFormat/>
    <w:rsid w:val="00DD4D6F"/>
    <w:pPr>
      <w:spacing w:after="0" w:line="240" w:lineRule="auto"/>
      <w:ind w:firstLine="540"/>
      <w:jc w:val="both"/>
    </w:pPr>
    <w:rPr>
      <w:rFonts w:ascii="Times New Roman" w:eastAsia="Times New Roman" w:hAnsi="Times New Roman"/>
      <w:sz w:val="20"/>
      <w:szCs w:val="24"/>
      <w:lang w:eastAsia="ru-RU"/>
    </w:rPr>
  </w:style>
  <w:style w:type="paragraph" w:customStyle="1" w:styleId="afffffffc">
    <w:name w:val="Заголовок таблици"/>
    <w:basedOn w:val="1fe"/>
    <w:uiPriority w:val="99"/>
    <w:semiHidden/>
    <w:qFormat/>
    <w:rsid w:val="00DD4D6F"/>
    <w:rPr>
      <w:sz w:val="22"/>
    </w:rPr>
  </w:style>
  <w:style w:type="paragraph" w:customStyle="1" w:styleId="afffffffd">
    <w:name w:val="Номер таблици"/>
    <w:basedOn w:val="a1"/>
    <w:next w:val="a1"/>
    <w:uiPriority w:val="99"/>
    <w:semiHidden/>
    <w:qFormat/>
    <w:rsid w:val="00DD4D6F"/>
    <w:pPr>
      <w:spacing w:after="0" w:line="240" w:lineRule="auto"/>
      <w:jc w:val="right"/>
    </w:pPr>
    <w:rPr>
      <w:rFonts w:ascii="Times New Roman" w:eastAsia="Times New Roman" w:hAnsi="Times New Roman"/>
      <w:b/>
      <w:sz w:val="20"/>
      <w:szCs w:val="24"/>
      <w:lang w:eastAsia="ru-RU"/>
    </w:rPr>
  </w:style>
  <w:style w:type="paragraph" w:customStyle="1" w:styleId="afffffffe">
    <w:name w:val="Приложение"/>
    <w:basedOn w:val="a1"/>
    <w:next w:val="a1"/>
    <w:uiPriority w:val="99"/>
    <w:semiHidden/>
    <w:qFormat/>
    <w:rsid w:val="00DD4D6F"/>
    <w:pPr>
      <w:spacing w:after="0" w:line="240" w:lineRule="auto"/>
      <w:jc w:val="right"/>
    </w:pPr>
    <w:rPr>
      <w:rFonts w:ascii="Times New Roman" w:eastAsia="Times New Roman" w:hAnsi="Times New Roman"/>
      <w:sz w:val="20"/>
      <w:szCs w:val="24"/>
      <w:lang w:eastAsia="ru-RU"/>
    </w:rPr>
  </w:style>
  <w:style w:type="paragraph" w:customStyle="1" w:styleId="affffffff">
    <w:name w:val="Обычный по таблице"/>
    <w:basedOn w:val="a1"/>
    <w:uiPriority w:val="99"/>
    <w:semiHidden/>
    <w:qFormat/>
    <w:rsid w:val="00DD4D6F"/>
    <w:pPr>
      <w:spacing w:after="0" w:line="240" w:lineRule="auto"/>
    </w:pPr>
    <w:rPr>
      <w:rFonts w:ascii="Times New Roman" w:eastAsia="Times New Roman" w:hAnsi="Times New Roman"/>
      <w:sz w:val="24"/>
      <w:szCs w:val="24"/>
      <w:lang w:eastAsia="ru-RU"/>
    </w:rPr>
  </w:style>
  <w:style w:type="character" w:customStyle="1" w:styleId="afffff8">
    <w:name w:val="Обычный в таблице Знак Знак"/>
    <w:link w:val="afffff7"/>
    <w:semiHidden/>
    <w:rsid w:val="00DD4D6F"/>
    <w:rPr>
      <w:rFonts w:ascii="Times New Roman" w:eastAsia="Times New Roman" w:hAnsi="Times New Roman" w:cs="Times New Roman"/>
      <w:sz w:val="28"/>
      <w:szCs w:val="28"/>
      <w:lang w:eastAsia="ru-RU"/>
    </w:rPr>
  </w:style>
  <w:style w:type="paragraph" w:customStyle="1" w:styleId="xl24">
    <w:name w:val="xl24"/>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1">
    <w:name w:val="xl31"/>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1"/>
    <w:uiPriority w:val="99"/>
    <w:semiHidden/>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DD4D6F"/>
  </w:style>
  <w:style w:type="character" w:customStyle="1" w:styleId="1ff">
    <w:name w:val="Знак Знак1"/>
    <w:rsid w:val="00DD4D6F"/>
    <w:rPr>
      <w:sz w:val="24"/>
      <w:szCs w:val="24"/>
      <w:u w:val="single"/>
      <w:lang w:val="ru-RU" w:eastAsia="ru-RU" w:bidi="ar-SA"/>
    </w:rPr>
  </w:style>
  <w:style w:type="character" w:customStyle="1" w:styleId="1ff0">
    <w:name w:val="Маркированный_1 Знак Знак Знак"/>
    <w:semiHidden/>
    <w:rsid w:val="00DD4D6F"/>
    <w:rPr>
      <w:sz w:val="24"/>
      <w:szCs w:val="24"/>
      <w:lang w:val="ru-RU" w:eastAsia="ru-RU" w:bidi="ar-SA"/>
    </w:rPr>
  </w:style>
  <w:style w:type="paragraph" w:customStyle="1" w:styleId="xl38">
    <w:name w:val="xl38"/>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1"/>
    <w:uiPriority w:val="99"/>
    <w:semiHidden/>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1"/>
    <w:uiPriority w:val="99"/>
    <w:semiHidden/>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1"/>
    <w:uiPriority w:val="99"/>
    <w:semiHidden/>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1"/>
    <w:uiPriority w:val="99"/>
    <w:semiHidden/>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1"/>
    <w:uiPriority w:val="99"/>
    <w:semiHidden/>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1"/>
    <w:uiPriority w:val="99"/>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1"/>
    <w:uiPriority w:val="99"/>
    <w:semiHidden/>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1"/>
    <w:uiPriority w:val="99"/>
    <w:semiHidden/>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1"/>
    <w:uiPriority w:val="99"/>
    <w:semiHidden/>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DD4D6F"/>
  </w:style>
  <w:style w:type="numbering" w:customStyle="1" w:styleId="1ai1">
    <w:name w:val="1 / a / i1"/>
    <w:basedOn w:val="a4"/>
    <w:next w:val="1ai"/>
    <w:semiHidden/>
    <w:rsid w:val="00DD4D6F"/>
  </w:style>
  <w:style w:type="numbering" w:customStyle="1" w:styleId="1ff1">
    <w:name w:val="Статья / Раздел1"/>
    <w:basedOn w:val="a4"/>
    <w:next w:val="afffffff7"/>
    <w:semiHidden/>
    <w:rsid w:val="00DD4D6F"/>
  </w:style>
  <w:style w:type="character" w:customStyle="1" w:styleId="3f2">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2">
    <w:name w:val="Маркированный_1 Знак Знак Знак Знак"/>
    <w:semiHidden/>
    <w:rsid w:val="00DD4D6F"/>
    <w:rPr>
      <w:sz w:val="24"/>
      <w:szCs w:val="24"/>
      <w:lang w:val="ru-RU" w:eastAsia="ru-RU" w:bidi="ar-SA"/>
    </w:rPr>
  </w:style>
  <w:style w:type="character" w:customStyle="1" w:styleId="2f9">
    <w:name w:val="Знак2 Знак Знак"/>
    <w:semiHidden/>
    <w:rsid w:val="00DD4D6F"/>
    <w:rPr>
      <w:b/>
      <w:bCs/>
      <w:sz w:val="24"/>
      <w:szCs w:val="24"/>
      <w:lang w:val="ru-RU" w:eastAsia="ru-RU" w:bidi="ar-SA"/>
    </w:rPr>
  </w:style>
  <w:style w:type="character" w:customStyle="1" w:styleId="1ff3">
    <w:name w:val="Подчеркнутый Знак Знак1"/>
    <w:semiHidden/>
    <w:rsid w:val="00DD4D6F"/>
    <w:rPr>
      <w:sz w:val="24"/>
      <w:szCs w:val="24"/>
      <w:u w:val="single"/>
      <w:lang w:val="ru-RU" w:eastAsia="ru-RU" w:bidi="ar-SA"/>
    </w:rPr>
  </w:style>
  <w:style w:type="character" w:customStyle="1" w:styleId="113">
    <w:name w:val="Знак1 Знак Знак1"/>
    <w:semiHidden/>
    <w:rsid w:val="00DD4D6F"/>
    <w:rPr>
      <w:sz w:val="24"/>
      <w:szCs w:val="24"/>
      <w:lang w:val="ru-RU" w:eastAsia="ru-RU" w:bidi="ar-SA"/>
    </w:rPr>
  </w:style>
  <w:style w:type="character" w:customStyle="1" w:styleId="2fa">
    <w:name w:val="Знак2"/>
    <w:semiHidden/>
    <w:rsid w:val="00DD4D6F"/>
    <w:rPr>
      <w:b/>
      <w:bCs/>
      <w:sz w:val="24"/>
      <w:szCs w:val="24"/>
      <w:lang w:val="ru-RU" w:eastAsia="ru-RU" w:bidi="ar-SA"/>
    </w:rPr>
  </w:style>
  <w:style w:type="numbering" w:customStyle="1" w:styleId="2fb">
    <w:name w:val="Нет списка2"/>
    <w:next w:val="a4"/>
    <w:semiHidden/>
    <w:rsid w:val="00DD4D6F"/>
  </w:style>
  <w:style w:type="numbering" w:customStyle="1" w:styleId="1111112">
    <w:name w:val="1 / 1.1 / 1.1.12"/>
    <w:basedOn w:val="a4"/>
    <w:next w:val="111111"/>
    <w:semiHidden/>
    <w:rsid w:val="00DD4D6F"/>
  </w:style>
  <w:style w:type="numbering" w:customStyle="1" w:styleId="1ai2">
    <w:name w:val="1 / a / i2"/>
    <w:basedOn w:val="a4"/>
    <w:next w:val="1ai"/>
    <w:semiHidden/>
    <w:rsid w:val="00DD4D6F"/>
    <w:pPr>
      <w:numPr>
        <w:numId w:val="14"/>
      </w:numPr>
    </w:pPr>
  </w:style>
  <w:style w:type="numbering" w:customStyle="1" w:styleId="2fc">
    <w:name w:val="Статья / Раздел2"/>
    <w:basedOn w:val="a4"/>
    <w:next w:val="afffffff7"/>
    <w:semiHidden/>
    <w:rsid w:val="00DD4D6F"/>
  </w:style>
  <w:style w:type="paragraph" w:customStyle="1" w:styleId="S1">
    <w:name w:val="S_Заголовок 1"/>
    <w:basedOn w:val="1b"/>
    <w:autoRedefine/>
    <w:uiPriority w:val="99"/>
    <w:qFormat/>
    <w:rsid w:val="00DD4D6F"/>
    <w:pPr>
      <w:ind w:firstLine="720"/>
    </w:pPr>
  </w:style>
  <w:style w:type="paragraph" w:customStyle="1" w:styleId="S2">
    <w:name w:val="S_Заголовок 2"/>
    <w:basedOn w:val="2"/>
    <w:autoRedefine/>
    <w:uiPriority w:val="99"/>
    <w:qFormat/>
    <w:rsid w:val="00DD4D6F"/>
    <w:pPr>
      <w:keepNext w:val="0"/>
      <w:keepLines w:val="0"/>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
    <w:link w:val="S30"/>
    <w:autoRedefine/>
    <w:rsid w:val="00DD4D6F"/>
    <w:pPr>
      <w:keepNext w:val="0"/>
      <w:keepLines w:val="0"/>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1"/>
    <w:link w:val="S40"/>
    <w:autoRedefine/>
    <w:qFormat/>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3"/>
    <w:link w:val="S5"/>
    <w:autoRedefine/>
    <w:uiPriority w:val="99"/>
    <w:qFormat/>
    <w:rsid w:val="00DD4D6F"/>
    <w:pPr>
      <w:numPr>
        <w:numId w:val="24"/>
      </w:numPr>
    </w:pPr>
  </w:style>
  <w:style w:type="paragraph" w:customStyle="1" w:styleId="S6">
    <w:name w:val="S_Обычный"/>
    <w:basedOn w:val="a1"/>
    <w:link w:val="S7"/>
    <w:qFormat/>
    <w:rsid w:val="00DD4D6F"/>
    <w:pPr>
      <w:spacing w:after="0" w:line="360" w:lineRule="auto"/>
      <w:ind w:firstLine="709"/>
      <w:jc w:val="both"/>
    </w:pPr>
    <w:rPr>
      <w:rFonts w:ascii="Times New Roman" w:eastAsia="Times New Roman" w:hAnsi="Times New Roman"/>
      <w:sz w:val="24"/>
      <w:szCs w:val="24"/>
      <w:lang w:eastAsia="ru-RU"/>
    </w:rPr>
  </w:style>
  <w:style w:type="paragraph" w:customStyle="1" w:styleId="S8">
    <w:name w:val="S_Обычный в таблице"/>
    <w:basedOn w:val="a1"/>
    <w:link w:val="S9"/>
    <w:qFormat/>
    <w:rsid w:val="00DD4D6F"/>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3"/>
    <w:uiPriority w:val="99"/>
    <w:qFormat/>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4">
    <w:name w:val="Маркированный_1 Знак1"/>
    <w:basedOn w:val="a2"/>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1"/>
    <w:uiPriority w:val="99"/>
    <w:semiHidden/>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lang w:eastAsia="ru-RU"/>
    </w:rPr>
  </w:style>
  <w:style w:type="paragraph" w:customStyle="1" w:styleId="xl57">
    <w:name w:val="xl57"/>
    <w:basedOn w:val="a1"/>
    <w:uiPriority w:val="99"/>
    <w:semiHidden/>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i/>
      <w:iCs/>
      <w:lang w:eastAsia="ru-RU"/>
    </w:rPr>
  </w:style>
  <w:style w:type="paragraph" w:customStyle="1" w:styleId="xl59">
    <w:name w:val="xl59"/>
    <w:basedOn w:val="a1"/>
    <w:uiPriority w:val="99"/>
    <w:semiHidden/>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0">
    <w:name w:val="xl60"/>
    <w:basedOn w:val="a1"/>
    <w:uiPriority w:val="99"/>
    <w:semiHidden/>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1">
    <w:name w:val="xl61"/>
    <w:basedOn w:val="a1"/>
    <w:uiPriority w:val="99"/>
    <w:semiHidden/>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2">
    <w:name w:val="xl62"/>
    <w:basedOn w:val="a1"/>
    <w:uiPriority w:val="99"/>
    <w:semiHidden/>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3">
    <w:name w:val="xl63"/>
    <w:basedOn w:val="a1"/>
    <w:uiPriority w:val="99"/>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1"/>
    <w:uiPriority w:val="99"/>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1"/>
    <w:uiPriority w:val="99"/>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a1"/>
    <w:uiPriority w:val="99"/>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8">
    <w:name w:val="xl68"/>
    <w:basedOn w:val="a1"/>
    <w:uiPriority w:val="99"/>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9">
    <w:name w:val="xl69"/>
    <w:basedOn w:val="a1"/>
    <w:uiPriority w:val="99"/>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70">
    <w:name w:val="xl70"/>
    <w:basedOn w:val="a1"/>
    <w:uiPriority w:val="99"/>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1">
    <w:name w:val="xl71"/>
    <w:basedOn w:val="a1"/>
    <w:uiPriority w:val="99"/>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2">
    <w:name w:val="xl72"/>
    <w:basedOn w:val="a1"/>
    <w:uiPriority w:val="99"/>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3">
    <w:name w:val="xl73"/>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5">
    <w:name w:val="xl75"/>
    <w:basedOn w:val="a1"/>
    <w:uiPriority w:val="99"/>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1ff4">
    <w:name w:val="Заголовок_1 Знак Знак Знак Знак"/>
    <w:rsid w:val="00DD4D6F"/>
    <w:rPr>
      <w:b/>
      <w:caps/>
      <w:sz w:val="24"/>
      <w:szCs w:val="24"/>
      <w:lang w:val="ru-RU" w:eastAsia="ru-RU" w:bidi="ar-SA"/>
    </w:rPr>
  </w:style>
  <w:style w:type="paragraph" w:customStyle="1" w:styleId="1ff5">
    <w:name w:val="Таблица 1 + Обычный"/>
    <w:basedOn w:val="a1"/>
    <w:autoRedefine/>
    <w:uiPriority w:val="99"/>
    <w:qFormat/>
    <w:rsid w:val="00DD4D6F"/>
    <w:pPr>
      <w:shd w:val="clear" w:color="auto" w:fill="FFFFFF"/>
      <w:spacing w:after="0" w:line="360" w:lineRule="auto"/>
      <w:ind w:left="540" w:right="76"/>
      <w:jc w:val="center"/>
    </w:pPr>
    <w:rPr>
      <w:rFonts w:ascii="Times New Roman" w:eastAsia="Times New Roman" w:hAnsi="Times New Roman"/>
      <w:spacing w:val="2"/>
      <w:sz w:val="24"/>
      <w:szCs w:val="24"/>
      <w:lang w:eastAsia="ru-RU"/>
    </w:rPr>
  </w:style>
  <w:style w:type="character" w:customStyle="1" w:styleId="S5">
    <w:name w:val="S_Маркированный Знак"/>
    <w:link w:val="S"/>
    <w:uiPriority w:val="99"/>
    <w:rsid w:val="00DD4D6F"/>
    <w:rPr>
      <w:rFonts w:ascii="Times New Roman" w:eastAsia="Times New Roman" w:hAnsi="Times New Roman"/>
      <w:sz w:val="24"/>
      <w:szCs w:val="24"/>
    </w:rPr>
  </w:style>
  <w:style w:type="paragraph" w:customStyle="1" w:styleId="1">
    <w:name w:val="Рисунок 1 + Обычный"/>
    <w:basedOn w:val="a1"/>
    <w:autoRedefine/>
    <w:uiPriority w:val="99"/>
    <w:qFormat/>
    <w:rsid w:val="00DD4D6F"/>
    <w:pPr>
      <w:numPr>
        <w:numId w:val="18"/>
      </w:numPr>
      <w:spacing w:after="0" w:line="360" w:lineRule="auto"/>
      <w:jc w:val="right"/>
    </w:pPr>
    <w:rPr>
      <w:rFonts w:ascii="Times New Roman" w:eastAsia="Times New Roman" w:hAnsi="Times New Roman"/>
      <w:sz w:val="24"/>
      <w:szCs w:val="24"/>
      <w:u w:val="single"/>
      <w:lang w:eastAsia="ru-RU"/>
    </w:rPr>
  </w:style>
  <w:style w:type="paragraph" w:customStyle="1" w:styleId="-21">
    <w:name w:val="УГТП-Заголовок 2"/>
    <w:basedOn w:val="a1"/>
    <w:uiPriority w:val="99"/>
    <w:semiHidden/>
    <w:qFormat/>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qFormat/>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1"/>
    <w:autoRedefine/>
    <w:uiPriority w:val="99"/>
    <w:qFormat/>
    <w:rsid w:val="00DD4D6F"/>
    <w:pPr>
      <w:tabs>
        <w:tab w:val="left" w:pos="1080"/>
      </w:tabs>
      <w:spacing w:after="0" w:line="360" w:lineRule="auto"/>
      <w:ind w:firstLine="720"/>
      <w:jc w:val="both"/>
    </w:pPr>
    <w:rPr>
      <w:rFonts w:ascii="Times New Roman" w:eastAsia="Times New Roman" w:hAnsi="Times New Roman"/>
      <w:sz w:val="24"/>
      <w:szCs w:val="20"/>
      <w:lang w:eastAsia="ru-RU"/>
    </w:rPr>
  </w:style>
  <w:style w:type="paragraph" w:customStyle="1" w:styleId="2fd">
    <w:name w:val="Заголовок2"/>
    <w:basedOn w:val="S6"/>
    <w:autoRedefine/>
    <w:uiPriority w:val="99"/>
    <w:qFormat/>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2">
    <w:name w:val="Заголовок таблицы + Обычный"/>
    <w:basedOn w:val="S6"/>
    <w:autoRedefine/>
    <w:uiPriority w:val="99"/>
    <w:qFormat/>
    <w:rsid w:val="00DD4D6F"/>
    <w:pPr>
      <w:jc w:val="center"/>
    </w:pPr>
    <w:rPr>
      <w:u w:val="single"/>
    </w:rPr>
  </w:style>
  <w:style w:type="paragraph" w:customStyle="1" w:styleId="115">
    <w:name w:val="Заголовок 1.1"/>
    <w:basedOn w:val="a1"/>
    <w:uiPriority w:val="99"/>
    <w:qFormat/>
    <w:rsid w:val="00DD4D6F"/>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ConsPlusTitle">
    <w:name w:val="ConsPlusTitle"/>
    <w:uiPriority w:val="99"/>
    <w:qFormat/>
    <w:rsid w:val="00DD4D6F"/>
    <w:pPr>
      <w:widowControl w:val="0"/>
      <w:autoSpaceDE w:val="0"/>
      <w:autoSpaceDN w:val="0"/>
      <w:adjustRightInd w:val="0"/>
    </w:pPr>
    <w:rPr>
      <w:rFonts w:ascii="Arial" w:eastAsia="Times New Roman" w:hAnsi="Arial" w:cs="Arial"/>
      <w:b/>
      <w:bCs/>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3">
    <w:name w:val="Знак2 Знак1"/>
    <w:aliases w:val=" Знак2 Знак Знак Знак1"/>
    <w:rsid w:val="00DD4D6F"/>
    <w:rPr>
      <w:b/>
      <w:sz w:val="24"/>
      <w:szCs w:val="24"/>
      <w:lang w:val="ru-RU" w:eastAsia="ru-RU" w:bidi="ar-SA"/>
    </w:rPr>
  </w:style>
  <w:style w:type="numbering" w:customStyle="1" w:styleId="1110">
    <w:name w:val="Нет списка111"/>
    <w:next w:val="a4"/>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1"/>
    <w:uiPriority w:val="99"/>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character" w:customStyle="1" w:styleId="1ff6">
    <w:name w:val="Обычный в таблице Знак Знак1"/>
    <w:semiHidden/>
    <w:rsid w:val="00DD4D6F"/>
    <w:rPr>
      <w:sz w:val="24"/>
      <w:szCs w:val="24"/>
      <w:lang w:val="ru-RU" w:eastAsia="ru-RU" w:bidi="ar-SA"/>
    </w:rPr>
  </w:style>
  <w:style w:type="character" w:customStyle="1" w:styleId="affffffff3">
    <w:name w:val="Подчеркнутый Знак Знак Знак Знак"/>
    <w:semiHidden/>
    <w:rsid w:val="00DD4D6F"/>
    <w:rPr>
      <w:sz w:val="24"/>
      <w:szCs w:val="24"/>
      <w:u w:val="single"/>
      <w:lang w:val="ru-RU" w:eastAsia="ru-RU" w:bidi="ar-SA"/>
    </w:rPr>
  </w:style>
  <w:style w:type="character" w:customStyle="1" w:styleId="1ff7">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8">
    <w:name w:val="Заголовок_1 Знак Знак Знак Знак Знак"/>
    <w:semiHidden/>
    <w:rsid w:val="00DD4D6F"/>
    <w:rPr>
      <w:b/>
      <w:caps/>
      <w:sz w:val="24"/>
      <w:szCs w:val="24"/>
      <w:lang w:val="ru-RU" w:eastAsia="ru-RU" w:bidi="ar-SA"/>
    </w:rPr>
  </w:style>
  <w:style w:type="paragraph" w:customStyle="1" w:styleId="xl77">
    <w:name w:val="xl77"/>
    <w:basedOn w:val="a1"/>
    <w:uiPriority w:val="99"/>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1"/>
    <w:uiPriority w:val="99"/>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1"/>
    <w:uiPriority w:val="99"/>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Se">
    <w:name w:val="S_Заголовок таблицы"/>
    <w:basedOn w:val="S6"/>
    <w:link w:val="Sf"/>
    <w:qFormat/>
    <w:rsid w:val="00DD4D6F"/>
    <w:pPr>
      <w:jc w:val="center"/>
    </w:pPr>
    <w:rPr>
      <w:u w:val="single"/>
    </w:rPr>
  </w:style>
  <w:style w:type="paragraph" w:customStyle="1" w:styleId="xl82">
    <w:name w:val="xl82"/>
    <w:basedOn w:val="a1"/>
    <w:uiPriority w:val="99"/>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3">
    <w:name w:val="xl83"/>
    <w:basedOn w:val="a1"/>
    <w:uiPriority w:val="99"/>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S0">
    <w:name w:val="S_рисунок"/>
    <w:basedOn w:val="a1"/>
    <w:autoRedefine/>
    <w:uiPriority w:val="99"/>
    <w:qFormat/>
    <w:rsid w:val="00DD4D6F"/>
    <w:pPr>
      <w:numPr>
        <w:numId w:val="22"/>
      </w:numPr>
      <w:spacing w:after="0" w:line="360" w:lineRule="auto"/>
      <w:jc w:val="right"/>
    </w:pPr>
    <w:rPr>
      <w:rFonts w:ascii="Times New Roman" w:eastAsia="Times New Roman" w:hAnsi="Times New Roman"/>
      <w:sz w:val="24"/>
      <w:szCs w:val="24"/>
      <w:lang w:eastAsia="ru-RU"/>
    </w:rPr>
  </w:style>
  <w:style w:type="paragraph" w:customStyle="1" w:styleId="Sf0">
    <w:name w:val="S_Таблица"/>
    <w:basedOn w:val="a1"/>
    <w:link w:val="Sf1"/>
    <w:autoRedefine/>
    <w:qFormat/>
    <w:rsid w:val="00DD4D6F"/>
    <w:pPr>
      <w:spacing w:after="0" w:line="360" w:lineRule="auto"/>
      <w:ind w:right="-6"/>
      <w:jc w:val="right"/>
    </w:pPr>
    <w:rPr>
      <w:rFonts w:ascii="Times New Roman" w:eastAsia="Times New Roman" w:hAnsi="Times New Roman"/>
      <w:sz w:val="24"/>
      <w:szCs w:val="24"/>
      <w:lang w:eastAsia="ru-RU"/>
    </w:rPr>
  </w:style>
  <w:style w:type="paragraph" w:customStyle="1" w:styleId="xl84">
    <w:name w:val="xl84"/>
    <w:basedOn w:val="a1"/>
    <w:uiPriority w:val="99"/>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11">
    <w:name w:val="Рисунок 1"/>
    <w:basedOn w:val="S6"/>
    <w:autoRedefine/>
    <w:uiPriority w:val="99"/>
    <w:qFormat/>
    <w:rsid w:val="00DD4D6F"/>
    <w:pPr>
      <w:numPr>
        <w:numId w:val="23"/>
      </w:numPr>
      <w:tabs>
        <w:tab w:val="clear" w:pos="2835"/>
      </w:tabs>
      <w:ind w:left="720" w:hanging="360"/>
      <w:jc w:val="right"/>
    </w:pPr>
  </w:style>
  <w:style w:type="paragraph" w:customStyle="1" w:styleId="xl85">
    <w:name w:val="xl85"/>
    <w:basedOn w:val="a1"/>
    <w:uiPriority w:val="99"/>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6">
    <w:name w:val="xl86"/>
    <w:basedOn w:val="a1"/>
    <w:uiPriority w:val="99"/>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7">
    <w:name w:val="xl87"/>
    <w:basedOn w:val="a1"/>
    <w:uiPriority w:val="99"/>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8">
    <w:name w:val="xl88"/>
    <w:basedOn w:val="a1"/>
    <w:uiPriority w:val="99"/>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9">
    <w:name w:val="xl89"/>
    <w:basedOn w:val="a1"/>
    <w:uiPriority w:val="99"/>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0">
    <w:name w:val="xl90"/>
    <w:basedOn w:val="a1"/>
    <w:uiPriority w:val="99"/>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1">
    <w:name w:val="xl91"/>
    <w:basedOn w:val="a1"/>
    <w:uiPriority w:val="99"/>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2">
    <w:name w:val="xl92"/>
    <w:basedOn w:val="a1"/>
    <w:uiPriority w:val="99"/>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3">
    <w:name w:val="xl93"/>
    <w:basedOn w:val="a1"/>
    <w:uiPriority w:val="99"/>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4">
    <w:name w:val="xl94"/>
    <w:basedOn w:val="a1"/>
    <w:uiPriority w:val="99"/>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6">
    <w:name w:val="xl96"/>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7">
    <w:name w:val="xl97"/>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8">
    <w:name w:val="xl98"/>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9">
    <w:name w:val="xl99"/>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0">
    <w:name w:val="xl100"/>
    <w:basedOn w:val="a1"/>
    <w:uiPriority w:val="99"/>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1">
    <w:name w:val="xl101"/>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2">
    <w:name w:val="xl102"/>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3">
    <w:name w:val="xl103"/>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4">
    <w:name w:val="xl104"/>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5">
    <w:name w:val="xl10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6">
    <w:name w:val="xl106"/>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uiPriority w:val="99"/>
    <w:qFormat/>
    <w:rsid w:val="00DD4D6F"/>
    <w:pPr>
      <w:widowControl w:val="0"/>
      <w:spacing w:line="260" w:lineRule="auto"/>
      <w:ind w:firstLine="220"/>
      <w:jc w:val="both"/>
    </w:pPr>
    <w:rPr>
      <w:rFonts w:ascii="Arial" w:eastAsia="Times New Roman" w:hAnsi="Arial"/>
      <w:b/>
      <w:snapToGrid w:val="0"/>
      <w:sz w:val="18"/>
    </w:rPr>
  </w:style>
  <w:style w:type="paragraph" w:customStyle="1" w:styleId="affffffff4">
    <w:name w:val="Маркированный текст"/>
    <w:basedOn w:val="a1"/>
    <w:uiPriority w:val="99"/>
    <w:qFormat/>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1"/>
    <w:autoRedefine/>
    <w:uiPriority w:val="99"/>
    <w:qFormat/>
    <w:rsid w:val="00DD4D6F"/>
    <w:pPr>
      <w:numPr>
        <w:numId w:val="25"/>
      </w:numPr>
      <w:tabs>
        <w:tab w:val="left" w:pos="993"/>
      </w:tabs>
      <w:spacing w:after="0" w:line="360" w:lineRule="auto"/>
      <w:ind w:left="0" w:firstLine="709"/>
      <w:jc w:val="both"/>
    </w:pPr>
    <w:rPr>
      <w:rFonts w:ascii="Times New Roman" w:eastAsia="Times New Roman" w:hAnsi="Times New Roman"/>
      <w:sz w:val="24"/>
      <w:szCs w:val="24"/>
      <w:lang w:eastAsia="ru-RU"/>
    </w:rPr>
  </w:style>
  <w:style w:type="paragraph" w:customStyle="1" w:styleId="affffffff5">
    <w:name w:val="В таблице"/>
    <w:basedOn w:val="a1"/>
    <w:uiPriority w:val="99"/>
    <w:qFormat/>
    <w:rsid w:val="00DD4D6F"/>
    <w:pPr>
      <w:spacing w:after="0" w:line="360" w:lineRule="auto"/>
      <w:jc w:val="center"/>
    </w:pPr>
    <w:rPr>
      <w:rFonts w:ascii="Times New Roman" w:eastAsia="Times New Roman" w:hAnsi="Times New Roman"/>
      <w:sz w:val="24"/>
      <w:szCs w:val="24"/>
      <w:lang w:eastAsia="ru-RU"/>
    </w:rPr>
  </w:style>
  <w:style w:type="paragraph" w:customStyle="1" w:styleId="S11">
    <w:name w:val="S_Таблица 1"/>
    <w:basedOn w:val="S6"/>
    <w:autoRedefine/>
    <w:uiPriority w:val="99"/>
    <w:qFormat/>
    <w:rsid w:val="00DD4D6F"/>
    <w:pPr>
      <w:ind w:left="2325" w:hanging="1605"/>
      <w:jc w:val="right"/>
    </w:pPr>
  </w:style>
  <w:style w:type="paragraph" w:customStyle="1" w:styleId="affffffff6">
    <w:name w:val="Отступ"/>
    <w:basedOn w:val="a1"/>
    <w:uiPriority w:val="99"/>
    <w:qFormat/>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uiPriority w:val="99"/>
    <w:qFormat/>
    <w:rsid w:val="00DD4D6F"/>
    <w:pPr>
      <w:spacing w:before="100" w:beforeAutospacing="1" w:after="127" w:line="288" w:lineRule="auto"/>
      <w:ind w:firstLine="153"/>
    </w:pPr>
    <w:rPr>
      <w:rFonts w:ascii="Times New Roman" w:eastAsia="Times New Roman" w:hAnsi="Times New Roman"/>
      <w:sz w:val="24"/>
      <w:szCs w:val="24"/>
      <w:lang w:eastAsia="ru-RU"/>
    </w:rPr>
  </w:style>
  <w:style w:type="paragraph" w:customStyle="1" w:styleId="OTCHET00">
    <w:name w:val="OTCHET_00"/>
    <w:basedOn w:val="2c"/>
    <w:uiPriority w:val="99"/>
    <w:qFormat/>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4">
    <w:name w:val="Style6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1">
    <w:name w:val="Style8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9">
    <w:name w:val="Style9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5">
    <w:name w:val="Style10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3">
    <w:name w:val="Style11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9">
    <w:name w:val="Текст выноски Знак1"/>
    <w:uiPriority w:val="99"/>
    <w:semiHidden/>
    <w:rsid w:val="00DD4D6F"/>
    <w:rPr>
      <w:rFonts w:ascii="Tahoma" w:hAnsi="Tahoma" w:cs="Tahoma"/>
      <w:sz w:val="16"/>
      <w:szCs w:val="16"/>
    </w:rPr>
  </w:style>
  <w:style w:type="paragraph" w:customStyle="1" w:styleId="Style1">
    <w:name w:val="Style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uiPriority w:val="99"/>
    <w:qFormat/>
    <w:rsid w:val="00DD4D6F"/>
    <w:pPr>
      <w:autoSpaceDE w:val="0"/>
      <w:autoSpaceDN w:val="0"/>
      <w:adjustRightInd w:val="0"/>
    </w:pPr>
    <w:rPr>
      <w:rFonts w:ascii="Times New Roman" w:eastAsia="Times New Roman" w:hAnsi="Times New Roman"/>
      <w:color w:val="000000"/>
      <w:sz w:val="24"/>
      <w:szCs w:val="24"/>
    </w:rPr>
  </w:style>
  <w:style w:type="paragraph" w:customStyle="1" w:styleId="3f4">
    <w:name w:val="Обычный3"/>
    <w:uiPriority w:val="99"/>
    <w:qFormat/>
    <w:rsid w:val="00DD4D6F"/>
    <w:pPr>
      <w:spacing w:before="100" w:after="100"/>
    </w:pPr>
    <w:rPr>
      <w:rFonts w:ascii="Times New Roman" w:eastAsia="Times New Roman" w:hAnsi="Times New Roman"/>
      <w:snapToGrid w:val="0"/>
      <w:sz w:val="24"/>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6">
    <w:name w:val="Style7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5">
    <w:name w:val="Style8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1"/>
    <w:uiPriority w:val="99"/>
    <w:qFormat/>
    <w:rsid w:val="00DD4D6F"/>
    <w:pPr>
      <w:spacing w:before="60" w:after="60" w:line="240" w:lineRule="auto"/>
      <w:ind w:firstLine="284"/>
      <w:jc w:val="both"/>
    </w:pPr>
    <w:rPr>
      <w:rFonts w:ascii="Times New Roman" w:eastAsia="Times New Roman" w:hAnsi="Times New Roman"/>
      <w:sz w:val="24"/>
      <w:szCs w:val="20"/>
      <w:lang w:eastAsia="ru-RU"/>
    </w:rPr>
  </w:style>
  <w:style w:type="paragraph" w:customStyle="1" w:styleId="121">
    <w:name w:val="таблицы 12"/>
    <w:basedOn w:val="a1"/>
    <w:uiPriority w:val="99"/>
    <w:qFormat/>
    <w:rsid w:val="00DD4D6F"/>
    <w:pPr>
      <w:keepLines/>
      <w:spacing w:after="0" w:line="240" w:lineRule="auto"/>
      <w:jc w:val="both"/>
    </w:pPr>
    <w:rPr>
      <w:rFonts w:ascii="Times New Roman" w:eastAsia="Times New Roman" w:hAnsi="Times New Roman"/>
      <w:snapToGrid w:val="0"/>
      <w:sz w:val="24"/>
      <w:szCs w:val="20"/>
      <w:lang w:eastAsia="ru-RU"/>
    </w:rPr>
  </w:style>
  <w:style w:type="paragraph" w:customStyle="1" w:styleId="214">
    <w:name w:val="Основной текст с отступом 21"/>
    <w:basedOn w:val="3f4"/>
    <w:uiPriority w:val="99"/>
    <w:qFormat/>
    <w:rsid w:val="00DD4D6F"/>
    <w:pPr>
      <w:spacing w:before="0" w:after="0"/>
      <w:ind w:firstLine="567"/>
      <w:jc w:val="both"/>
    </w:pPr>
  </w:style>
  <w:style w:type="paragraph" w:customStyle="1" w:styleId="Style112">
    <w:name w:val="Style11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xl107">
    <w:name w:val="xl10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1"/>
    <w:uiPriority w:val="99"/>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A">
    <w:name w:val="! AAA !"/>
    <w:link w:val="AAA0"/>
    <w:uiPriority w:val="99"/>
    <w:qFormat/>
    <w:rsid w:val="00DD4D6F"/>
    <w:pPr>
      <w:suppressAutoHyphens/>
      <w:spacing w:before="120" w:after="120"/>
      <w:jc w:val="both"/>
    </w:pPr>
    <w:rPr>
      <w:rFonts w:ascii="Times New Roman" w:eastAsia="Times New Roman" w:hAnsi="Times New Roman"/>
      <w:sz w:val="24"/>
      <w:szCs w:val="16"/>
      <w:lang w:eastAsia="ar-SA"/>
    </w:rPr>
  </w:style>
  <w:style w:type="paragraph" w:customStyle="1" w:styleId="Style106">
    <w:name w:val="Style10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2">
    <w:name w:val="Style10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3">
    <w:name w:val="Style10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7">
    <w:name w:val="Style10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5">
    <w:name w:val="Style11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6">
    <w:name w:val="Style11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0">
    <w:name w:val="Style12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7">
    <w:name w:val="Style12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9">
    <w:name w:val="Style12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0">
    <w:name w:val="Style13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1">
    <w:name w:val="Style13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3">
    <w:name w:val="Style13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4">
    <w:name w:val="Style13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5">
    <w:name w:val="Style13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6">
    <w:name w:val="Style13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7">
    <w:name w:val="Style13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8">
    <w:name w:val="Style13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9">
    <w:name w:val="Style13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0">
    <w:name w:val="Style14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1">
    <w:name w:val="Style14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2">
    <w:name w:val="Style14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3">
    <w:name w:val="Style14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4">
    <w:name w:val="Style14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5">
    <w:name w:val="Style14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6">
    <w:name w:val="Style14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7">
    <w:name w:val="Style14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8">
    <w:name w:val="Style14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9">
    <w:name w:val="Style14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0">
    <w:name w:val="Style15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1">
    <w:name w:val="Style15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2">
    <w:name w:val="Style15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3">
    <w:name w:val="Style15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4">
    <w:name w:val="Style15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5">
    <w:name w:val="Style15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6">
    <w:name w:val="Style15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7">
    <w:name w:val="Style15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8">
    <w:name w:val="Style15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9">
    <w:name w:val="Style15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0">
    <w:name w:val="Style16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1">
    <w:name w:val="Style16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2">
    <w:name w:val="Style16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3">
    <w:name w:val="Style16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4">
    <w:name w:val="Style16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5">
    <w:name w:val="Style16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6">
    <w:name w:val="Style16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7">
    <w:name w:val="Style16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8">
    <w:name w:val="Style16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9">
    <w:name w:val="Style16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0">
    <w:name w:val="Style17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1">
    <w:name w:val="Style17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2">
    <w:name w:val="Style17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3">
    <w:name w:val="Style17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4">
    <w:name w:val="Style17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5">
    <w:name w:val="Style17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6">
    <w:name w:val="Style17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7">
    <w:name w:val="Style17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8">
    <w:name w:val="Style17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9">
    <w:name w:val="Style17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0">
    <w:name w:val="Style18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1">
    <w:name w:val="Style18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2">
    <w:name w:val="Style18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3">
    <w:name w:val="Style18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4">
    <w:name w:val="Style18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5">
    <w:name w:val="Style18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6">
    <w:name w:val="Style18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7">
    <w:name w:val="Style18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8">
    <w:name w:val="Style18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9">
    <w:name w:val="Style18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0">
    <w:name w:val="Style19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1">
    <w:name w:val="Style19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2">
    <w:name w:val="Style19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3">
    <w:name w:val="Style19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4">
    <w:name w:val="Style19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5">
    <w:name w:val="Style19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7">
    <w:name w:val="Style19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8">
    <w:name w:val="Style19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9">
    <w:name w:val="Style19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0">
    <w:name w:val="Style20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1">
    <w:name w:val="Style20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2">
    <w:name w:val="Style20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3">
    <w:name w:val="Style20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4">
    <w:name w:val="Style20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5">
    <w:name w:val="Style20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6">
    <w:name w:val="Style20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7">
    <w:name w:val="Style20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8">
    <w:name w:val="Style20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9">
    <w:name w:val="Style20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0">
    <w:name w:val="Style21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1">
    <w:name w:val="Style21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2">
    <w:name w:val="Style21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3">
    <w:name w:val="Style21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4">
    <w:name w:val="Style21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5">
    <w:name w:val="Style21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6">
    <w:name w:val="Style21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7">
    <w:name w:val="Style21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8">
    <w:name w:val="Style21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9">
    <w:name w:val="Style21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0">
    <w:name w:val="Style22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1">
    <w:name w:val="Style22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2">
    <w:name w:val="Style22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3">
    <w:name w:val="Style22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4">
    <w:name w:val="Style22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5">
    <w:name w:val="Style22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6">
    <w:name w:val="Style22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7">
    <w:name w:val="Style22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8">
    <w:name w:val="Style22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9">
    <w:name w:val="Style22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0">
    <w:name w:val="Style23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1">
    <w:name w:val="Style23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2">
    <w:name w:val="Style23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3">
    <w:name w:val="Style23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4">
    <w:name w:val="Style23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5">
    <w:name w:val="Style23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6">
    <w:name w:val="Style23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7">
    <w:name w:val="Style23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8">
    <w:name w:val="Style23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9">
    <w:name w:val="Style23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0">
    <w:name w:val="Style24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1">
    <w:name w:val="Style24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2">
    <w:name w:val="Style24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3">
    <w:name w:val="Style24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4">
    <w:name w:val="Style24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5">
    <w:name w:val="Style24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6">
    <w:name w:val="Style24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7">
    <w:name w:val="Style24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8">
    <w:name w:val="Style24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9">
    <w:name w:val="Style24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0">
    <w:name w:val="Style25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1">
    <w:name w:val="Style25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2">
    <w:name w:val="Style25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3">
    <w:name w:val="Style25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4">
    <w:name w:val="Style25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5">
    <w:name w:val="Style25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6">
    <w:name w:val="Style25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7">
    <w:name w:val="Style25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8">
    <w:name w:val="Style25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9">
    <w:name w:val="Style25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0">
    <w:name w:val="Style26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1">
    <w:name w:val="Style26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2">
    <w:name w:val="Style26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3">
    <w:name w:val="Style26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4">
    <w:name w:val="Style26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5">
    <w:name w:val="Style26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6">
    <w:name w:val="Style26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7">
    <w:name w:val="Style26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8">
    <w:name w:val="Style26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9">
    <w:name w:val="Style26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0">
    <w:name w:val="Style27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1">
    <w:name w:val="Style27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2">
    <w:name w:val="Style27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3">
    <w:name w:val="Style27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4">
    <w:name w:val="Style27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5">
    <w:name w:val="Style27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6">
    <w:name w:val="Style27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7">
    <w:name w:val="Style27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8">
    <w:name w:val="Style27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9">
    <w:name w:val="Style27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0">
    <w:name w:val="Style280"/>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1">
    <w:name w:val="Style281"/>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2">
    <w:name w:val="Style282"/>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3">
    <w:name w:val="Style283"/>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4">
    <w:name w:val="Style284"/>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5">
    <w:name w:val="Style285"/>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6">
    <w:name w:val="Style286"/>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7">
    <w:name w:val="Style287"/>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8">
    <w:name w:val="Style288"/>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9">
    <w:name w:val="Style289"/>
    <w:basedOn w:val="a1"/>
    <w:uiPriority w:val="99"/>
    <w:qFormat/>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uiPriority w:val="99"/>
    <w:qFormat/>
    <w:rsid w:val="00DD4D6F"/>
    <w:pPr>
      <w:widowControl w:val="0"/>
      <w:suppressAutoHyphens/>
      <w:autoSpaceDN w:val="0"/>
      <w:textAlignment w:val="baseline"/>
    </w:pPr>
    <w:rPr>
      <w:rFonts w:ascii="Arial" w:eastAsia="Arial Unicode MS" w:hAnsi="Arial" w:cs="Tahoma"/>
      <w:kern w:val="3"/>
      <w:sz w:val="21"/>
      <w:szCs w:val="24"/>
    </w:rPr>
  </w:style>
  <w:style w:type="character" w:customStyle="1" w:styleId="affffffff7">
    <w:name w:val="Цветовое выделение"/>
    <w:rsid w:val="00DD4D6F"/>
    <w:rPr>
      <w:b/>
      <w:bCs/>
      <w:color w:val="000080"/>
    </w:rPr>
  </w:style>
  <w:style w:type="paragraph" w:customStyle="1" w:styleId="font9">
    <w:name w:val="font9"/>
    <w:basedOn w:val="a1"/>
    <w:uiPriority w:val="99"/>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uiPriority w:val="99"/>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7">
    <w:name w:val="xl1687"/>
    <w:basedOn w:val="a1"/>
    <w:uiPriority w:val="99"/>
    <w:qFormat/>
    <w:rsid w:val="00DD4D6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88">
    <w:name w:val="xl1688"/>
    <w:basedOn w:val="a1"/>
    <w:uiPriority w:val="99"/>
    <w:qFormat/>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9">
    <w:name w:val="xl1689"/>
    <w:basedOn w:val="a1"/>
    <w:uiPriority w:val="99"/>
    <w:qFormat/>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90">
    <w:name w:val="xl1690"/>
    <w:basedOn w:val="a1"/>
    <w:uiPriority w:val="99"/>
    <w:qFormat/>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1">
    <w:name w:val="xl169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2">
    <w:name w:val="xl1692"/>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3">
    <w:name w:val="xl169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94">
    <w:name w:val="xl1694"/>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695">
    <w:name w:val="xl1695"/>
    <w:basedOn w:val="a1"/>
    <w:uiPriority w:val="99"/>
    <w:qFormat/>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96">
    <w:name w:val="xl1696"/>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7">
    <w:name w:val="xl169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698">
    <w:name w:val="xl169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99">
    <w:name w:val="xl169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0">
    <w:name w:val="xl170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1">
    <w:name w:val="xl170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2">
    <w:name w:val="xl1702"/>
    <w:basedOn w:val="a1"/>
    <w:uiPriority w:val="99"/>
    <w:qFormat/>
    <w:rsid w:val="00DD4D6F"/>
    <w:pP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3">
    <w:name w:val="xl170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04">
    <w:name w:val="xl170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05">
    <w:name w:val="xl1705"/>
    <w:basedOn w:val="a1"/>
    <w:uiPriority w:val="99"/>
    <w:qFormat/>
    <w:rsid w:val="00DD4D6F"/>
    <w:pP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06">
    <w:name w:val="xl170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707">
    <w:name w:val="xl170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8">
    <w:name w:val="xl170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9">
    <w:name w:val="xl1709"/>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0">
    <w:name w:val="xl171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11">
    <w:name w:val="xl171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2">
    <w:name w:val="xl1712"/>
    <w:basedOn w:val="a1"/>
    <w:uiPriority w:val="99"/>
    <w:qFormat/>
    <w:rsid w:val="00DD4D6F"/>
    <w:pP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3">
    <w:name w:val="xl171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4">
    <w:name w:val="xl1714"/>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5">
    <w:name w:val="xl1715"/>
    <w:basedOn w:val="a1"/>
    <w:uiPriority w:val="99"/>
    <w:qFormat/>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716">
    <w:name w:val="xl1716"/>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7">
    <w:name w:val="xl171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8">
    <w:name w:val="xl1718"/>
    <w:basedOn w:val="a1"/>
    <w:uiPriority w:val="99"/>
    <w:qFormat/>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1719">
    <w:name w:val="xl1719"/>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0">
    <w:name w:val="xl172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1">
    <w:name w:val="xl172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2">
    <w:name w:val="xl1722"/>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3">
    <w:name w:val="xl172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4">
    <w:name w:val="xl1724"/>
    <w:basedOn w:val="a1"/>
    <w:uiPriority w:val="99"/>
    <w:qFormat/>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25">
    <w:name w:val="xl172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6">
    <w:name w:val="xl172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7">
    <w:name w:val="xl172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8">
    <w:name w:val="xl1728"/>
    <w:basedOn w:val="a1"/>
    <w:uiPriority w:val="99"/>
    <w:qFormat/>
    <w:rsid w:val="00DD4D6F"/>
    <w:pP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9">
    <w:name w:val="xl1729"/>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24"/>
      <w:szCs w:val="24"/>
      <w:lang w:eastAsia="ru-RU"/>
    </w:rPr>
  </w:style>
  <w:style w:type="paragraph" w:customStyle="1" w:styleId="xl1730">
    <w:name w:val="xl173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1">
    <w:name w:val="xl1731"/>
    <w:basedOn w:val="a1"/>
    <w:uiPriority w:val="99"/>
    <w:qFormat/>
    <w:rsid w:val="00DD4D6F"/>
    <w:pPr>
      <w:shd w:val="clear" w:color="000000" w:fill="EBF1D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2">
    <w:name w:val="xl173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33">
    <w:name w:val="xl173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4">
    <w:name w:val="xl1734"/>
    <w:basedOn w:val="a1"/>
    <w:uiPriority w:val="99"/>
    <w:qFormat/>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i/>
      <w:iCs/>
      <w:color w:val="31869B"/>
      <w:sz w:val="24"/>
      <w:szCs w:val="24"/>
      <w:lang w:eastAsia="ru-RU"/>
    </w:rPr>
  </w:style>
  <w:style w:type="paragraph" w:customStyle="1" w:styleId="xl1735">
    <w:name w:val="xl173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36">
    <w:name w:val="xl1736"/>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7">
    <w:name w:val="xl173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8">
    <w:name w:val="xl173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39">
    <w:name w:val="xl173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0">
    <w:name w:val="xl1740"/>
    <w:basedOn w:val="a1"/>
    <w:uiPriority w:val="99"/>
    <w:qFormat/>
    <w:rsid w:val="00DD4D6F"/>
    <w:pP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1">
    <w:name w:val="xl174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2">
    <w:name w:val="xl1742"/>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3">
    <w:name w:val="xl174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4">
    <w:name w:val="xl1744"/>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5">
    <w:name w:val="xl174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6">
    <w:name w:val="xl1746"/>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7">
    <w:name w:val="xl174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8">
    <w:name w:val="xl174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49">
    <w:name w:val="xl1749"/>
    <w:basedOn w:val="a1"/>
    <w:uiPriority w:val="99"/>
    <w:qFormat/>
    <w:rsid w:val="00DD4D6F"/>
    <w:pP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0">
    <w:name w:val="xl175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1">
    <w:name w:val="xl175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2">
    <w:name w:val="xl1752"/>
    <w:basedOn w:val="a1"/>
    <w:uiPriority w:val="99"/>
    <w:qFormat/>
    <w:rsid w:val="00DD4D6F"/>
    <w:pPr>
      <w:spacing w:before="100" w:beforeAutospacing="1" w:after="100" w:afterAutospacing="1" w:line="240" w:lineRule="auto"/>
      <w:jc w:val="center"/>
      <w:textAlignment w:val="top"/>
    </w:pPr>
    <w:rPr>
      <w:rFonts w:ascii="Times New Roman" w:eastAsia="Times New Roman" w:hAnsi="Times New Roman"/>
      <w:b/>
      <w:bCs/>
      <w:i/>
      <w:iCs/>
      <w:color w:val="31869B"/>
      <w:sz w:val="20"/>
      <w:szCs w:val="20"/>
      <w:lang w:eastAsia="ru-RU"/>
    </w:rPr>
  </w:style>
  <w:style w:type="paragraph" w:customStyle="1" w:styleId="xl1753">
    <w:name w:val="xl175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54">
    <w:name w:val="xl175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i/>
      <w:iCs/>
      <w:color w:val="31869B"/>
      <w:sz w:val="24"/>
      <w:szCs w:val="24"/>
      <w:lang w:eastAsia="ru-RU"/>
    </w:rPr>
  </w:style>
  <w:style w:type="paragraph" w:customStyle="1" w:styleId="xl1755">
    <w:name w:val="xl175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56">
    <w:name w:val="xl1756"/>
    <w:basedOn w:val="a1"/>
    <w:uiPriority w:val="99"/>
    <w:qFormat/>
    <w:rsid w:val="00DD4D6F"/>
    <w:pPr>
      <w:shd w:val="clear" w:color="000000" w:fill="FDE9D9"/>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57">
    <w:name w:val="xl175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8">
    <w:name w:val="xl175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9">
    <w:name w:val="xl1759"/>
    <w:basedOn w:val="a1"/>
    <w:uiPriority w:val="99"/>
    <w:qFormat/>
    <w:rsid w:val="00DD4D6F"/>
    <w:pPr>
      <w:shd w:val="clear" w:color="000000" w:fill="DAEEF3"/>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0">
    <w:name w:val="xl176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1">
    <w:name w:val="xl176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2">
    <w:name w:val="xl176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763">
    <w:name w:val="xl176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4">
    <w:name w:val="xl176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5">
    <w:name w:val="xl176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66">
    <w:name w:val="xl176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18"/>
      <w:szCs w:val="18"/>
      <w:lang w:eastAsia="ru-RU"/>
    </w:rPr>
  </w:style>
  <w:style w:type="paragraph" w:customStyle="1" w:styleId="xl1767">
    <w:name w:val="xl176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8">
    <w:name w:val="xl176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9">
    <w:name w:val="xl176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0">
    <w:name w:val="xl177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1">
    <w:name w:val="xl177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2">
    <w:name w:val="xl177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3">
    <w:name w:val="xl177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4">
    <w:name w:val="xl1774"/>
    <w:basedOn w:val="a1"/>
    <w:uiPriority w:val="99"/>
    <w:qFormat/>
    <w:rsid w:val="00DD4D6F"/>
    <w:pP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5">
    <w:name w:val="xl1775"/>
    <w:basedOn w:val="a1"/>
    <w:uiPriority w:val="99"/>
    <w:qFormat/>
    <w:rsid w:val="00DD4D6F"/>
    <w:pP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6">
    <w:name w:val="xl177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7">
    <w:name w:val="xl1777"/>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8">
    <w:name w:val="xl1778"/>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9">
    <w:name w:val="xl1779"/>
    <w:basedOn w:val="a1"/>
    <w:uiPriority w:val="99"/>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80">
    <w:name w:val="xl1780"/>
    <w:basedOn w:val="a1"/>
    <w:uiPriority w:val="99"/>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1">
    <w:name w:val="xl1781"/>
    <w:basedOn w:val="a1"/>
    <w:uiPriority w:val="99"/>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2">
    <w:name w:val="xl1782"/>
    <w:basedOn w:val="a1"/>
    <w:uiPriority w:val="99"/>
    <w:qFormat/>
    <w:rsid w:val="00DD4D6F"/>
    <w:pPr>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783">
    <w:name w:val="xl178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4">
    <w:name w:val="xl1784"/>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5">
    <w:name w:val="xl1785"/>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6">
    <w:name w:val="xl1786"/>
    <w:basedOn w:val="a1"/>
    <w:uiPriority w:val="99"/>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7">
    <w:name w:val="xl1787"/>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8">
    <w:name w:val="xl1788"/>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9">
    <w:name w:val="xl1789"/>
    <w:basedOn w:val="a1"/>
    <w:uiPriority w:val="99"/>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0">
    <w:name w:val="xl1790"/>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1">
    <w:name w:val="xl1791"/>
    <w:basedOn w:val="a1"/>
    <w:uiPriority w:val="99"/>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2">
    <w:name w:val="xl1792"/>
    <w:basedOn w:val="a1"/>
    <w:uiPriority w:val="99"/>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3">
    <w:name w:val="xl1793"/>
    <w:basedOn w:val="a1"/>
    <w:uiPriority w:val="99"/>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4">
    <w:name w:val="xl1794"/>
    <w:basedOn w:val="a1"/>
    <w:uiPriority w:val="99"/>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5">
    <w:name w:val="xl1795"/>
    <w:basedOn w:val="a1"/>
    <w:uiPriority w:val="99"/>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6">
    <w:name w:val="xl1796"/>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7">
    <w:name w:val="xl1797"/>
    <w:basedOn w:val="a1"/>
    <w:uiPriority w:val="99"/>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8">
    <w:name w:val="xl1798"/>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9">
    <w:name w:val="xl1799"/>
    <w:basedOn w:val="a1"/>
    <w:uiPriority w:val="99"/>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0">
    <w:name w:val="xl1800"/>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1">
    <w:name w:val="xl1801"/>
    <w:basedOn w:val="a1"/>
    <w:uiPriority w:val="99"/>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2">
    <w:name w:val="xl1802"/>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3">
    <w:name w:val="xl180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4">
    <w:name w:val="xl1804"/>
    <w:basedOn w:val="a1"/>
    <w:uiPriority w:val="99"/>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5">
    <w:name w:val="xl1805"/>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6">
    <w:name w:val="xl180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7">
    <w:name w:val="xl180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8">
    <w:name w:val="xl180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9">
    <w:name w:val="xl180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0">
    <w:name w:val="xl181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1">
    <w:name w:val="xl181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2">
    <w:name w:val="xl1812"/>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3">
    <w:name w:val="xl1813"/>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4">
    <w:name w:val="xl181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5">
    <w:name w:val="xl181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6">
    <w:name w:val="xl181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7">
    <w:name w:val="xl1817"/>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8">
    <w:name w:val="xl1818"/>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9">
    <w:name w:val="xl181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0">
    <w:name w:val="xl182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1">
    <w:name w:val="xl182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2">
    <w:name w:val="xl182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3">
    <w:name w:val="xl182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4">
    <w:name w:val="xl182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5">
    <w:name w:val="xl182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6">
    <w:name w:val="xl182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7">
    <w:name w:val="xl182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8">
    <w:name w:val="xl1828"/>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9">
    <w:name w:val="xl1829"/>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0">
    <w:name w:val="xl183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1">
    <w:name w:val="xl1831"/>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2">
    <w:name w:val="xl183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3">
    <w:name w:val="xl1833"/>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4">
    <w:name w:val="xl183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35">
    <w:name w:val="xl183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6">
    <w:name w:val="xl183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7">
    <w:name w:val="xl1837"/>
    <w:basedOn w:val="a1"/>
    <w:uiPriority w:val="99"/>
    <w:qFormat/>
    <w:rsid w:val="00DD4D6F"/>
    <w:pP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8">
    <w:name w:val="xl1838"/>
    <w:basedOn w:val="a1"/>
    <w:uiPriority w:val="99"/>
    <w:qFormat/>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9">
    <w:name w:val="xl1839"/>
    <w:basedOn w:val="a1"/>
    <w:uiPriority w:val="99"/>
    <w:qFormat/>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40">
    <w:name w:val="xl1840"/>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841">
    <w:name w:val="xl1841"/>
    <w:basedOn w:val="a1"/>
    <w:uiPriority w:val="99"/>
    <w:qFormat/>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2">
    <w:name w:val="xl184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3">
    <w:name w:val="xl1843"/>
    <w:basedOn w:val="a1"/>
    <w:uiPriority w:val="99"/>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4">
    <w:name w:val="xl184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5">
    <w:name w:val="xl184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0">
    <w:name w:val="xl1660"/>
    <w:basedOn w:val="a1"/>
    <w:uiPriority w:val="99"/>
    <w:qFormat/>
    <w:rsid w:val="00DD4D6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661">
    <w:name w:val="xl1661"/>
    <w:basedOn w:val="a1"/>
    <w:uiPriority w:val="99"/>
    <w:qFormat/>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2">
    <w:name w:val="xl1662"/>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3">
    <w:name w:val="xl1663"/>
    <w:basedOn w:val="a1"/>
    <w:uiPriority w:val="99"/>
    <w:qFormat/>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4">
    <w:name w:val="xl166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5">
    <w:name w:val="xl166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66">
    <w:name w:val="xl166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7">
    <w:name w:val="xl166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8">
    <w:name w:val="xl1668"/>
    <w:basedOn w:val="a1"/>
    <w:uiPriority w:val="99"/>
    <w:qFormat/>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9">
    <w:name w:val="xl1669"/>
    <w:basedOn w:val="a1"/>
    <w:uiPriority w:val="99"/>
    <w:qFormat/>
    <w:rsid w:val="00DD4D6F"/>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70">
    <w:name w:val="xl1670"/>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1">
    <w:name w:val="xl1671"/>
    <w:basedOn w:val="a1"/>
    <w:uiPriority w:val="99"/>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2">
    <w:name w:val="xl1672"/>
    <w:basedOn w:val="a1"/>
    <w:uiPriority w:val="99"/>
    <w:qFormat/>
    <w:rsid w:val="00DD4D6F"/>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3">
    <w:name w:val="xl1673"/>
    <w:basedOn w:val="a1"/>
    <w:uiPriority w:val="99"/>
    <w:qFormat/>
    <w:rsid w:val="00DD4D6F"/>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4">
    <w:name w:val="xl1674"/>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5">
    <w:name w:val="xl1675"/>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76">
    <w:name w:val="xl1676"/>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7">
    <w:name w:val="xl1677"/>
    <w:basedOn w:val="a1"/>
    <w:uiPriority w:val="99"/>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8">
    <w:name w:val="xl1678"/>
    <w:basedOn w:val="a1"/>
    <w:uiPriority w:val="99"/>
    <w:qFormat/>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9">
    <w:name w:val="xl1679"/>
    <w:basedOn w:val="a1"/>
    <w:uiPriority w:val="99"/>
    <w:qFormat/>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affffffff8">
    <w:name w:val="No Spacing"/>
    <w:link w:val="affffffff9"/>
    <w:uiPriority w:val="1"/>
    <w:qFormat/>
    <w:rsid w:val="00DD4D6F"/>
    <w:rPr>
      <w:sz w:val="22"/>
      <w:szCs w:val="22"/>
      <w:lang w:eastAsia="en-US"/>
    </w:rPr>
  </w:style>
  <w:style w:type="paragraph" w:customStyle="1" w:styleId="xl1657">
    <w:name w:val="xl1657"/>
    <w:basedOn w:val="a1"/>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58">
    <w:name w:val="xl1658"/>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9">
    <w:name w:val="xl1659"/>
    <w:basedOn w:val="a1"/>
    <w:uiPriority w:val="99"/>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0">
    <w:name w:val="xl1680"/>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1">
    <w:name w:val="xl1681"/>
    <w:basedOn w:val="a1"/>
    <w:uiPriority w:val="99"/>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2">
    <w:name w:val="xl1682"/>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3">
    <w:name w:val="xl1683"/>
    <w:basedOn w:val="a1"/>
    <w:uiPriority w:val="99"/>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4">
    <w:name w:val="xl1684"/>
    <w:basedOn w:val="a1"/>
    <w:uiPriority w:val="99"/>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5">
    <w:name w:val="xl1685"/>
    <w:basedOn w:val="a1"/>
    <w:uiPriority w:val="99"/>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1"/>
    <w:link w:val="73"/>
    <w:uiPriority w:val="99"/>
    <w:qFormat/>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1"/>
    <w:link w:val="83"/>
    <w:uiPriority w:val="99"/>
    <w:qFormat/>
    <w:rsid w:val="00DD4D6F"/>
    <w:pPr>
      <w:shd w:val="clear" w:color="auto" w:fill="FFFFFF"/>
      <w:spacing w:after="0" w:line="240" w:lineRule="atLeast"/>
      <w:jc w:val="both"/>
    </w:pPr>
    <w:rPr>
      <w:noProof/>
      <w:sz w:val="9"/>
      <w:szCs w:val="9"/>
    </w:rPr>
  </w:style>
  <w:style w:type="numbering" w:customStyle="1" w:styleId="3f5">
    <w:name w:val="Нет списка3"/>
    <w:next w:val="a4"/>
    <w:uiPriority w:val="99"/>
    <w:semiHidden/>
    <w:unhideWhenUsed/>
    <w:rsid w:val="005B37E1"/>
  </w:style>
  <w:style w:type="table" w:customStyle="1" w:styleId="1ffa">
    <w:name w:val="Сетка таблицы1"/>
    <w:basedOn w:val="a3"/>
    <w:next w:val="af6"/>
    <w:rsid w:val="005B37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5B37E1"/>
  </w:style>
  <w:style w:type="numbering" w:customStyle="1" w:styleId="1ai3">
    <w:name w:val="1 / a / i3"/>
    <w:basedOn w:val="a4"/>
    <w:next w:val="1ai"/>
    <w:rsid w:val="005B37E1"/>
  </w:style>
  <w:style w:type="numbering" w:customStyle="1" w:styleId="3f6">
    <w:name w:val="Статья / Раздел3"/>
    <w:basedOn w:val="a4"/>
    <w:next w:val="afffffff7"/>
    <w:rsid w:val="005B37E1"/>
  </w:style>
  <w:style w:type="numbering" w:customStyle="1" w:styleId="122">
    <w:name w:val="Нет списка12"/>
    <w:next w:val="a4"/>
    <w:semiHidden/>
    <w:rsid w:val="005B37E1"/>
  </w:style>
  <w:style w:type="numbering" w:customStyle="1" w:styleId="11111111">
    <w:name w:val="1 / 1.1 / 1.1.111"/>
    <w:basedOn w:val="a4"/>
    <w:next w:val="111111"/>
    <w:rsid w:val="005B37E1"/>
  </w:style>
  <w:style w:type="numbering" w:customStyle="1" w:styleId="1ai11">
    <w:name w:val="1 / a / i11"/>
    <w:basedOn w:val="a4"/>
    <w:next w:val="1ai"/>
    <w:rsid w:val="005B37E1"/>
  </w:style>
  <w:style w:type="numbering" w:customStyle="1" w:styleId="116">
    <w:name w:val="Статья / Раздел11"/>
    <w:basedOn w:val="a4"/>
    <w:next w:val="afffffff7"/>
    <w:rsid w:val="005B37E1"/>
  </w:style>
  <w:style w:type="numbering" w:customStyle="1" w:styleId="215">
    <w:name w:val="Нет списка21"/>
    <w:next w:val="a4"/>
    <w:semiHidden/>
    <w:rsid w:val="005B37E1"/>
  </w:style>
  <w:style w:type="numbering" w:customStyle="1" w:styleId="11111121">
    <w:name w:val="1 / 1.1 / 1.1.121"/>
    <w:basedOn w:val="a4"/>
    <w:next w:val="111111"/>
    <w:rsid w:val="005B37E1"/>
    <w:pPr>
      <w:numPr>
        <w:numId w:val="2"/>
      </w:numPr>
    </w:pPr>
  </w:style>
  <w:style w:type="numbering" w:customStyle="1" w:styleId="1ai21">
    <w:name w:val="1 / a / i21"/>
    <w:basedOn w:val="a4"/>
    <w:next w:val="1ai"/>
    <w:rsid w:val="005B37E1"/>
    <w:pPr>
      <w:numPr>
        <w:numId w:val="3"/>
      </w:numPr>
    </w:pPr>
  </w:style>
  <w:style w:type="numbering" w:customStyle="1" w:styleId="216">
    <w:name w:val="Статья / Раздел21"/>
    <w:basedOn w:val="a4"/>
    <w:next w:val="afffffff7"/>
    <w:rsid w:val="005B37E1"/>
  </w:style>
  <w:style w:type="numbering" w:customStyle="1" w:styleId="1120">
    <w:name w:val="Нет списка112"/>
    <w:next w:val="a4"/>
    <w:semiHidden/>
    <w:rsid w:val="005B37E1"/>
  </w:style>
  <w:style w:type="character" w:customStyle="1" w:styleId="117">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5B37E1"/>
    <w:rPr>
      <w:rFonts w:ascii="Times New Roman" w:eastAsia="Times New Roman" w:hAnsi="Times New Roman"/>
      <w:b/>
      <w:sz w:val="28"/>
      <w:szCs w:val="28"/>
    </w:rPr>
  </w:style>
  <w:style w:type="paragraph" w:styleId="2ff0">
    <w:name w:val="Quote"/>
    <w:basedOn w:val="a1"/>
    <w:next w:val="a1"/>
    <w:link w:val="2ff1"/>
    <w:uiPriority w:val="29"/>
    <w:qFormat/>
    <w:rsid w:val="005B37E1"/>
    <w:pPr>
      <w:spacing w:after="0" w:line="240" w:lineRule="auto"/>
    </w:pPr>
    <w:rPr>
      <w:rFonts w:eastAsia="Times New Roman"/>
      <w:i/>
      <w:sz w:val="24"/>
      <w:szCs w:val="24"/>
      <w:lang w:val="en-US" w:bidi="en-US"/>
    </w:rPr>
  </w:style>
  <w:style w:type="character" w:customStyle="1" w:styleId="2ff1">
    <w:name w:val="Цитата 2 Знак"/>
    <w:link w:val="2ff0"/>
    <w:uiPriority w:val="29"/>
    <w:rsid w:val="005B37E1"/>
    <w:rPr>
      <w:rFonts w:ascii="Calibri" w:eastAsia="Times New Roman" w:hAnsi="Calibri" w:cs="Times New Roman"/>
      <w:i/>
      <w:sz w:val="24"/>
      <w:szCs w:val="24"/>
      <w:lang w:val="en-US" w:bidi="en-US"/>
    </w:rPr>
  </w:style>
  <w:style w:type="paragraph" w:styleId="affffffffa">
    <w:name w:val="Intense Quote"/>
    <w:basedOn w:val="a1"/>
    <w:next w:val="a1"/>
    <w:link w:val="affffffffb"/>
    <w:uiPriority w:val="30"/>
    <w:qFormat/>
    <w:rsid w:val="005B37E1"/>
    <w:pPr>
      <w:spacing w:after="0" w:line="240" w:lineRule="auto"/>
      <w:ind w:left="720" w:right="720"/>
    </w:pPr>
    <w:rPr>
      <w:rFonts w:eastAsia="Times New Roman"/>
      <w:b/>
      <w:i/>
      <w:sz w:val="24"/>
      <w:lang w:val="en-US" w:bidi="en-US"/>
    </w:rPr>
  </w:style>
  <w:style w:type="character" w:customStyle="1" w:styleId="affffffffb">
    <w:name w:val="Выделенная цитата Знак"/>
    <w:link w:val="affffffffa"/>
    <w:uiPriority w:val="30"/>
    <w:rsid w:val="005B37E1"/>
    <w:rPr>
      <w:rFonts w:ascii="Calibri" w:eastAsia="Times New Roman" w:hAnsi="Calibri" w:cs="Times New Roman"/>
      <w:b/>
      <w:i/>
      <w:sz w:val="24"/>
      <w:lang w:val="en-US" w:bidi="en-US"/>
    </w:rPr>
  </w:style>
  <w:style w:type="character" w:styleId="affffffffc">
    <w:name w:val="Subtle Emphasis"/>
    <w:uiPriority w:val="19"/>
    <w:qFormat/>
    <w:rsid w:val="005B37E1"/>
    <w:rPr>
      <w:i/>
      <w:color w:val="5A5A5A"/>
    </w:rPr>
  </w:style>
  <w:style w:type="character" w:styleId="affffffffd">
    <w:name w:val="Subtle Reference"/>
    <w:uiPriority w:val="31"/>
    <w:qFormat/>
    <w:rsid w:val="005B37E1"/>
    <w:rPr>
      <w:sz w:val="24"/>
      <w:szCs w:val="24"/>
      <w:u w:val="single"/>
    </w:rPr>
  </w:style>
  <w:style w:type="character" w:styleId="affffffffe">
    <w:name w:val="Intense Reference"/>
    <w:uiPriority w:val="32"/>
    <w:qFormat/>
    <w:rsid w:val="005B37E1"/>
    <w:rPr>
      <w:b/>
      <w:sz w:val="24"/>
      <w:u w:val="single"/>
    </w:rPr>
  </w:style>
  <w:style w:type="character" w:styleId="afffffffff">
    <w:name w:val="Book Title"/>
    <w:uiPriority w:val="33"/>
    <w:qFormat/>
    <w:rsid w:val="005B37E1"/>
    <w:rPr>
      <w:rFonts w:ascii="Cambria" w:eastAsia="Times New Roman" w:hAnsi="Cambria"/>
      <w:b/>
      <w:i/>
      <w:sz w:val="24"/>
      <w:szCs w:val="24"/>
    </w:rPr>
  </w:style>
  <w:style w:type="paragraph" w:customStyle="1" w:styleId="afffffffff0">
    <w:name w:val="название таблицы"/>
    <w:basedOn w:val="a1"/>
    <w:uiPriority w:val="99"/>
    <w:qFormat/>
    <w:rsid w:val="005B37E1"/>
    <w:pPr>
      <w:keepNext/>
      <w:keepLines/>
      <w:suppressLineNumbers/>
      <w:suppressAutoHyphens/>
      <w:spacing w:after="120" w:line="240" w:lineRule="auto"/>
      <w:jc w:val="center"/>
    </w:pPr>
    <w:rPr>
      <w:rFonts w:ascii="Times New Roman" w:eastAsia="Times New Roman" w:hAnsi="Times New Roman"/>
      <w:b/>
      <w:kern w:val="20"/>
      <w:sz w:val="24"/>
      <w:szCs w:val="20"/>
      <w:lang w:eastAsia="ru-RU"/>
    </w:rPr>
  </w:style>
  <w:style w:type="paragraph" w:customStyle="1" w:styleId="bodytext">
    <w:name w:val="bodytext"/>
    <w:basedOn w:val="a1"/>
    <w:uiPriority w:val="99"/>
    <w:qFormat/>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1">
    <w:name w:val="Нормальный (таблица)"/>
    <w:basedOn w:val="a1"/>
    <w:next w:val="a1"/>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2">
    <w:name w:val="Прижатый влево"/>
    <w:basedOn w:val="a1"/>
    <w:next w:val="a1"/>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3">
    <w:name w:val="Гипертекстовая ссылка"/>
    <w:rsid w:val="005B37E1"/>
    <w:rPr>
      <w:b/>
      <w:bCs/>
      <w:color w:val="008000"/>
    </w:rPr>
  </w:style>
  <w:style w:type="paragraph" w:customStyle="1" w:styleId="afffffffff4">
    <w:name w:val="Стиль Основа + влево"/>
    <w:basedOn w:val="a1"/>
    <w:uiPriority w:val="99"/>
    <w:qFormat/>
    <w:rsid w:val="005B37E1"/>
    <w:pPr>
      <w:spacing w:before="120" w:after="0" w:line="240" w:lineRule="auto"/>
      <w:ind w:firstLine="720"/>
    </w:pPr>
    <w:rPr>
      <w:rFonts w:ascii="Times New Roman" w:eastAsia="Times New Roman" w:hAnsi="Times New Roman"/>
      <w:sz w:val="24"/>
      <w:szCs w:val="20"/>
      <w:lang w:eastAsia="ru-RU"/>
    </w:rPr>
  </w:style>
  <w:style w:type="paragraph" w:customStyle="1" w:styleId="ConsCell">
    <w:name w:val="ConsCell"/>
    <w:uiPriority w:val="99"/>
    <w:qFormat/>
    <w:rsid w:val="005B37E1"/>
    <w:pPr>
      <w:widowControl w:val="0"/>
      <w:autoSpaceDE w:val="0"/>
      <w:autoSpaceDN w:val="0"/>
      <w:adjustRightInd w:val="0"/>
    </w:pPr>
    <w:rPr>
      <w:rFonts w:ascii="Arial" w:eastAsia="Times New Roman" w:hAnsi="Arial" w:cs="Arial"/>
    </w:rPr>
  </w:style>
  <w:style w:type="paragraph" w:customStyle="1" w:styleId="style1a">
    <w:name w:val="style1"/>
    <w:basedOn w:val="a1"/>
    <w:uiPriority w:val="99"/>
    <w:qFormat/>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textAlignment w:val="baseline"/>
    </w:pPr>
    <w:rPr>
      <w:rFonts w:ascii="Courier New" w:eastAsia="Times New Roman" w:hAnsi="Courier New"/>
    </w:rPr>
  </w:style>
  <w:style w:type="paragraph" w:customStyle="1" w:styleId="xl114">
    <w:name w:val="xl114"/>
    <w:basedOn w:val="a1"/>
    <w:uiPriority w:val="99"/>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1"/>
    <w:uiPriority w:val="99"/>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1"/>
    <w:uiPriority w:val="99"/>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1"/>
    <w:uiPriority w:val="99"/>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1"/>
    <w:uiPriority w:val="99"/>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1"/>
    <w:uiPriority w:val="99"/>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1"/>
    <w:uiPriority w:val="99"/>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1"/>
    <w:uiPriority w:val="99"/>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1"/>
    <w:uiPriority w:val="99"/>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1"/>
    <w:uiPriority w:val="99"/>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4">
    <w:name w:val="xl124"/>
    <w:basedOn w:val="a1"/>
    <w:uiPriority w:val="99"/>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5">
    <w:name w:val="xl125"/>
    <w:basedOn w:val="a1"/>
    <w:uiPriority w:val="99"/>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6">
    <w:name w:val="xl126"/>
    <w:basedOn w:val="a1"/>
    <w:uiPriority w:val="99"/>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7">
    <w:name w:val="xl127"/>
    <w:basedOn w:val="a1"/>
    <w:uiPriority w:val="99"/>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8">
    <w:name w:val="xl128"/>
    <w:basedOn w:val="a1"/>
    <w:uiPriority w:val="99"/>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9">
    <w:name w:val="xl129"/>
    <w:basedOn w:val="a1"/>
    <w:uiPriority w:val="99"/>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0">
    <w:name w:val="xl130"/>
    <w:basedOn w:val="a1"/>
    <w:uiPriority w:val="99"/>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1">
    <w:name w:val="xl131"/>
    <w:basedOn w:val="a1"/>
    <w:uiPriority w:val="99"/>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2">
    <w:name w:val="xl132"/>
    <w:basedOn w:val="a1"/>
    <w:uiPriority w:val="99"/>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3">
    <w:name w:val="xl133"/>
    <w:basedOn w:val="a1"/>
    <w:uiPriority w:val="99"/>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4">
    <w:name w:val="xl134"/>
    <w:basedOn w:val="a1"/>
    <w:uiPriority w:val="99"/>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5">
    <w:name w:val="xl135"/>
    <w:basedOn w:val="a1"/>
    <w:uiPriority w:val="99"/>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6">
    <w:name w:val="xl136"/>
    <w:basedOn w:val="a1"/>
    <w:uiPriority w:val="99"/>
    <w:qFormat/>
    <w:rsid w:val="005B37E1"/>
    <w:pP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7">
    <w:name w:val="xl137"/>
    <w:basedOn w:val="a1"/>
    <w:uiPriority w:val="99"/>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8">
    <w:name w:val="xl138"/>
    <w:basedOn w:val="a1"/>
    <w:uiPriority w:val="99"/>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9">
    <w:name w:val="xl139"/>
    <w:basedOn w:val="a1"/>
    <w:uiPriority w:val="99"/>
    <w:qFormat/>
    <w:rsid w:val="005B37E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1"/>
    <w:uiPriority w:val="99"/>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ffb">
    <w:name w:val="Текст1"/>
    <w:basedOn w:val="a1"/>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4">
    <w:name w:val="Обычный (Интернет) Знак"/>
    <w:aliases w:val="Обычный (Web) Знак,Обычный (Web)1 Знак"/>
    <w:link w:val="aff3"/>
    <w:uiPriority w:val="39"/>
    <w:rsid w:val="005B37E1"/>
    <w:rPr>
      <w:rFonts w:ascii="Times New Roman" w:eastAsia="Times New Roman" w:hAnsi="Times New Roman" w:cs="Times New Roman"/>
      <w:sz w:val="24"/>
      <w:szCs w:val="24"/>
      <w:lang w:eastAsia="ru-RU"/>
    </w:rPr>
  </w:style>
  <w:style w:type="paragraph" w:customStyle="1" w:styleId="xl509">
    <w:name w:val="xl509"/>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0">
    <w:name w:val="xl510"/>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1">
    <w:name w:val="xl51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2">
    <w:name w:val="xl51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3">
    <w:name w:val="xl51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4">
    <w:name w:val="xl51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5">
    <w:name w:val="xl515"/>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16">
    <w:name w:val="xl51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17">
    <w:name w:val="xl517"/>
    <w:basedOn w:val="a1"/>
    <w:uiPriority w:val="99"/>
    <w:qFormat/>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8">
    <w:name w:val="xl51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9">
    <w:name w:val="xl51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0">
    <w:name w:val="xl52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1">
    <w:name w:val="xl52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2">
    <w:name w:val="xl52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3">
    <w:name w:val="xl52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4">
    <w:name w:val="xl52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5">
    <w:name w:val="xl525"/>
    <w:basedOn w:val="a1"/>
    <w:uiPriority w:val="99"/>
    <w:qFormat/>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6">
    <w:name w:val="xl526"/>
    <w:basedOn w:val="a1"/>
    <w:uiPriority w:val="99"/>
    <w:qFormat/>
    <w:rsid w:val="005B3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27">
    <w:name w:val="xl52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8">
    <w:name w:val="xl528"/>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29">
    <w:name w:val="xl52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0">
    <w:name w:val="xl530"/>
    <w:basedOn w:val="a1"/>
    <w:uiPriority w:val="99"/>
    <w:qFormat/>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1">
    <w:name w:val="xl53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2">
    <w:name w:val="xl53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3">
    <w:name w:val="xl53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4">
    <w:name w:val="xl53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5">
    <w:name w:val="xl53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6">
    <w:name w:val="xl536"/>
    <w:basedOn w:val="a1"/>
    <w:uiPriority w:val="99"/>
    <w:qFormat/>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7">
    <w:name w:val="xl537"/>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8">
    <w:name w:val="xl538"/>
    <w:basedOn w:val="a1"/>
    <w:uiPriority w:val="99"/>
    <w:qFormat/>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9">
    <w:name w:val="xl539"/>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0">
    <w:name w:val="xl540"/>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1">
    <w:name w:val="xl541"/>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2">
    <w:name w:val="xl54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3">
    <w:name w:val="xl54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4">
    <w:name w:val="xl54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5">
    <w:name w:val="xl54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46">
    <w:name w:val="xl54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7">
    <w:name w:val="xl54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8">
    <w:name w:val="xl548"/>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9">
    <w:name w:val="xl54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0">
    <w:name w:val="xl550"/>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75923C"/>
      <w:sz w:val="24"/>
      <w:szCs w:val="24"/>
      <w:lang w:eastAsia="ru-RU"/>
    </w:rPr>
  </w:style>
  <w:style w:type="paragraph" w:customStyle="1" w:styleId="xl551">
    <w:name w:val="xl551"/>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2">
    <w:name w:val="xl55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3">
    <w:name w:val="xl55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4">
    <w:name w:val="xl55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5923C"/>
      <w:sz w:val="24"/>
      <w:szCs w:val="24"/>
      <w:lang w:eastAsia="ru-RU"/>
    </w:rPr>
  </w:style>
  <w:style w:type="paragraph" w:customStyle="1" w:styleId="xl555">
    <w:name w:val="xl555"/>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6">
    <w:name w:val="xl556"/>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57">
    <w:name w:val="xl55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58">
    <w:name w:val="xl558"/>
    <w:basedOn w:val="a1"/>
    <w:uiPriority w:val="99"/>
    <w:qFormat/>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59">
    <w:name w:val="xl55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0">
    <w:name w:val="xl56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1">
    <w:name w:val="xl56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2">
    <w:name w:val="xl56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3">
    <w:name w:val="xl56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4">
    <w:name w:val="xl56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5">
    <w:name w:val="xl56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6">
    <w:name w:val="xl566"/>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7">
    <w:name w:val="xl56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8">
    <w:name w:val="xl56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9">
    <w:name w:val="xl56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0">
    <w:name w:val="xl57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1">
    <w:name w:val="xl57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2">
    <w:name w:val="xl57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3">
    <w:name w:val="xl57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24"/>
      <w:szCs w:val="24"/>
      <w:lang w:eastAsia="ru-RU"/>
    </w:rPr>
  </w:style>
  <w:style w:type="paragraph" w:customStyle="1" w:styleId="xl575">
    <w:name w:val="xl57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6">
    <w:name w:val="xl57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7">
    <w:name w:val="xl577"/>
    <w:basedOn w:val="a1"/>
    <w:uiPriority w:val="99"/>
    <w:qFormat/>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8">
    <w:name w:val="xl578"/>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9">
    <w:name w:val="xl57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0">
    <w:name w:val="xl58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1">
    <w:name w:val="xl58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2">
    <w:name w:val="xl58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3">
    <w:name w:val="xl58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4">
    <w:name w:val="xl584"/>
    <w:basedOn w:val="a1"/>
    <w:uiPriority w:val="99"/>
    <w:qFormat/>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5">
    <w:name w:val="xl58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6">
    <w:name w:val="xl58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7">
    <w:name w:val="xl58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8">
    <w:name w:val="xl58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9">
    <w:name w:val="xl58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0">
    <w:name w:val="xl59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91">
    <w:name w:val="xl59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92">
    <w:name w:val="xl59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3">
    <w:name w:val="xl59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94">
    <w:name w:val="xl59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5">
    <w:name w:val="xl59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6">
    <w:name w:val="xl59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7">
    <w:name w:val="xl597"/>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8">
    <w:name w:val="xl598"/>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9">
    <w:name w:val="xl599"/>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0">
    <w:name w:val="xl600"/>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1">
    <w:name w:val="xl601"/>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2">
    <w:name w:val="xl602"/>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3">
    <w:name w:val="xl603"/>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04">
    <w:name w:val="xl604"/>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5">
    <w:name w:val="xl605"/>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6">
    <w:name w:val="xl606"/>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7">
    <w:name w:val="xl60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8">
    <w:name w:val="xl60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9">
    <w:name w:val="xl609"/>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0">
    <w:name w:val="xl610"/>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1">
    <w:name w:val="xl611"/>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2">
    <w:name w:val="xl612"/>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3">
    <w:name w:val="xl61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4">
    <w:name w:val="xl614"/>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5">
    <w:name w:val="xl615"/>
    <w:basedOn w:val="a1"/>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6">
    <w:name w:val="xl61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7">
    <w:name w:val="xl61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8">
    <w:name w:val="xl618"/>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9">
    <w:name w:val="xl619"/>
    <w:basedOn w:val="a1"/>
    <w:uiPriority w:val="99"/>
    <w:qFormat/>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0">
    <w:name w:val="xl620"/>
    <w:basedOn w:val="a1"/>
    <w:uiPriority w:val="99"/>
    <w:qFormat/>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1">
    <w:name w:val="xl621"/>
    <w:basedOn w:val="a1"/>
    <w:uiPriority w:val="99"/>
    <w:qFormat/>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2">
    <w:name w:val="xl622"/>
    <w:basedOn w:val="a1"/>
    <w:uiPriority w:val="99"/>
    <w:qFormat/>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3">
    <w:name w:val="xl623"/>
    <w:basedOn w:val="a1"/>
    <w:uiPriority w:val="99"/>
    <w:qFormat/>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4">
    <w:name w:val="xl624"/>
    <w:basedOn w:val="a1"/>
    <w:uiPriority w:val="99"/>
    <w:qFormat/>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5">
    <w:name w:val="xl625"/>
    <w:basedOn w:val="a1"/>
    <w:uiPriority w:val="99"/>
    <w:qFormat/>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6">
    <w:name w:val="xl626"/>
    <w:basedOn w:val="a1"/>
    <w:uiPriority w:val="99"/>
    <w:qFormat/>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7">
    <w:name w:val="xl627"/>
    <w:basedOn w:val="a1"/>
    <w:uiPriority w:val="99"/>
    <w:qFormat/>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8">
    <w:name w:val="xl628"/>
    <w:basedOn w:val="a1"/>
    <w:uiPriority w:val="99"/>
    <w:qFormat/>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9">
    <w:name w:val="xl629"/>
    <w:basedOn w:val="a1"/>
    <w:uiPriority w:val="99"/>
    <w:qFormat/>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0">
    <w:name w:val="xl630"/>
    <w:basedOn w:val="a1"/>
    <w:uiPriority w:val="99"/>
    <w:qFormat/>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1">
    <w:name w:val="xl631"/>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2">
    <w:name w:val="xl632"/>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3">
    <w:name w:val="xl633"/>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4">
    <w:name w:val="xl63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35">
    <w:name w:val="xl635"/>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
    <w:name w:val="xl636"/>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7">
    <w:name w:val="xl637"/>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8">
    <w:name w:val="xl638"/>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9">
    <w:name w:val="xl639"/>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0">
    <w:name w:val="xl640"/>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1">
    <w:name w:val="xl641"/>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2">
    <w:name w:val="xl642"/>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3">
    <w:name w:val="xl643"/>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4">
    <w:name w:val="xl644"/>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5">
    <w:name w:val="xl645"/>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6">
    <w:name w:val="xl646"/>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7">
    <w:name w:val="xl647"/>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8">
    <w:name w:val="xl648"/>
    <w:basedOn w:val="a1"/>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9">
    <w:name w:val="xl649"/>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0">
    <w:name w:val="xl650"/>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1">
    <w:name w:val="xl651"/>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2">
    <w:name w:val="xl652"/>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3">
    <w:name w:val="xl653"/>
    <w:basedOn w:val="a1"/>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4">
    <w:name w:val="xl654"/>
    <w:basedOn w:val="a1"/>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5">
    <w:name w:val="xl655"/>
    <w:basedOn w:val="a1"/>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6">
    <w:name w:val="xl65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7">
    <w:name w:val="xl657"/>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8">
    <w:name w:val="xl658"/>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9">
    <w:name w:val="xl65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60">
    <w:name w:val="xl660"/>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1">
    <w:name w:val="xl661"/>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2">
    <w:name w:val="xl662"/>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3">
    <w:name w:val="xl663"/>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4">
    <w:name w:val="xl664"/>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5">
    <w:name w:val="xl665"/>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6">
    <w:name w:val="xl666"/>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7">
    <w:name w:val="xl667"/>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8">
    <w:name w:val="xl668"/>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9">
    <w:name w:val="xl669"/>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0">
    <w:name w:val="xl670"/>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1">
    <w:name w:val="xl671"/>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2">
    <w:name w:val="xl672"/>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3">
    <w:name w:val="xl673"/>
    <w:basedOn w:val="a1"/>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4">
    <w:name w:val="xl674"/>
    <w:basedOn w:val="a1"/>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5">
    <w:name w:val="xl675"/>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6">
    <w:name w:val="xl676"/>
    <w:basedOn w:val="a1"/>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7">
    <w:name w:val="xl677"/>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8">
    <w:name w:val="xl678"/>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9">
    <w:name w:val="xl679"/>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0">
    <w:name w:val="xl680"/>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1">
    <w:name w:val="xl681"/>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2">
    <w:name w:val="xl682"/>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3">
    <w:name w:val="xl683"/>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4">
    <w:name w:val="xl684"/>
    <w:basedOn w:val="a1"/>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1"/>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1"/>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7">
    <w:name w:val="xl687"/>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8">
    <w:name w:val="xl688"/>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9">
    <w:name w:val="xl689"/>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90">
    <w:name w:val="xl69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1">
    <w:name w:val="xl691"/>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2">
    <w:name w:val="xl692"/>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3">
    <w:name w:val="xl693"/>
    <w:basedOn w:val="a1"/>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4">
    <w:name w:val="xl694"/>
    <w:basedOn w:val="a1"/>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5">
    <w:name w:val="xl695"/>
    <w:basedOn w:val="a1"/>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6">
    <w:name w:val="xl696"/>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7">
    <w:name w:val="xl697"/>
    <w:basedOn w:val="a1"/>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9">
    <w:name w:val="xl699"/>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0">
    <w:name w:val="xl700"/>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1">
    <w:name w:val="xl701"/>
    <w:basedOn w:val="a1"/>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2">
    <w:name w:val="xl702"/>
    <w:basedOn w:val="a1"/>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3">
    <w:name w:val="xl703"/>
    <w:basedOn w:val="a1"/>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4">
    <w:name w:val="xl704"/>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5">
    <w:name w:val="xl705"/>
    <w:basedOn w:val="a1"/>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6">
    <w:name w:val="xl706"/>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7">
    <w:name w:val="xl707"/>
    <w:basedOn w:val="a1"/>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8">
    <w:name w:val="xl708"/>
    <w:basedOn w:val="a1"/>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9">
    <w:name w:val="xl709"/>
    <w:basedOn w:val="a1"/>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0">
    <w:name w:val="xl710"/>
    <w:basedOn w:val="a1"/>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1">
    <w:name w:val="xl711"/>
    <w:basedOn w:val="a1"/>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2">
    <w:name w:val="xl712"/>
    <w:basedOn w:val="a1"/>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3">
    <w:name w:val="xl713"/>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4">
    <w:name w:val="xl714"/>
    <w:basedOn w:val="a1"/>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6">
    <w:name w:val="xl716"/>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8">
    <w:name w:val="xl508"/>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1">
    <w:name w:val="font11"/>
    <w:basedOn w:val="a1"/>
    <w:uiPriority w:val="99"/>
    <w:qFormat/>
    <w:rsid w:val="005B37E1"/>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12">
    <w:name w:val="font12"/>
    <w:basedOn w:val="a1"/>
    <w:uiPriority w:val="99"/>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qFormat/>
    <w:rsid w:val="005B37E1"/>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49">
    <w:name w:val="xl14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0">
    <w:name w:val="xl150"/>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2">
    <w:name w:val="xl152"/>
    <w:basedOn w:val="a1"/>
    <w:uiPriority w:val="99"/>
    <w:qFormat/>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6">
    <w:name w:val="xl15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7">
    <w:name w:val="xl15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8">
    <w:name w:val="xl158"/>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1">
    <w:name w:val="xl16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65">
    <w:name w:val="xl16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6">
    <w:name w:val="xl16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7">
    <w:name w:val="xl16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8">
    <w:name w:val="xl16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9">
    <w:name w:val="xl16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1">
    <w:name w:val="xl17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72">
    <w:name w:val="xl17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3">
    <w:name w:val="xl17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4">
    <w:name w:val="xl17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5">
    <w:name w:val="xl17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6">
    <w:name w:val="xl17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7">
    <w:name w:val="xl17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8">
    <w:name w:val="xl17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9">
    <w:name w:val="xl17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0">
    <w:name w:val="xl18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81">
    <w:name w:val="xl18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1"/>
    <w:uiPriority w:val="99"/>
    <w:qFormat/>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3">
    <w:name w:val="xl18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4">
    <w:name w:val="xl18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5">
    <w:name w:val="xl185"/>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6">
    <w:name w:val="xl18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0">
    <w:name w:val="xl19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1">
    <w:name w:val="xl19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5">
    <w:name w:val="xl19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7">
    <w:name w:val="xl19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8">
    <w:name w:val="xl19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9">
    <w:name w:val="xl19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1">
    <w:name w:val="xl20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3">
    <w:name w:val="xl20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4">
    <w:name w:val="xl20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5">
    <w:name w:val="xl20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6">
    <w:name w:val="xl20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07">
    <w:name w:val="xl20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C00000"/>
      <w:sz w:val="24"/>
      <w:szCs w:val="24"/>
      <w:lang w:eastAsia="ru-RU"/>
    </w:rPr>
  </w:style>
  <w:style w:type="paragraph" w:customStyle="1" w:styleId="xl208">
    <w:name w:val="xl208"/>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09">
    <w:name w:val="xl20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10">
    <w:name w:val="xl210"/>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11">
    <w:name w:val="xl21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12">
    <w:name w:val="xl21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13">
    <w:name w:val="xl213"/>
    <w:basedOn w:val="a1"/>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1"/>
    <w:uiPriority w:val="99"/>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5">
    <w:name w:val="xl215"/>
    <w:basedOn w:val="a1"/>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sourhr">
    <w:name w:val="sourhr"/>
    <w:basedOn w:val="a2"/>
    <w:rsid w:val="005B37E1"/>
  </w:style>
  <w:style w:type="paragraph" w:customStyle="1" w:styleId="dash041e0431044b0447043d044b0439">
    <w:name w:val="dash041e_0431_044b_0447_043d_044b_0439"/>
    <w:basedOn w:val="a1"/>
    <w:uiPriority w:val="99"/>
    <w:qFormat/>
    <w:rsid w:val="005B37E1"/>
    <w:pPr>
      <w:spacing w:after="60" w:line="240" w:lineRule="auto"/>
      <w:jc w:val="both"/>
    </w:pPr>
    <w:rPr>
      <w:rFonts w:ascii="Times New Roman" w:eastAsia="Times New Roman" w:hAnsi="Times New Roman"/>
      <w:sz w:val="24"/>
      <w:szCs w:val="24"/>
      <w:lang w:eastAsia="ru-RU"/>
    </w:rPr>
  </w:style>
  <w:style w:type="character" w:customStyle="1" w:styleId="217">
    <w:name w:val="Заголовок 2 Знак1"/>
    <w:aliases w:val="Знак2 Знак2,Знак2 Знак Знак1"/>
    <w:uiPriority w:val="99"/>
    <w:rsid w:val="005B37E1"/>
    <w:rPr>
      <w:rFonts w:ascii="Cambria" w:eastAsia="Times New Roman" w:hAnsi="Cambria" w:cs="Times New Roman"/>
      <w:b/>
      <w:bCs/>
      <w:color w:val="4F81BD"/>
      <w:sz w:val="26"/>
      <w:szCs w:val="26"/>
    </w:rPr>
  </w:style>
  <w:style w:type="paragraph" w:customStyle="1" w:styleId="xl506">
    <w:name w:val="xl506"/>
    <w:basedOn w:val="a1"/>
    <w:uiPriority w:val="99"/>
    <w:qFormat/>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uiPriority w:val="99"/>
    <w:qFormat/>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8">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uiPriority w:val="99"/>
    <w:qFormat/>
    <w:rsid w:val="005B37E1"/>
    <w:pPr>
      <w:overflowPunct w:val="0"/>
      <w:autoSpaceDE w:val="0"/>
      <w:autoSpaceDN w:val="0"/>
      <w:adjustRightInd w:val="0"/>
      <w:textAlignment w:val="baseline"/>
    </w:pPr>
    <w:rPr>
      <w:rFonts w:ascii="Arial" w:eastAsia="Times New Roman" w:hAnsi="Arial"/>
      <w:b/>
      <w:sz w:val="22"/>
    </w:rPr>
  </w:style>
  <w:style w:type="paragraph" w:customStyle="1" w:styleId="StyleBodyTextIndent312ptJustifiedAfter0pt">
    <w:name w:val="Style Body Text Indent 3 + 12 pt Justified After:  0 pt"/>
    <w:basedOn w:val="34"/>
    <w:uiPriority w:val="99"/>
    <w:qFormat/>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1"/>
    <w:uiPriority w:val="99"/>
    <w:qFormat/>
    <w:rsid w:val="005B37E1"/>
    <w:pPr>
      <w:spacing w:after="225" w:line="240" w:lineRule="auto"/>
    </w:pPr>
    <w:rPr>
      <w:rFonts w:ascii="Times New Roman" w:eastAsia="Times New Roman" w:hAnsi="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c">
    <w:name w:val="index 1"/>
    <w:basedOn w:val="a1"/>
    <w:next w:val="a1"/>
    <w:autoRedefine/>
    <w:rsid w:val="005B37E1"/>
    <w:pPr>
      <w:spacing w:after="0" w:line="240" w:lineRule="auto"/>
      <w:ind w:left="160" w:hanging="160"/>
    </w:pPr>
    <w:rPr>
      <w:rFonts w:ascii="Times New Roman" w:eastAsia="Times New Roman" w:hAnsi="Times New Roman"/>
      <w:sz w:val="16"/>
      <w:szCs w:val="20"/>
      <w:lang w:eastAsia="ru-RU"/>
    </w:rPr>
  </w:style>
  <w:style w:type="paragraph" w:customStyle="1" w:styleId="14pt">
    <w:name w:val="Стиль 14 pt полужирный курсив по центру Междустр.интервал:  пол..."/>
    <w:basedOn w:val="a1"/>
    <w:uiPriority w:val="99"/>
    <w:qFormat/>
    <w:rsid w:val="005B37E1"/>
    <w:pPr>
      <w:widowControl w:val="0"/>
      <w:adjustRightInd w:val="0"/>
      <w:spacing w:after="0" w:line="360" w:lineRule="auto"/>
      <w:jc w:val="center"/>
      <w:textAlignment w:val="baseline"/>
    </w:pPr>
    <w:rPr>
      <w:rFonts w:ascii="Times New Roman" w:eastAsia="Times New Roman" w:hAnsi="Times New Roman"/>
      <w:sz w:val="20"/>
      <w:szCs w:val="20"/>
      <w:lang w:eastAsia="ru-RU"/>
    </w:rPr>
  </w:style>
  <w:style w:type="paragraph" w:customStyle="1" w:styleId="afffffffff5">
    <w:name w:val="Краткий обратный адрес"/>
    <w:basedOn w:val="a1"/>
    <w:uiPriority w:val="99"/>
    <w:qFormat/>
    <w:rsid w:val="005B37E1"/>
    <w:pPr>
      <w:widowControl w:val="0"/>
      <w:adjustRightInd w:val="0"/>
      <w:spacing w:after="0" w:line="360" w:lineRule="atLeast"/>
      <w:jc w:val="both"/>
      <w:textAlignment w:val="baseline"/>
    </w:pPr>
    <w:rPr>
      <w:rFonts w:ascii="Times New Roman" w:eastAsia="Times New Roman" w:hAnsi="Times New Roman"/>
      <w:sz w:val="20"/>
      <w:szCs w:val="20"/>
      <w:lang w:eastAsia="ru-RU"/>
    </w:rPr>
  </w:style>
  <w:style w:type="paragraph" w:customStyle="1" w:styleId="PP">
    <w:name w:val="Строка PP"/>
    <w:basedOn w:val="afffff"/>
    <w:uiPriority w:val="99"/>
    <w:qFormat/>
    <w:rsid w:val="005B37E1"/>
    <w:rPr>
      <w:rFonts w:cs="Times New Roman"/>
    </w:rPr>
  </w:style>
  <w:style w:type="paragraph" w:customStyle="1" w:styleId="afffffffff6">
    <w:name w:val="Текстовка"/>
    <w:basedOn w:val="a1"/>
    <w:uiPriority w:val="99"/>
    <w:qFormat/>
    <w:rsid w:val="005B37E1"/>
    <w:pPr>
      <w:widowControl w:val="0"/>
      <w:adjustRightInd w:val="0"/>
      <w:spacing w:after="0" w:line="360" w:lineRule="auto"/>
      <w:jc w:val="both"/>
      <w:textAlignment w:val="baseline"/>
    </w:pPr>
    <w:rPr>
      <w:rFonts w:ascii="Times New Roman" w:eastAsia="Times New Roman" w:hAnsi="Times New Roman"/>
      <w:sz w:val="24"/>
      <w:szCs w:val="24"/>
      <w:lang w:eastAsia="ru-RU"/>
    </w:rPr>
  </w:style>
  <w:style w:type="paragraph" w:customStyle="1" w:styleId="FR1">
    <w:name w:val="FR1"/>
    <w:uiPriority w:val="99"/>
    <w:qFormat/>
    <w:rsid w:val="005B37E1"/>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uiPriority w:val="99"/>
    <w:qFormat/>
    <w:rsid w:val="005B37E1"/>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1"/>
    <w:uiPriority w:val="99"/>
    <w:qFormat/>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8">
    <w:name w:val="Обычный11"/>
    <w:uiPriority w:val="99"/>
    <w:qFormat/>
    <w:rsid w:val="005B37E1"/>
    <w:pPr>
      <w:spacing w:before="100" w:after="100"/>
    </w:pPr>
    <w:rPr>
      <w:rFonts w:ascii="Times New Roman" w:eastAsia="Times New Roman" w:hAnsi="Times New Roman"/>
      <w:snapToGrid w:val="0"/>
      <w:sz w:val="24"/>
    </w:rPr>
  </w:style>
  <w:style w:type="paragraph" w:customStyle="1" w:styleId="TMKHead2">
    <w:name w:val="TMK_Head_2"/>
    <w:basedOn w:val="a1"/>
    <w:next w:val="a1"/>
    <w:autoRedefine/>
    <w:uiPriority w:val="99"/>
    <w:qFormat/>
    <w:rsid w:val="005B37E1"/>
    <w:pPr>
      <w:keepNext/>
      <w:spacing w:before="480" w:after="480" w:line="240" w:lineRule="auto"/>
      <w:ind w:left="540" w:hanging="576"/>
      <w:jc w:val="center"/>
      <w:outlineLvl w:val="1"/>
    </w:pPr>
    <w:rPr>
      <w:rFonts w:ascii="Arial" w:eastAsia="Times New Roman" w:hAnsi="Arial"/>
      <w:b/>
      <w:smallCaps/>
      <w:sz w:val="28"/>
      <w:szCs w:val="24"/>
    </w:rPr>
  </w:style>
  <w:style w:type="paragraph" w:customStyle="1" w:styleId="TMKHead3">
    <w:name w:val="TMK_Head_3"/>
    <w:basedOn w:val="a1"/>
    <w:next w:val="a1"/>
    <w:autoRedefine/>
    <w:uiPriority w:val="99"/>
    <w:qFormat/>
    <w:rsid w:val="005B37E1"/>
    <w:pPr>
      <w:keepNext/>
      <w:tabs>
        <w:tab w:val="num" w:pos="1440"/>
      </w:tabs>
      <w:spacing w:before="400" w:after="400" w:line="240" w:lineRule="auto"/>
      <w:jc w:val="center"/>
      <w:outlineLvl w:val="2"/>
    </w:pPr>
    <w:rPr>
      <w:rFonts w:ascii="Arial Bold" w:eastAsia="Times New Roman" w:hAnsi="Arial Bold"/>
      <w:b/>
      <w:smallCaps/>
      <w:sz w:val="28"/>
      <w:szCs w:val="24"/>
    </w:rPr>
  </w:style>
  <w:style w:type="paragraph" w:customStyle="1" w:styleId="TOCBase">
    <w:name w:val="TOC Base"/>
    <w:basedOn w:val="21"/>
    <w:uiPriority w:val="99"/>
    <w:qFormat/>
    <w:rsid w:val="005B37E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uiPriority w:val="99"/>
    <w:qFormat/>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f7">
    <w:name w:val="endnote text"/>
    <w:basedOn w:val="a1"/>
    <w:link w:val="afffffffff8"/>
    <w:uiPriority w:val="99"/>
    <w:unhideWhenUsed/>
    <w:rsid w:val="005B37E1"/>
    <w:pPr>
      <w:spacing w:after="0" w:line="240" w:lineRule="auto"/>
      <w:jc w:val="both"/>
    </w:pPr>
    <w:rPr>
      <w:rFonts w:ascii="Times New Roman" w:eastAsia="Times New Roman" w:hAnsi="Times New Roman"/>
      <w:sz w:val="20"/>
      <w:szCs w:val="20"/>
      <w:lang w:eastAsia="ru-RU"/>
    </w:rPr>
  </w:style>
  <w:style w:type="character" w:customStyle="1" w:styleId="afffffffff8">
    <w:name w:val="Текст концевой сноски Знак"/>
    <w:link w:val="afffffffff7"/>
    <w:uiPriority w:val="99"/>
    <w:rsid w:val="005B37E1"/>
    <w:rPr>
      <w:rFonts w:ascii="Times New Roman" w:eastAsia="Times New Roman" w:hAnsi="Times New Roman" w:cs="Times New Roman"/>
      <w:sz w:val="20"/>
      <w:szCs w:val="20"/>
      <w:lang w:eastAsia="ru-RU"/>
    </w:rPr>
  </w:style>
  <w:style w:type="character" w:styleId="afffffffff9">
    <w:name w:val="endnote reference"/>
    <w:uiPriority w:val="99"/>
    <w:unhideWhenUsed/>
    <w:rsid w:val="005B37E1"/>
    <w:rPr>
      <w:vertAlign w:val="superscript"/>
    </w:rPr>
  </w:style>
  <w:style w:type="character" w:customStyle="1" w:styleId="1ff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1"/>
    <w:uiPriority w:val="99"/>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1"/>
    <w:uiPriority w:val="99"/>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3">
    <w:name w:val="xl143"/>
    <w:basedOn w:val="a1"/>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4">
    <w:name w:val="xl144"/>
    <w:basedOn w:val="a1"/>
    <w:uiPriority w:val="99"/>
    <w:qFormat/>
    <w:rsid w:val="005B37E1"/>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5">
    <w:name w:val="xl145"/>
    <w:basedOn w:val="a1"/>
    <w:uiPriority w:val="99"/>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7">
    <w:name w:val="xl14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8">
    <w:name w:val="xl148"/>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Normal1">
    <w:name w:val="Normal1"/>
    <w:uiPriority w:val="99"/>
    <w:qFormat/>
    <w:rsid w:val="005B37E1"/>
    <w:rPr>
      <w:rFonts w:ascii="Times New Roman" w:eastAsia="Times New Roman" w:hAnsi="Times New Roman"/>
      <w:sz w:val="24"/>
    </w:rPr>
  </w:style>
  <w:style w:type="paragraph" w:customStyle="1" w:styleId="4b">
    <w:name w:val="Обычный4"/>
    <w:uiPriority w:val="99"/>
    <w:qFormat/>
    <w:rsid w:val="005B37E1"/>
    <w:rPr>
      <w:rFonts w:ascii="Times New Roman" w:eastAsia="Times New Roman" w:hAnsi="Times New Roman"/>
      <w:sz w:val="24"/>
    </w:rPr>
  </w:style>
  <w:style w:type="paragraph" w:customStyle="1" w:styleId="59">
    <w:name w:val="Обычный5"/>
    <w:uiPriority w:val="99"/>
    <w:qFormat/>
    <w:rsid w:val="005B37E1"/>
    <w:pPr>
      <w:spacing w:before="100" w:after="100"/>
    </w:pPr>
    <w:rPr>
      <w:rFonts w:ascii="Times New Roman" w:eastAsia="Times New Roman" w:hAnsi="Times New Roman"/>
      <w:snapToGrid w:val="0"/>
      <w:sz w:val="24"/>
    </w:rPr>
  </w:style>
  <w:style w:type="paragraph" w:customStyle="1" w:styleId="1ffe">
    <w:name w:val="Маркированный список 1"/>
    <w:basedOn w:val="a1"/>
    <w:uiPriority w:val="99"/>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a">
    <w:name w:val="Placeholder Text"/>
    <w:uiPriority w:val="99"/>
    <w:semiHidden/>
    <w:rsid w:val="005B37E1"/>
    <w:rPr>
      <w:color w:val="808080"/>
    </w:rPr>
  </w:style>
  <w:style w:type="paragraph" w:customStyle="1" w:styleId="2ff3">
    <w:name w:val="заголовок 2"/>
    <w:basedOn w:val="a1"/>
    <w:next w:val="a1"/>
    <w:uiPriority w:val="99"/>
    <w:qFormat/>
    <w:rsid w:val="005B37E1"/>
    <w:pPr>
      <w:keepNext/>
      <w:spacing w:after="0" w:line="240" w:lineRule="auto"/>
    </w:pPr>
    <w:rPr>
      <w:rFonts w:ascii="Times New Roman" w:eastAsia="Times New Roman" w:hAnsi="Times New Roman"/>
      <w:bCs/>
      <w:sz w:val="32"/>
      <w:szCs w:val="20"/>
      <w:lang w:eastAsia="ru-RU"/>
    </w:rPr>
  </w:style>
  <w:style w:type="paragraph" w:customStyle="1" w:styleId="afffffffffb">
    <w:name w:val="Оглавление"/>
    <w:basedOn w:val="a1"/>
    <w:next w:val="a1"/>
    <w:uiPriority w:val="99"/>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c">
    <w:name w:val="Комментарий пользователя"/>
    <w:basedOn w:val="a1"/>
    <w:next w:val="a1"/>
    <w:uiPriority w:val="99"/>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uiPriority w:val="99"/>
    <w:qFormat/>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uiPriority w:val="99"/>
    <w:qFormat/>
    <w:rsid w:val="005B37E1"/>
    <w:pPr>
      <w:spacing w:before="100" w:after="100"/>
    </w:pPr>
    <w:rPr>
      <w:rFonts w:ascii="Times New Roman" w:eastAsia="Times New Roman" w:hAnsi="Times New Roman"/>
      <w:snapToGrid w:val="0"/>
      <w:sz w:val="24"/>
    </w:rPr>
  </w:style>
  <w:style w:type="character" w:customStyle="1" w:styleId="219">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d">
    <w:name w:val="Для записок"/>
    <w:basedOn w:val="a1"/>
    <w:uiPriority w:val="99"/>
    <w:qFormat/>
    <w:rsid w:val="005B37E1"/>
    <w:pPr>
      <w:spacing w:after="100" w:line="240" w:lineRule="auto"/>
      <w:ind w:firstLine="720"/>
      <w:jc w:val="both"/>
    </w:pPr>
    <w:rPr>
      <w:rFonts w:ascii="Times New Roman" w:eastAsia="Times New Roman" w:hAnsi="Times New Roman"/>
      <w:sz w:val="24"/>
      <w:szCs w:val="20"/>
      <w:lang w:eastAsia="ru-RU"/>
    </w:rPr>
  </w:style>
  <w:style w:type="paragraph" w:customStyle="1" w:styleId="xl216">
    <w:name w:val="xl21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7">
    <w:name w:val="xl21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9">
    <w:name w:val="xl219"/>
    <w:basedOn w:val="a1"/>
    <w:uiPriority w:val="99"/>
    <w:qFormat/>
    <w:rsid w:val="005B37E1"/>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0">
    <w:name w:val="xl22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21">
    <w:name w:val="xl22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23">
    <w:name w:val="xl22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4">
    <w:name w:val="xl22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25">
    <w:name w:val="xl22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7">
    <w:name w:val="xl22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28">
    <w:name w:val="xl22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9">
    <w:name w:val="xl22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0">
    <w:name w:val="xl23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1">
    <w:name w:val="xl23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32">
    <w:name w:val="xl23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3">
    <w:name w:val="xl23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4">
    <w:name w:val="xl23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5">
    <w:name w:val="xl235"/>
    <w:basedOn w:val="a1"/>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6">
    <w:name w:val="xl23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7">
    <w:name w:val="xl23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8">
    <w:name w:val="xl238"/>
    <w:basedOn w:val="a1"/>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9">
    <w:name w:val="xl239"/>
    <w:basedOn w:val="a1"/>
    <w:uiPriority w:val="99"/>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0">
    <w:name w:val="xl240"/>
    <w:basedOn w:val="a1"/>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1">
    <w:name w:val="xl241"/>
    <w:basedOn w:val="a1"/>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character" w:customStyle="1" w:styleId="AAA0">
    <w:name w:val="! AAA ! Знак"/>
    <w:link w:val="AAA"/>
    <w:uiPriority w:val="99"/>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uiPriority w:val="99"/>
    <w:qFormat/>
    <w:rsid w:val="005B37E1"/>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1"/>
    <w:uiPriority w:val="99"/>
    <w:qFormat/>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uiPriority w:val="99"/>
    <w:qFormat/>
    <w:rsid w:val="005B37E1"/>
    <w:pPr>
      <w:snapToGrid w:val="0"/>
      <w:spacing w:before="180" w:line="319" w:lineRule="auto"/>
      <w:ind w:firstLine="440"/>
      <w:jc w:val="both"/>
    </w:pPr>
    <w:rPr>
      <w:rFonts w:ascii="Times New Roman" w:eastAsia="Times New Roman" w:hAnsi="Times New Roman"/>
      <w:sz w:val="18"/>
    </w:rPr>
  </w:style>
  <w:style w:type="paragraph" w:customStyle="1" w:styleId="afffffffffe">
    <w:name w:val="Знак Знак Знак"/>
    <w:basedOn w:val="a1"/>
    <w:uiPriority w:val="99"/>
    <w:qFormat/>
    <w:rsid w:val="005B37E1"/>
    <w:pPr>
      <w:spacing w:after="0" w:line="240" w:lineRule="auto"/>
    </w:pPr>
    <w:rPr>
      <w:rFonts w:ascii="Verdana" w:eastAsia="Times New Roman" w:hAnsi="Verdana" w:cs="Verdana"/>
      <w:sz w:val="20"/>
      <w:szCs w:val="20"/>
      <w:lang w:val="en-US"/>
    </w:rPr>
  </w:style>
  <w:style w:type="character" w:customStyle="1" w:styleId="1fff">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a">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5B37E1"/>
    <w:rPr>
      <w:rFonts w:ascii="Consolas" w:eastAsia="Times New Roman" w:hAnsi="Consolas" w:cs="Times New Roman"/>
      <w:sz w:val="21"/>
      <w:szCs w:val="21"/>
      <w:lang w:eastAsia="ru-RU"/>
    </w:rPr>
  </w:style>
  <w:style w:type="character" w:customStyle="1" w:styleId="1fff1">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
    <w:name w:val="заголовок табл"/>
    <w:basedOn w:val="a1"/>
    <w:autoRedefine/>
    <w:uiPriority w:val="99"/>
    <w:qFormat/>
    <w:rsid w:val="005B37E1"/>
    <w:pPr>
      <w:keepNext/>
      <w:suppressLineNumbers/>
      <w:tabs>
        <w:tab w:val="left" w:pos="1418"/>
        <w:tab w:val="right" w:pos="2268"/>
      </w:tabs>
      <w:spacing w:after="0" w:line="240" w:lineRule="auto"/>
      <w:jc w:val="center"/>
    </w:pPr>
    <w:rPr>
      <w:rFonts w:ascii="Times New Roman" w:eastAsia="Times New Roman" w:hAnsi="Times New Roman"/>
      <w:b/>
      <w:sz w:val="28"/>
      <w:szCs w:val="28"/>
      <w:lang w:eastAsia="ru-RU"/>
    </w:rPr>
  </w:style>
  <w:style w:type="paragraph" w:customStyle="1" w:styleId="131">
    <w:name w:val="Обычный 13"/>
    <w:basedOn w:val="a1"/>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1"/>
    <w:uiPriority w:val="99"/>
    <w:qFormat/>
    <w:rsid w:val="005B37E1"/>
    <w:pPr>
      <w:spacing w:after="0" w:line="240" w:lineRule="auto"/>
      <w:jc w:val="center"/>
    </w:pPr>
    <w:rPr>
      <w:rFonts w:ascii="Times New Roman" w:eastAsia="Times New Roman" w:hAnsi="Times New Roman"/>
      <w:sz w:val="24"/>
      <w:szCs w:val="20"/>
      <w:lang w:eastAsia="ru-RU"/>
    </w:rPr>
  </w:style>
  <w:style w:type="paragraph" w:customStyle="1" w:styleId="affffffffff0">
    <w:name w:val="подпись Знак"/>
    <w:basedOn w:val="a1"/>
    <w:uiPriority w:val="99"/>
    <w:qFormat/>
    <w:rsid w:val="005B37E1"/>
    <w:pPr>
      <w:suppressLineNumbers/>
      <w:tabs>
        <w:tab w:val="right" w:pos="9072"/>
      </w:tabs>
      <w:spacing w:before="840" w:after="0" w:line="240" w:lineRule="auto"/>
    </w:pPr>
    <w:rPr>
      <w:rFonts w:ascii="Times New Roman" w:eastAsia="Times New Roman" w:hAnsi="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1"/>
    <w:next w:val="a1"/>
    <w:uiPriority w:val="99"/>
    <w:qFormat/>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76">
    <w:name w:val="CM76"/>
    <w:basedOn w:val="a1"/>
    <w:next w:val="a1"/>
    <w:uiPriority w:val="99"/>
    <w:qFormat/>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19">
    <w:name w:val="CM19"/>
    <w:basedOn w:val="a1"/>
    <w:next w:val="a1"/>
    <w:uiPriority w:val="99"/>
    <w:qFormat/>
    <w:rsid w:val="005B37E1"/>
    <w:pPr>
      <w:widowControl w:val="0"/>
      <w:autoSpaceDE w:val="0"/>
      <w:autoSpaceDN w:val="0"/>
      <w:adjustRightInd w:val="0"/>
      <w:spacing w:after="0" w:line="276" w:lineRule="atLeast"/>
    </w:pPr>
    <w:rPr>
      <w:rFonts w:ascii="TTE1A887F8t00" w:eastAsia="Times New Roman" w:hAnsi="TTE1A887F8t00"/>
      <w:sz w:val="24"/>
      <w:szCs w:val="24"/>
      <w:lang w:eastAsia="ru-RU"/>
    </w:rPr>
  </w:style>
  <w:style w:type="paragraph" w:customStyle="1" w:styleId="CM80">
    <w:name w:val="CM80"/>
    <w:basedOn w:val="a1"/>
    <w:next w:val="a1"/>
    <w:uiPriority w:val="99"/>
    <w:qFormat/>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2">
    <w:name w:val="Стиль По ширине Междустр.интервал:  множитель 12 ин"/>
    <w:basedOn w:val="a1"/>
    <w:uiPriority w:val="99"/>
    <w:qFormat/>
    <w:rsid w:val="005B37E1"/>
    <w:pPr>
      <w:numPr>
        <w:numId w:val="27"/>
      </w:numPr>
      <w:spacing w:after="0" w:line="240" w:lineRule="auto"/>
    </w:pPr>
    <w:rPr>
      <w:rFonts w:ascii="Times New Roman" w:eastAsia="Times New Roman" w:hAnsi="Times New Roman"/>
      <w:sz w:val="24"/>
      <w:szCs w:val="24"/>
      <w:lang w:eastAsia="ru-RU"/>
    </w:rPr>
  </w:style>
  <w:style w:type="paragraph" w:customStyle="1" w:styleId="affffffffff1">
    <w:name w:val="_Список маркеров *"/>
    <w:basedOn w:val="a1"/>
    <w:uiPriority w:val="99"/>
    <w:qFormat/>
    <w:rsid w:val="005B37E1"/>
    <w:pPr>
      <w:spacing w:after="0" w:line="240" w:lineRule="auto"/>
      <w:jc w:val="both"/>
    </w:pPr>
    <w:rPr>
      <w:rFonts w:ascii="Times New Roman" w:eastAsia="Times New Roman" w:hAnsi="Times New Roman"/>
      <w:sz w:val="24"/>
      <w:szCs w:val="24"/>
      <w:lang w:eastAsia="ru-RU"/>
    </w:rPr>
  </w:style>
  <w:style w:type="paragraph" w:customStyle="1" w:styleId="affffffffff2">
    <w:name w:val="_Обычный"/>
    <w:basedOn w:val="a1"/>
    <w:link w:val="affffffffff3"/>
    <w:qFormat/>
    <w:rsid w:val="005B37E1"/>
    <w:pPr>
      <w:spacing w:after="0" w:line="240" w:lineRule="auto"/>
      <w:ind w:firstLine="709"/>
      <w:jc w:val="both"/>
    </w:pPr>
    <w:rPr>
      <w:rFonts w:ascii="Times New Roman" w:eastAsia="Times New Roman" w:hAnsi="Times New Roman"/>
      <w:sz w:val="24"/>
      <w:szCs w:val="20"/>
    </w:rPr>
  </w:style>
  <w:style w:type="character" w:customStyle="1" w:styleId="affffffffff3">
    <w:name w:val="_Обычный Знак"/>
    <w:link w:val="affffffffff2"/>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2"/>
    <w:rsid w:val="005B37E1"/>
  </w:style>
  <w:style w:type="character" w:customStyle="1" w:styleId="geo-lon1">
    <w:name w:val="geo-lon1"/>
    <w:basedOn w:val="a2"/>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2"/>
    <w:rsid w:val="005B37E1"/>
  </w:style>
  <w:style w:type="paragraph" w:styleId="z-">
    <w:name w:val="HTML Top of Form"/>
    <w:basedOn w:val="a1"/>
    <w:next w:val="a1"/>
    <w:link w:val="z-0"/>
    <w:hidden/>
    <w:uiPriority w:val="99"/>
    <w:unhideWhenUsed/>
    <w:rsid w:val="005B37E1"/>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rsid w:val="005B37E1"/>
    <w:rPr>
      <w:rFonts w:ascii="Arial" w:eastAsia="Times New Roman" w:hAnsi="Arial" w:cs="Times New Roman"/>
      <w:vanish/>
      <w:sz w:val="16"/>
      <w:szCs w:val="16"/>
    </w:rPr>
  </w:style>
  <w:style w:type="character" w:customStyle="1" w:styleId="b-form-input">
    <w:name w:val="b-form-input"/>
    <w:basedOn w:val="a2"/>
    <w:rsid w:val="005B37E1"/>
  </w:style>
  <w:style w:type="character" w:customStyle="1" w:styleId="b-form-inputbox">
    <w:name w:val="b-form-input__box"/>
    <w:basedOn w:val="a2"/>
    <w:rsid w:val="005B37E1"/>
  </w:style>
  <w:style w:type="character" w:customStyle="1" w:styleId="b-form-button">
    <w:name w:val="b-form-button"/>
    <w:basedOn w:val="a2"/>
    <w:rsid w:val="005B37E1"/>
  </w:style>
  <w:style w:type="character" w:customStyle="1" w:styleId="b-form-buttontext">
    <w:name w:val="b-form-button__text"/>
    <w:basedOn w:val="a2"/>
    <w:rsid w:val="005B37E1"/>
  </w:style>
  <w:style w:type="paragraph" w:styleId="z-1">
    <w:name w:val="HTML Bottom of Form"/>
    <w:basedOn w:val="a1"/>
    <w:next w:val="a1"/>
    <w:link w:val="z-2"/>
    <w:hidden/>
    <w:uiPriority w:val="99"/>
    <w:unhideWhenUsed/>
    <w:rsid w:val="005B37E1"/>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rsid w:val="005B37E1"/>
    <w:rPr>
      <w:rFonts w:ascii="Arial" w:eastAsia="Times New Roman" w:hAnsi="Arial" w:cs="Times New Roman"/>
      <w:vanish/>
      <w:sz w:val="16"/>
      <w:szCs w:val="16"/>
    </w:rPr>
  </w:style>
  <w:style w:type="character" w:customStyle="1" w:styleId="apple-style-span">
    <w:name w:val="apple-style-span"/>
    <w:basedOn w:val="a2"/>
    <w:rsid w:val="005B37E1"/>
  </w:style>
  <w:style w:type="paragraph" w:customStyle="1" w:styleId="a0">
    <w:name w:val="список стрелка"/>
    <w:basedOn w:val="a1"/>
    <w:uiPriority w:val="99"/>
    <w:qFormat/>
    <w:rsid w:val="005B37E1"/>
    <w:pPr>
      <w:numPr>
        <w:numId w:val="28"/>
      </w:numPr>
      <w:spacing w:after="120" w:line="336" w:lineRule="auto"/>
      <w:ind w:right="284"/>
      <w:jc w:val="both"/>
    </w:pPr>
    <w:rPr>
      <w:rFonts w:ascii="Sylfaen" w:eastAsia="Times New Roman" w:hAnsi="Sylfae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1"/>
    <w:uiPriority w:val="99"/>
    <w:qFormat/>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05">
    <w:name w:val="xl50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rvps4">
    <w:name w:val="rvps4"/>
    <w:basedOn w:val="a1"/>
    <w:uiPriority w:val="99"/>
    <w:qFormat/>
    <w:rsid w:val="005B3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2"/>
    <w:rsid w:val="005B37E1"/>
  </w:style>
  <w:style w:type="paragraph" w:customStyle="1" w:styleId="230">
    <w:name w:val="Основной текст 23"/>
    <w:basedOn w:val="a1"/>
    <w:uiPriority w:val="99"/>
    <w:qFormat/>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92">
    <w:name w:val="Обычный9"/>
    <w:basedOn w:val="a1"/>
    <w:uiPriority w:val="99"/>
    <w:qFormat/>
    <w:rsid w:val="005B37E1"/>
    <w:pPr>
      <w:snapToGrid w:val="0"/>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1"/>
    <w:uiPriority w:val="99"/>
    <w:qFormat/>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100">
    <w:name w:val="Обычный10"/>
    <w:basedOn w:val="a1"/>
    <w:uiPriority w:val="99"/>
    <w:qFormat/>
    <w:rsid w:val="005B37E1"/>
    <w:pPr>
      <w:snapToGrid w:val="0"/>
      <w:spacing w:after="0" w:line="240" w:lineRule="auto"/>
    </w:pPr>
    <w:rPr>
      <w:rFonts w:ascii="Times New Roman" w:eastAsia="Times New Roman" w:hAnsi="Times New Roman"/>
      <w:sz w:val="20"/>
      <w:szCs w:val="20"/>
      <w:lang w:eastAsia="ru-RU"/>
    </w:rPr>
  </w:style>
  <w:style w:type="paragraph" w:customStyle="1" w:styleId="xl781">
    <w:name w:val="xl78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2">
    <w:name w:val="xl78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3">
    <w:name w:val="xl783"/>
    <w:basedOn w:val="a1"/>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4">
    <w:name w:val="xl78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5">
    <w:name w:val="xl78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6">
    <w:name w:val="xl78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7">
    <w:name w:val="xl78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8">
    <w:name w:val="xl78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9">
    <w:name w:val="xl78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0">
    <w:name w:val="xl790"/>
    <w:basedOn w:val="a1"/>
    <w:uiPriority w:val="99"/>
    <w:qFormat/>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1">
    <w:name w:val="xl79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92">
    <w:name w:val="xl792"/>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3">
    <w:name w:val="xl793"/>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4">
    <w:name w:val="xl794"/>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5">
    <w:name w:val="xl79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9">
    <w:name w:val="xl799"/>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0">
    <w:name w:val="xl800"/>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1">
    <w:name w:val="xl801"/>
    <w:basedOn w:val="a1"/>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2">
    <w:name w:val="xl802"/>
    <w:basedOn w:val="a1"/>
    <w:uiPriority w:val="99"/>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3">
    <w:name w:val="xl803"/>
    <w:basedOn w:val="a1"/>
    <w:uiPriority w:val="99"/>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4">
    <w:name w:val="xl804"/>
    <w:basedOn w:val="a1"/>
    <w:uiPriority w:val="99"/>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5">
    <w:name w:val="xl805"/>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6">
    <w:name w:val="xl806"/>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7">
    <w:name w:val="xl807"/>
    <w:basedOn w:val="a1"/>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8">
    <w:name w:val="xl80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9">
    <w:name w:val="xl80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0">
    <w:name w:val="xl81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1">
    <w:name w:val="xl81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2">
    <w:name w:val="xl812"/>
    <w:basedOn w:val="a1"/>
    <w:uiPriority w:val="99"/>
    <w:qFormat/>
    <w:rsid w:val="005B37E1"/>
    <w:pP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3">
    <w:name w:val="xl81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4">
    <w:name w:val="xl814"/>
    <w:basedOn w:val="a1"/>
    <w:uiPriority w:val="99"/>
    <w:qFormat/>
    <w:rsid w:val="005B37E1"/>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5">
    <w:name w:val="xl81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6">
    <w:name w:val="xl81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7">
    <w:name w:val="xl81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8">
    <w:name w:val="xl81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9">
    <w:name w:val="xl81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0">
    <w:name w:val="xl820"/>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1">
    <w:name w:val="xl821"/>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2">
    <w:name w:val="xl82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3">
    <w:name w:val="xl82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4">
    <w:name w:val="xl82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5">
    <w:name w:val="xl825"/>
    <w:basedOn w:val="a1"/>
    <w:uiPriority w:val="99"/>
    <w:qFormat/>
    <w:rsid w:val="005B37E1"/>
    <w:pP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6">
    <w:name w:val="xl82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7">
    <w:name w:val="xl82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828">
    <w:name w:val="xl82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9">
    <w:name w:val="xl82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0">
    <w:name w:val="xl83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1">
    <w:name w:val="xl83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2">
    <w:name w:val="xl83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3">
    <w:name w:val="xl833"/>
    <w:basedOn w:val="a1"/>
    <w:uiPriority w:val="99"/>
    <w:qFormat/>
    <w:rsid w:val="005B37E1"/>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34">
    <w:name w:val="xl834"/>
    <w:basedOn w:val="a1"/>
    <w:uiPriority w:val="99"/>
    <w:qFormat/>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5">
    <w:name w:val="xl835"/>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6">
    <w:name w:val="xl836"/>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37">
    <w:name w:val="xl83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8">
    <w:name w:val="xl83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9">
    <w:name w:val="xl83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0">
    <w:name w:val="xl84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1">
    <w:name w:val="xl84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42">
    <w:name w:val="xl84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4">
    <w:name w:val="xl844"/>
    <w:basedOn w:val="a1"/>
    <w:uiPriority w:val="99"/>
    <w:qFormat/>
    <w:rsid w:val="005B37E1"/>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5">
    <w:name w:val="xl84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6">
    <w:name w:val="xl84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7">
    <w:name w:val="xl847"/>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0"/>
      <w:szCs w:val="20"/>
      <w:lang w:eastAsia="ru-RU"/>
    </w:rPr>
  </w:style>
  <w:style w:type="paragraph" w:customStyle="1" w:styleId="xl848">
    <w:name w:val="xl848"/>
    <w:basedOn w:val="a1"/>
    <w:uiPriority w:val="99"/>
    <w:qFormat/>
    <w:rsid w:val="005B37E1"/>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9">
    <w:name w:val="xl849"/>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0">
    <w:name w:val="xl850"/>
    <w:basedOn w:val="a1"/>
    <w:uiPriority w:val="99"/>
    <w:qFormat/>
    <w:rsid w:val="005B37E1"/>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51">
    <w:name w:val="xl851"/>
    <w:basedOn w:val="a1"/>
    <w:uiPriority w:val="99"/>
    <w:qFormat/>
    <w:rsid w:val="005B37E1"/>
    <w:pP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52">
    <w:name w:val="xl85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3">
    <w:name w:val="xl85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4">
    <w:name w:val="xl85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5">
    <w:name w:val="xl85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6">
    <w:name w:val="xl856"/>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7">
    <w:name w:val="xl85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58">
    <w:name w:val="xl85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59">
    <w:name w:val="xl859"/>
    <w:basedOn w:val="a1"/>
    <w:uiPriority w:val="99"/>
    <w:qFormat/>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0">
    <w:name w:val="xl860"/>
    <w:basedOn w:val="a1"/>
    <w:uiPriority w:val="99"/>
    <w:qFormat/>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1">
    <w:name w:val="xl86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2">
    <w:name w:val="xl86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3">
    <w:name w:val="xl863"/>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4">
    <w:name w:val="xl864"/>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5">
    <w:name w:val="xl865"/>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6">
    <w:name w:val="xl866"/>
    <w:basedOn w:val="a1"/>
    <w:uiPriority w:val="99"/>
    <w:qFormat/>
    <w:rsid w:val="005B37E1"/>
    <w:pP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7">
    <w:name w:val="xl867"/>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8">
    <w:name w:val="xl868"/>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9">
    <w:name w:val="xl869"/>
    <w:basedOn w:val="a1"/>
    <w:uiPriority w:val="99"/>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0">
    <w:name w:val="xl870"/>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1">
    <w:name w:val="xl871"/>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2">
    <w:name w:val="xl872"/>
    <w:basedOn w:val="a1"/>
    <w:uiPriority w:val="99"/>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fffffff9">
    <w:name w:val="Без интервала Знак"/>
    <w:link w:val="affffffff8"/>
    <w:uiPriority w:val="1"/>
    <w:locked/>
    <w:rsid w:val="005B37E1"/>
    <w:rPr>
      <w:rFonts w:ascii="Calibri" w:eastAsia="Calibri" w:hAnsi="Calibri" w:cs="Times New Roman"/>
    </w:rPr>
  </w:style>
  <w:style w:type="paragraph" w:customStyle="1" w:styleId="313">
    <w:name w:val="Основной текст 31"/>
    <w:basedOn w:val="a1"/>
    <w:uiPriority w:val="99"/>
    <w:qFormat/>
    <w:rsid w:val="005B37E1"/>
    <w:pPr>
      <w:spacing w:after="0" w:line="360" w:lineRule="auto"/>
      <w:jc w:val="both"/>
    </w:pPr>
    <w:rPr>
      <w:rFonts w:ascii="Times New Roman" w:eastAsia="Times New Roman" w:hAnsi="Times New Roman"/>
      <w:sz w:val="24"/>
      <w:szCs w:val="20"/>
      <w:lang w:eastAsia="ru-RU"/>
    </w:rPr>
  </w:style>
  <w:style w:type="character" w:customStyle="1" w:styleId="2f">
    <w:name w:val="Стиль2 Знак"/>
    <w:link w:val="2e"/>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4">
    <w:name w:val="Знак Знак Знак Знак Знак Знак Знак"/>
    <w:basedOn w:val="a1"/>
    <w:uiPriority w:val="99"/>
    <w:qFormat/>
    <w:rsid w:val="005440B5"/>
    <w:pPr>
      <w:spacing w:after="160" w:line="240" w:lineRule="exact"/>
    </w:pPr>
    <w:rPr>
      <w:rFonts w:ascii="Verdana" w:eastAsia="Times New Roman" w:hAnsi="Verdana"/>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1"/>
    <w:link w:val="Bodytext11"/>
    <w:qFormat/>
    <w:rsid w:val="00FE0662"/>
    <w:pPr>
      <w:shd w:val="clear" w:color="auto" w:fill="FFFFFF"/>
      <w:spacing w:after="0" w:line="274" w:lineRule="exact"/>
      <w:jc w:val="center"/>
    </w:pPr>
    <w:rPr>
      <w:sz w:val="24"/>
      <w:szCs w:val="24"/>
    </w:rPr>
  </w:style>
  <w:style w:type="paragraph" w:customStyle="1" w:styleId="Bodytext120">
    <w:name w:val="Body text (12)"/>
    <w:basedOn w:val="a1"/>
    <w:link w:val="Bodytext12"/>
    <w:qFormat/>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D05C60"/>
  </w:style>
  <w:style w:type="numbering" w:customStyle="1" w:styleId="4c">
    <w:name w:val="Нет списка4"/>
    <w:next w:val="a4"/>
    <w:uiPriority w:val="99"/>
    <w:semiHidden/>
    <w:unhideWhenUsed/>
    <w:rsid w:val="007D27BE"/>
  </w:style>
  <w:style w:type="paragraph" w:customStyle="1" w:styleId="2ff4">
    <w:name w:val="Абзац списка2"/>
    <w:basedOn w:val="a1"/>
    <w:uiPriority w:val="99"/>
    <w:qFormat/>
    <w:rsid w:val="007D27BE"/>
    <w:pPr>
      <w:widowControl w:val="0"/>
      <w:adjustRightInd w:val="0"/>
      <w:spacing w:before="120" w:after="120" w:line="240" w:lineRule="auto"/>
      <w:jc w:val="both"/>
      <w:textAlignment w:val="baseline"/>
    </w:pPr>
    <w:rPr>
      <w:rFonts w:ascii="Times New Roman" w:eastAsia="Times New Roman" w:hAnsi="Times New Roman"/>
      <w:spacing w:val="-5"/>
      <w:sz w:val="28"/>
      <w:szCs w:val="28"/>
    </w:rPr>
  </w:style>
  <w:style w:type="numbering" w:customStyle="1" w:styleId="1ai31">
    <w:name w:val="1 / a / i31"/>
    <w:basedOn w:val="a4"/>
    <w:next w:val="1ai"/>
    <w:rsid w:val="007D27BE"/>
  </w:style>
  <w:style w:type="numbering" w:customStyle="1" w:styleId="1ai4">
    <w:name w:val="1 / a / i4"/>
    <w:basedOn w:val="a4"/>
    <w:next w:val="1ai"/>
    <w:rsid w:val="007D27BE"/>
  </w:style>
  <w:style w:type="table" w:customStyle="1" w:styleId="2ff5">
    <w:name w:val="Сетка таблицы2"/>
    <w:basedOn w:val="a3"/>
    <w:next w:val="af6"/>
    <w:uiPriority w:val="59"/>
    <w:rsid w:val="007D2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7D27BE"/>
  </w:style>
  <w:style w:type="numbering" w:customStyle="1" w:styleId="1111114">
    <w:name w:val="1 / 1.1 / 1.1.14"/>
    <w:basedOn w:val="a4"/>
    <w:next w:val="111111"/>
    <w:rsid w:val="007D27BE"/>
  </w:style>
  <w:style w:type="table" w:customStyle="1" w:styleId="-11">
    <w:name w:val="Веб-таблица 11"/>
    <w:basedOn w:val="a3"/>
    <w:next w:val="-1"/>
    <w:rsid w:val="007D27BE"/>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7D27BE"/>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D27BE"/>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2">
    <w:name w:val="Изысканная таблица1"/>
    <w:basedOn w:val="a3"/>
    <w:next w:val="afffffff4"/>
    <w:rsid w:val="007D27BE"/>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3"/>
    <w:next w:val="1f5"/>
    <w:rsid w:val="007D27BE"/>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a3"/>
    <w:next w:val="2f2"/>
    <w:rsid w:val="007D27BE"/>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3"/>
    <w:next w:val="1f6"/>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3"/>
    <w:next w:val="2f3"/>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3"/>
    <w:next w:val="3c"/>
    <w:rsid w:val="007D27BE"/>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7D27BE"/>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3"/>
    <w:next w:val="1f7"/>
    <w:rsid w:val="007D27BE"/>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3"/>
    <w:next w:val="2f4"/>
    <w:rsid w:val="007D27BE"/>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3"/>
    <w:next w:val="3d"/>
    <w:rsid w:val="007D27BE"/>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3"/>
    <w:next w:val="1f8"/>
    <w:rsid w:val="007D27BE"/>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5"/>
    <w:rsid w:val="007D27BE"/>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3"/>
    <w:next w:val="3e"/>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3"/>
    <w:next w:val="1f9"/>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3"/>
    <w:next w:val="2f6"/>
    <w:rsid w:val="007D27BE"/>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3"/>
    <w:next w:val="3f"/>
    <w:rsid w:val="007D27BE"/>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7D27BE"/>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7D27BE"/>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7D27BE"/>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3">
    <w:name w:val="Современная таблица1"/>
    <w:basedOn w:val="a3"/>
    <w:next w:val="afffffff5"/>
    <w:rsid w:val="007D27B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4">
    <w:name w:val="Стандартная таблица1"/>
    <w:basedOn w:val="a3"/>
    <w:next w:val="afffffff6"/>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
    <w:name w:val="Статья / Раздел4"/>
    <w:basedOn w:val="a4"/>
    <w:next w:val="afffffff7"/>
    <w:rsid w:val="007D27BE"/>
    <w:pPr>
      <w:numPr>
        <w:numId w:val="13"/>
      </w:numPr>
    </w:pPr>
  </w:style>
  <w:style w:type="table" w:customStyle="1" w:styleId="11e">
    <w:name w:val="Столбцы таблицы 11"/>
    <w:basedOn w:val="a3"/>
    <w:next w:val="1fa"/>
    <w:rsid w:val="007D27BE"/>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3"/>
    <w:next w:val="2f7"/>
    <w:rsid w:val="007D27BE"/>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3"/>
    <w:next w:val="3f0"/>
    <w:rsid w:val="007D27BE"/>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7D27BE"/>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8"/>
    <w:rsid w:val="007D27BE"/>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7D27B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7D27BE"/>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7D27BE"/>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7D27BE"/>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5">
    <w:name w:val="Тема таблицы1"/>
    <w:basedOn w:val="a3"/>
    <w:next w:val="afffffff8"/>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3"/>
    <w:next w:val="1fb"/>
    <w:rsid w:val="007D27BE"/>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3"/>
    <w:next w:val="2f8"/>
    <w:rsid w:val="007D27BE"/>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3"/>
    <w:next w:val="3f1"/>
    <w:rsid w:val="007D27BE"/>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7D27BE"/>
  </w:style>
  <w:style w:type="numbering" w:customStyle="1" w:styleId="11111112">
    <w:name w:val="1 / 1.1 / 1.1.112"/>
    <w:basedOn w:val="a4"/>
    <w:next w:val="111111"/>
    <w:semiHidden/>
    <w:rsid w:val="007D27BE"/>
  </w:style>
  <w:style w:type="numbering" w:customStyle="1" w:styleId="1ai12">
    <w:name w:val="1 / a / i12"/>
    <w:basedOn w:val="a4"/>
    <w:next w:val="1ai"/>
    <w:semiHidden/>
    <w:rsid w:val="007D27BE"/>
  </w:style>
  <w:style w:type="numbering" w:customStyle="1" w:styleId="124">
    <w:name w:val="Статья / Раздел12"/>
    <w:basedOn w:val="a4"/>
    <w:next w:val="afffffff7"/>
    <w:semiHidden/>
    <w:rsid w:val="007D27BE"/>
  </w:style>
  <w:style w:type="numbering" w:customStyle="1" w:styleId="221">
    <w:name w:val="Нет списка22"/>
    <w:next w:val="a4"/>
    <w:semiHidden/>
    <w:rsid w:val="007D27BE"/>
  </w:style>
  <w:style w:type="numbering" w:customStyle="1" w:styleId="11111122">
    <w:name w:val="1 / 1.1 / 1.1.122"/>
    <w:basedOn w:val="a4"/>
    <w:next w:val="111111"/>
    <w:semiHidden/>
    <w:rsid w:val="007D27BE"/>
    <w:pPr>
      <w:numPr>
        <w:numId w:val="15"/>
      </w:numPr>
    </w:pPr>
  </w:style>
  <w:style w:type="numbering" w:customStyle="1" w:styleId="1ai22">
    <w:name w:val="1 / a / i22"/>
    <w:basedOn w:val="a4"/>
    <w:next w:val="1ai"/>
    <w:semiHidden/>
    <w:rsid w:val="007D27BE"/>
    <w:pPr>
      <w:numPr>
        <w:numId w:val="16"/>
      </w:numPr>
    </w:pPr>
  </w:style>
  <w:style w:type="numbering" w:customStyle="1" w:styleId="22">
    <w:name w:val="Статья / Раздел22"/>
    <w:basedOn w:val="a4"/>
    <w:next w:val="afffffff7"/>
    <w:semiHidden/>
    <w:rsid w:val="007D27BE"/>
    <w:pPr>
      <w:numPr>
        <w:numId w:val="17"/>
      </w:numPr>
    </w:pPr>
  </w:style>
  <w:style w:type="numbering" w:customStyle="1" w:styleId="1111">
    <w:name w:val="Нет списка1111"/>
    <w:next w:val="a4"/>
    <w:semiHidden/>
    <w:rsid w:val="007D27BE"/>
  </w:style>
  <w:style w:type="numbering" w:customStyle="1" w:styleId="31a">
    <w:name w:val="Нет списка31"/>
    <w:next w:val="a4"/>
    <w:uiPriority w:val="99"/>
    <w:semiHidden/>
    <w:unhideWhenUsed/>
    <w:rsid w:val="007D27BE"/>
  </w:style>
  <w:style w:type="table" w:customStyle="1" w:styleId="11f0">
    <w:name w:val="Сетка таблицы11"/>
    <w:basedOn w:val="a3"/>
    <w:next w:val="af6"/>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7D27BE"/>
    <w:pPr>
      <w:numPr>
        <w:numId w:val="11"/>
      </w:numPr>
    </w:pPr>
  </w:style>
  <w:style w:type="numbering" w:customStyle="1" w:styleId="31">
    <w:name w:val="Статья / Раздел31"/>
    <w:basedOn w:val="a4"/>
    <w:next w:val="afffffff7"/>
    <w:rsid w:val="007D27BE"/>
    <w:pPr>
      <w:numPr>
        <w:numId w:val="5"/>
      </w:numPr>
    </w:pPr>
  </w:style>
  <w:style w:type="numbering" w:customStyle="1" w:styleId="1210">
    <w:name w:val="Нет списка121"/>
    <w:next w:val="a4"/>
    <w:semiHidden/>
    <w:rsid w:val="007D27BE"/>
  </w:style>
  <w:style w:type="numbering" w:customStyle="1" w:styleId="111111111">
    <w:name w:val="1 / 1.1 / 1.1.1111"/>
    <w:basedOn w:val="a4"/>
    <w:next w:val="111111"/>
    <w:rsid w:val="007D27BE"/>
    <w:pPr>
      <w:numPr>
        <w:numId w:val="12"/>
      </w:numPr>
    </w:pPr>
  </w:style>
  <w:style w:type="numbering" w:customStyle="1" w:styleId="1ai112">
    <w:name w:val="1 / a / i112"/>
    <w:basedOn w:val="a4"/>
    <w:next w:val="1ai"/>
    <w:rsid w:val="007D27BE"/>
    <w:pPr>
      <w:numPr>
        <w:numId w:val="9"/>
      </w:numPr>
    </w:pPr>
  </w:style>
  <w:style w:type="numbering" w:customStyle="1" w:styleId="111">
    <w:name w:val="Статья / Раздел111"/>
    <w:basedOn w:val="a4"/>
    <w:next w:val="afffffff7"/>
    <w:rsid w:val="007D27BE"/>
    <w:pPr>
      <w:numPr>
        <w:numId w:val="10"/>
      </w:numPr>
    </w:pPr>
  </w:style>
  <w:style w:type="numbering" w:customStyle="1" w:styleId="2110">
    <w:name w:val="Нет списка211"/>
    <w:next w:val="a4"/>
    <w:semiHidden/>
    <w:rsid w:val="007D27BE"/>
  </w:style>
  <w:style w:type="numbering" w:customStyle="1" w:styleId="111111211">
    <w:name w:val="1 / 1.1 / 1.1.1211"/>
    <w:basedOn w:val="a4"/>
    <w:next w:val="111111"/>
    <w:rsid w:val="007D27BE"/>
    <w:pPr>
      <w:numPr>
        <w:numId w:val="6"/>
      </w:numPr>
    </w:pPr>
  </w:style>
  <w:style w:type="numbering" w:customStyle="1" w:styleId="1ai211">
    <w:name w:val="1 / a / i211"/>
    <w:basedOn w:val="a4"/>
    <w:next w:val="1ai"/>
    <w:rsid w:val="007D27BE"/>
    <w:pPr>
      <w:numPr>
        <w:numId w:val="7"/>
      </w:numPr>
    </w:pPr>
  </w:style>
  <w:style w:type="numbering" w:customStyle="1" w:styleId="211">
    <w:name w:val="Статья / Раздел211"/>
    <w:basedOn w:val="a4"/>
    <w:next w:val="afffffff7"/>
    <w:rsid w:val="007D27BE"/>
    <w:pPr>
      <w:numPr>
        <w:numId w:val="8"/>
      </w:numPr>
    </w:pPr>
  </w:style>
  <w:style w:type="numbering" w:customStyle="1" w:styleId="1121">
    <w:name w:val="Нет списка1121"/>
    <w:next w:val="a4"/>
    <w:semiHidden/>
    <w:rsid w:val="007D27BE"/>
  </w:style>
  <w:style w:type="numbering" w:customStyle="1" w:styleId="1ai1111">
    <w:name w:val="1 / a / i1111"/>
    <w:basedOn w:val="a4"/>
    <w:next w:val="1ai"/>
    <w:rsid w:val="007D27BE"/>
  </w:style>
  <w:style w:type="character" w:customStyle="1" w:styleId="FontStyle13">
    <w:name w:val="Font Style13"/>
    <w:rsid w:val="007D27BE"/>
    <w:rPr>
      <w:rFonts w:ascii="Times New Roman" w:hAnsi="Times New Roman" w:cs="Times New Roman"/>
      <w:b/>
      <w:bCs/>
      <w:sz w:val="24"/>
      <w:szCs w:val="24"/>
    </w:rPr>
  </w:style>
  <w:style w:type="character" w:customStyle="1" w:styleId="FontStyle14">
    <w:name w:val="Font Style14"/>
    <w:rsid w:val="007D27BE"/>
    <w:rPr>
      <w:rFonts w:ascii="Times New Roman" w:hAnsi="Times New Roman" w:cs="Times New Roman"/>
      <w:sz w:val="24"/>
      <w:szCs w:val="24"/>
    </w:rPr>
  </w:style>
  <w:style w:type="paragraph" w:customStyle="1" w:styleId="40">
    <w:name w:val="Стиль4"/>
    <w:basedOn w:val="14"/>
    <w:next w:val="14"/>
    <w:autoRedefine/>
    <w:uiPriority w:val="99"/>
    <w:qFormat/>
    <w:rsid w:val="007D27BE"/>
    <w:pPr>
      <w:keepLines w:val="0"/>
      <w:numPr>
        <w:numId w:val="39"/>
      </w:numPr>
      <w:tabs>
        <w:tab w:val="left" w:pos="2410"/>
      </w:tabs>
      <w:spacing w:before="240" w:after="60" w:line="240" w:lineRule="auto"/>
      <w:jc w:val="both"/>
      <w:outlineLvl w:val="9"/>
    </w:pPr>
    <w:rPr>
      <w:rFonts w:ascii="Tahoma" w:hAnsi="Tahoma" w:cs="Tahoma"/>
      <w:color w:val="auto"/>
      <w:kern w:val="32"/>
      <w:sz w:val="24"/>
      <w:szCs w:val="24"/>
    </w:rPr>
  </w:style>
  <w:style w:type="numbering" w:customStyle="1" w:styleId="5a">
    <w:name w:val="Нет списка5"/>
    <w:next w:val="a4"/>
    <w:uiPriority w:val="99"/>
    <w:semiHidden/>
    <w:unhideWhenUsed/>
    <w:rsid w:val="001E6E4F"/>
  </w:style>
  <w:style w:type="character" w:customStyle="1" w:styleId="1fff6">
    <w:name w:val="Верхний колонтитул Знак1"/>
    <w:aliases w:val="hd Знак1,Guideline Знак1,Знак5 Знак1"/>
    <w:basedOn w:val="a2"/>
    <w:semiHidden/>
    <w:rsid w:val="001E6E4F"/>
    <w:rPr>
      <w:rFonts w:ascii="Times New Roman" w:eastAsia="Times New Roman" w:hAnsi="Times New Roman"/>
      <w:sz w:val="24"/>
      <w:szCs w:val="24"/>
    </w:rPr>
  </w:style>
  <w:style w:type="character" w:customStyle="1" w:styleId="1fff7">
    <w:name w:val="Заголовок Знак1"/>
    <w:basedOn w:val="a2"/>
    <w:rsid w:val="001E6E4F"/>
    <w:rPr>
      <w:rFonts w:asciiTheme="majorHAnsi" w:eastAsiaTheme="majorEastAsia" w:hAnsiTheme="majorHAnsi" w:cstheme="majorBidi"/>
      <w:spacing w:val="-10"/>
      <w:kern w:val="28"/>
      <w:sz w:val="56"/>
      <w:szCs w:val="56"/>
    </w:rPr>
  </w:style>
  <w:style w:type="character" w:customStyle="1" w:styleId="1fff8">
    <w:name w:val="Подзаголовок Знак1"/>
    <w:basedOn w:val="a2"/>
    <w:rsid w:val="001E6E4F"/>
    <w:rPr>
      <w:rFonts w:asciiTheme="minorHAnsi" w:eastAsiaTheme="minorEastAsia" w:hAnsiTheme="minorHAnsi" w:cstheme="minorBidi"/>
      <w:color w:val="5A5A5A" w:themeColor="text1" w:themeTint="A5"/>
      <w:spacing w:val="15"/>
      <w:sz w:val="22"/>
      <w:szCs w:val="22"/>
    </w:rPr>
  </w:style>
  <w:style w:type="character" w:customStyle="1" w:styleId="1fff9">
    <w:name w:val="Нижний колонтитул Знак1"/>
    <w:basedOn w:val="a2"/>
    <w:uiPriority w:val="99"/>
    <w:semiHidden/>
    <w:rsid w:val="001E6E4F"/>
    <w:rPr>
      <w:rFonts w:ascii="Times New Roman" w:eastAsia="Times New Roman" w:hAnsi="Times New Roman"/>
      <w:sz w:val="24"/>
      <w:szCs w:val="24"/>
    </w:rPr>
  </w:style>
  <w:style w:type="character" w:customStyle="1" w:styleId="1fffa">
    <w:name w:val="Подпись Знак1"/>
    <w:basedOn w:val="a2"/>
    <w:semiHidden/>
    <w:rsid w:val="001E6E4F"/>
    <w:rPr>
      <w:rFonts w:ascii="Times New Roman" w:eastAsia="Times New Roman" w:hAnsi="Times New Roman"/>
      <w:sz w:val="24"/>
      <w:szCs w:val="24"/>
    </w:rPr>
  </w:style>
  <w:style w:type="paragraph" w:customStyle="1" w:styleId="xl2239">
    <w:name w:val="xl2239"/>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40">
    <w:name w:val="xl2240"/>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41">
    <w:name w:val="xl2241"/>
    <w:basedOn w:val="a1"/>
    <w:uiPriority w:val="99"/>
    <w:qFormat/>
    <w:rsid w:val="001E6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42">
    <w:name w:val="xl2242"/>
    <w:basedOn w:val="a1"/>
    <w:uiPriority w:val="99"/>
    <w:qFormat/>
    <w:rsid w:val="001E6E4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43">
    <w:name w:val="xl2243"/>
    <w:basedOn w:val="a1"/>
    <w:uiPriority w:val="99"/>
    <w:qFormat/>
    <w:rsid w:val="001E6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44">
    <w:name w:val="xl2244"/>
    <w:basedOn w:val="a1"/>
    <w:uiPriority w:val="99"/>
    <w:qFormat/>
    <w:rsid w:val="001E6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245">
    <w:name w:val="xl2245"/>
    <w:basedOn w:val="a1"/>
    <w:uiPriority w:val="99"/>
    <w:qFormat/>
    <w:rsid w:val="001E6E4F"/>
    <w:pPr>
      <w:spacing w:before="100" w:beforeAutospacing="1" w:after="100" w:afterAutospacing="1" w:line="240" w:lineRule="auto"/>
    </w:pPr>
    <w:rPr>
      <w:rFonts w:ascii="Arial" w:eastAsia="Times New Roman" w:hAnsi="Arial" w:cs="Arial"/>
      <w:sz w:val="20"/>
      <w:szCs w:val="20"/>
      <w:lang w:eastAsia="ru-RU"/>
    </w:rPr>
  </w:style>
  <w:style w:type="paragraph" w:customStyle="1" w:styleId="xl2246">
    <w:name w:val="xl2246"/>
    <w:basedOn w:val="a1"/>
    <w:uiPriority w:val="99"/>
    <w:qFormat/>
    <w:rsid w:val="001E6E4F"/>
    <w:pPr>
      <w:pBdr>
        <w:top w:val="single" w:sz="4" w:space="0" w:color="auto"/>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47">
    <w:name w:val="xl2247"/>
    <w:basedOn w:val="a1"/>
    <w:uiPriority w:val="99"/>
    <w:qFormat/>
    <w:rsid w:val="001E6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48">
    <w:name w:val="xl2248"/>
    <w:basedOn w:val="a1"/>
    <w:uiPriority w:val="99"/>
    <w:qFormat/>
    <w:rsid w:val="001E6E4F"/>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2249">
    <w:name w:val="xl2249"/>
    <w:basedOn w:val="a1"/>
    <w:uiPriority w:val="99"/>
    <w:qFormat/>
    <w:rsid w:val="001E6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50">
    <w:name w:val="xl2250"/>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51">
    <w:name w:val="xl2251"/>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52">
    <w:name w:val="xl2252"/>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53">
    <w:name w:val="xl2253"/>
    <w:basedOn w:val="a1"/>
    <w:uiPriority w:val="99"/>
    <w:qFormat/>
    <w:rsid w:val="001E6E4F"/>
    <w:pP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2254">
    <w:name w:val="xl2254"/>
    <w:basedOn w:val="a1"/>
    <w:uiPriority w:val="99"/>
    <w:qFormat/>
    <w:rsid w:val="001E6E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55">
    <w:name w:val="xl2255"/>
    <w:basedOn w:val="a1"/>
    <w:uiPriority w:val="99"/>
    <w:qFormat/>
    <w:rsid w:val="001E6E4F"/>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56">
    <w:name w:val="xl2256"/>
    <w:basedOn w:val="a1"/>
    <w:uiPriority w:val="99"/>
    <w:qFormat/>
    <w:rsid w:val="001E6E4F"/>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57">
    <w:name w:val="xl2257"/>
    <w:basedOn w:val="a1"/>
    <w:uiPriority w:val="99"/>
    <w:qFormat/>
    <w:rsid w:val="001E6E4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58">
    <w:name w:val="xl2258"/>
    <w:basedOn w:val="a1"/>
    <w:uiPriority w:val="99"/>
    <w:qFormat/>
    <w:rsid w:val="001E6E4F"/>
    <w:pPr>
      <w:pBdr>
        <w:top w:val="single" w:sz="4" w:space="0" w:color="auto"/>
        <w:bottom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59">
    <w:name w:val="xl2259"/>
    <w:basedOn w:val="a1"/>
    <w:uiPriority w:val="99"/>
    <w:qFormat/>
    <w:rsid w:val="001E6E4F"/>
    <w:pPr>
      <w:pBdr>
        <w:top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60">
    <w:name w:val="xl2260"/>
    <w:basedOn w:val="a1"/>
    <w:uiPriority w:val="99"/>
    <w:qFormat/>
    <w:rsid w:val="001E6E4F"/>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61">
    <w:name w:val="xl2261"/>
    <w:basedOn w:val="a1"/>
    <w:uiPriority w:val="99"/>
    <w:qFormat/>
    <w:rsid w:val="001E6E4F"/>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62">
    <w:name w:val="xl2262"/>
    <w:basedOn w:val="a1"/>
    <w:uiPriority w:val="99"/>
    <w:qFormat/>
    <w:rsid w:val="001E6E4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63">
    <w:name w:val="xl2263"/>
    <w:basedOn w:val="a1"/>
    <w:uiPriority w:val="99"/>
    <w:qFormat/>
    <w:rsid w:val="001E6E4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64">
    <w:name w:val="xl2264"/>
    <w:basedOn w:val="a1"/>
    <w:uiPriority w:val="99"/>
    <w:qFormat/>
    <w:rsid w:val="001E6E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65">
    <w:name w:val="xl2265"/>
    <w:basedOn w:val="a1"/>
    <w:uiPriority w:val="99"/>
    <w:qFormat/>
    <w:rsid w:val="001E6E4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66">
    <w:name w:val="xl2266"/>
    <w:basedOn w:val="a1"/>
    <w:uiPriority w:val="99"/>
    <w:qFormat/>
    <w:rsid w:val="001E6E4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67">
    <w:name w:val="xl2267"/>
    <w:basedOn w:val="a1"/>
    <w:uiPriority w:val="99"/>
    <w:qFormat/>
    <w:rsid w:val="001E6E4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68">
    <w:name w:val="xl2268"/>
    <w:basedOn w:val="a1"/>
    <w:uiPriority w:val="99"/>
    <w:qFormat/>
    <w:rsid w:val="001E6E4F"/>
    <w:pPr>
      <w:pBdr>
        <w:top w:val="single" w:sz="4" w:space="0" w:color="auto"/>
        <w:left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2269">
    <w:name w:val="xl2269"/>
    <w:basedOn w:val="a1"/>
    <w:uiPriority w:val="99"/>
    <w:qFormat/>
    <w:rsid w:val="001E6E4F"/>
    <w:pPr>
      <w:pBdr>
        <w:left w:val="single" w:sz="4" w:space="0" w:color="auto"/>
        <w:bottom w:val="single" w:sz="4" w:space="0" w:color="auto"/>
        <w:right w:val="single" w:sz="4" w:space="0" w:color="auto"/>
      </w:pBdr>
      <w:shd w:val="clear" w:color="auto" w:fill="FAC09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70">
    <w:name w:val="xl2270"/>
    <w:basedOn w:val="a1"/>
    <w:uiPriority w:val="99"/>
    <w:qFormat/>
    <w:rsid w:val="001E6E4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71">
    <w:name w:val="xl2271"/>
    <w:basedOn w:val="a1"/>
    <w:uiPriority w:val="99"/>
    <w:qFormat/>
    <w:rsid w:val="001E6E4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72">
    <w:name w:val="xl2272"/>
    <w:basedOn w:val="a1"/>
    <w:uiPriority w:val="99"/>
    <w:qFormat/>
    <w:rsid w:val="001E6E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73">
    <w:name w:val="xl2273"/>
    <w:basedOn w:val="a1"/>
    <w:uiPriority w:val="99"/>
    <w:qFormat/>
    <w:rsid w:val="001E6E4F"/>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74">
    <w:name w:val="xl2274"/>
    <w:basedOn w:val="a1"/>
    <w:uiPriority w:val="99"/>
    <w:qFormat/>
    <w:rsid w:val="001E6E4F"/>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275">
    <w:name w:val="xl2275"/>
    <w:basedOn w:val="a1"/>
    <w:uiPriority w:val="99"/>
    <w:qFormat/>
    <w:rsid w:val="001E6E4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msonormal0">
    <w:name w:val="msonormal"/>
    <w:basedOn w:val="a1"/>
    <w:uiPriority w:val="99"/>
    <w:qFormat/>
    <w:rsid w:val="001E6E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2">
    <w:name w:val="xl242"/>
    <w:basedOn w:val="a1"/>
    <w:uiPriority w:val="99"/>
    <w:qFormat/>
    <w:rsid w:val="001E6E4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43">
    <w:name w:val="xl243"/>
    <w:basedOn w:val="a1"/>
    <w:uiPriority w:val="99"/>
    <w:qFormat/>
    <w:rsid w:val="001E6E4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44">
    <w:name w:val="xl244"/>
    <w:basedOn w:val="a1"/>
    <w:uiPriority w:val="99"/>
    <w:qFormat/>
    <w:rsid w:val="001E6E4F"/>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character" w:customStyle="1" w:styleId="711">
    <w:name w:val="Заголовок 7 Знак1"/>
    <w:basedOn w:val="a2"/>
    <w:uiPriority w:val="9"/>
    <w:semiHidden/>
    <w:rsid w:val="001E6E4F"/>
    <w:rPr>
      <w:rFonts w:asciiTheme="majorHAnsi" w:eastAsiaTheme="majorEastAsia" w:hAnsiTheme="majorHAnsi" w:cstheme="majorBidi"/>
      <w:i/>
      <w:iCs/>
      <w:color w:val="243F60" w:themeColor="accent1" w:themeShade="7F"/>
      <w:sz w:val="24"/>
      <w:szCs w:val="24"/>
    </w:rPr>
  </w:style>
  <w:style w:type="character" w:customStyle="1" w:styleId="811">
    <w:name w:val="Заголовок 8 Знак1"/>
    <w:basedOn w:val="a2"/>
    <w:semiHidden/>
    <w:rsid w:val="001E6E4F"/>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semiHidden/>
    <w:rsid w:val="001E6E4F"/>
    <w:rPr>
      <w:rFonts w:asciiTheme="majorHAnsi" w:eastAsiaTheme="majorEastAsia" w:hAnsiTheme="majorHAnsi" w:cstheme="majorBidi"/>
      <w:i/>
      <w:iCs/>
      <w:color w:val="272727" w:themeColor="text1" w:themeTint="D8"/>
      <w:sz w:val="21"/>
      <w:szCs w:val="21"/>
    </w:rPr>
  </w:style>
  <w:style w:type="character" w:customStyle="1" w:styleId="1fffb">
    <w:name w:val="Текст сноски Знак1"/>
    <w:basedOn w:val="a2"/>
    <w:uiPriority w:val="99"/>
    <w:semiHidden/>
    <w:rsid w:val="001E6E4F"/>
    <w:rPr>
      <w:rFonts w:ascii="Times New Roman" w:eastAsia="Times New Roman" w:hAnsi="Times New Roman"/>
    </w:rPr>
  </w:style>
  <w:style w:type="character" w:customStyle="1" w:styleId="1fffc">
    <w:name w:val="Схема документа Знак1"/>
    <w:basedOn w:val="a2"/>
    <w:uiPriority w:val="99"/>
    <w:semiHidden/>
    <w:rsid w:val="001E6E4F"/>
    <w:rPr>
      <w:rFonts w:ascii="Segoe UI" w:eastAsia="Times New Roman" w:hAnsi="Segoe UI" w:cs="Segoe UI"/>
      <w:sz w:val="16"/>
      <w:szCs w:val="16"/>
    </w:rPr>
  </w:style>
  <w:style w:type="character" w:customStyle="1" w:styleId="1fffd">
    <w:name w:val="Шапка Знак1"/>
    <w:basedOn w:val="a2"/>
    <w:semiHidden/>
    <w:rsid w:val="001E6E4F"/>
    <w:rPr>
      <w:rFonts w:asciiTheme="majorHAnsi" w:eastAsiaTheme="majorEastAsia" w:hAnsiTheme="majorHAnsi" w:cstheme="majorBidi"/>
      <w:sz w:val="24"/>
      <w:szCs w:val="24"/>
      <w:shd w:val="pct20" w:color="auto" w:fill="auto"/>
    </w:rPr>
  </w:style>
  <w:style w:type="character" w:customStyle="1" w:styleId="1fffe">
    <w:name w:val="Приветствие Знак1"/>
    <w:basedOn w:val="a2"/>
    <w:semiHidden/>
    <w:rsid w:val="001E6E4F"/>
    <w:rPr>
      <w:rFonts w:ascii="Times New Roman" w:eastAsia="Times New Roman" w:hAnsi="Times New Roman"/>
      <w:sz w:val="24"/>
      <w:szCs w:val="24"/>
    </w:rPr>
  </w:style>
  <w:style w:type="character" w:customStyle="1" w:styleId="1ffff">
    <w:name w:val="Прощание Знак1"/>
    <w:basedOn w:val="a2"/>
    <w:semiHidden/>
    <w:rsid w:val="001E6E4F"/>
    <w:rPr>
      <w:rFonts w:ascii="Times New Roman" w:eastAsia="Times New Roman" w:hAnsi="Times New Roman"/>
      <w:sz w:val="24"/>
      <w:szCs w:val="24"/>
    </w:rPr>
  </w:style>
  <w:style w:type="character" w:customStyle="1" w:styleId="1ffff0">
    <w:name w:val="Электронная подпись Знак1"/>
    <w:basedOn w:val="a2"/>
    <w:semiHidden/>
    <w:rsid w:val="001E6E4F"/>
    <w:rPr>
      <w:rFonts w:ascii="Times New Roman" w:eastAsia="Times New Roman" w:hAnsi="Times New Roman"/>
      <w:sz w:val="24"/>
      <w:szCs w:val="24"/>
    </w:rPr>
  </w:style>
  <w:style w:type="character" w:customStyle="1" w:styleId="1ffff1">
    <w:name w:val="Дата Знак1"/>
    <w:basedOn w:val="a2"/>
    <w:semiHidden/>
    <w:rsid w:val="001E6E4F"/>
    <w:rPr>
      <w:rFonts w:ascii="Times New Roman" w:eastAsia="Times New Roman" w:hAnsi="Times New Roman"/>
      <w:sz w:val="24"/>
      <w:szCs w:val="24"/>
    </w:rPr>
  </w:style>
  <w:style w:type="character" w:customStyle="1" w:styleId="1ffff2">
    <w:name w:val="Заголовок записки Знак1"/>
    <w:basedOn w:val="a2"/>
    <w:semiHidden/>
    <w:rsid w:val="001E6E4F"/>
    <w:rPr>
      <w:rFonts w:ascii="Times New Roman" w:eastAsia="Times New Roman" w:hAnsi="Times New Roman"/>
      <w:sz w:val="24"/>
      <w:szCs w:val="24"/>
    </w:rPr>
  </w:style>
  <w:style w:type="character" w:customStyle="1" w:styleId="1ffff3">
    <w:name w:val="Красная строка Знак1"/>
    <w:basedOn w:val="1ffd"/>
    <w:semiHidden/>
    <w:rsid w:val="001E6E4F"/>
    <w:rPr>
      <w:rFonts w:ascii="Times New Roman" w:eastAsia="Times New Roman" w:hAnsi="Times New Roman" w:cs="Times New Roman"/>
      <w:sz w:val="24"/>
      <w:szCs w:val="24"/>
      <w:lang w:eastAsia="ru-RU"/>
    </w:rPr>
  </w:style>
  <w:style w:type="character" w:customStyle="1" w:styleId="21f2">
    <w:name w:val="Красная строка 2 Знак1"/>
    <w:basedOn w:val="19"/>
    <w:semiHidden/>
    <w:rsid w:val="001E6E4F"/>
    <w:rPr>
      <w:rFonts w:ascii="Times New Roman" w:eastAsia="Times New Roman" w:hAnsi="Times New Roman"/>
      <w:sz w:val="24"/>
      <w:szCs w:val="24"/>
    </w:rPr>
  </w:style>
  <w:style w:type="character" w:customStyle="1" w:styleId="21f3">
    <w:name w:val="Цитата 2 Знак1"/>
    <w:basedOn w:val="a2"/>
    <w:uiPriority w:val="29"/>
    <w:rsid w:val="001E6E4F"/>
    <w:rPr>
      <w:rFonts w:ascii="Times New Roman" w:eastAsia="Times New Roman" w:hAnsi="Times New Roman"/>
      <w:i/>
      <w:iCs/>
      <w:color w:val="404040" w:themeColor="text1" w:themeTint="BF"/>
      <w:sz w:val="24"/>
      <w:szCs w:val="24"/>
    </w:rPr>
  </w:style>
  <w:style w:type="character" w:customStyle="1" w:styleId="1ffff4">
    <w:name w:val="Выделенная цитата Знак1"/>
    <w:basedOn w:val="a2"/>
    <w:uiPriority w:val="30"/>
    <w:rsid w:val="001E6E4F"/>
    <w:rPr>
      <w:rFonts w:ascii="Times New Roman" w:eastAsia="Times New Roman" w:hAnsi="Times New Roman"/>
      <w:i/>
      <w:iCs/>
      <w:color w:val="4F81BD" w:themeColor="accent1"/>
      <w:sz w:val="24"/>
      <w:szCs w:val="24"/>
    </w:rPr>
  </w:style>
  <w:style w:type="character" w:customStyle="1" w:styleId="1ffff5">
    <w:name w:val="Текст концевой сноски Знак1"/>
    <w:basedOn w:val="a2"/>
    <w:uiPriority w:val="99"/>
    <w:semiHidden/>
    <w:rsid w:val="001E6E4F"/>
    <w:rPr>
      <w:rFonts w:ascii="Times New Roman" w:eastAsia="Times New Roman" w:hAnsi="Times New Roman"/>
    </w:rPr>
  </w:style>
  <w:style w:type="table" w:customStyle="1" w:styleId="125">
    <w:name w:val="Простая таблица 12"/>
    <w:basedOn w:val="a3"/>
    <w:next w:val="1f8"/>
    <w:semiHidden/>
    <w:unhideWhenUsed/>
    <w:rsid w:val="001E6E4F"/>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3"/>
    <w:next w:val="2f5"/>
    <w:semiHidden/>
    <w:unhideWhenUsed/>
    <w:rsid w:val="001E6E4F"/>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3"/>
    <w:next w:val="3e"/>
    <w:semiHidden/>
    <w:unhideWhenUsed/>
    <w:rsid w:val="001E6E4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3"/>
    <w:next w:val="1f6"/>
    <w:semiHidden/>
    <w:unhideWhenUsed/>
    <w:rsid w:val="001E6E4F"/>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f3"/>
    <w:semiHidden/>
    <w:unhideWhenUsed/>
    <w:rsid w:val="001E6E4F"/>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3"/>
    <w:next w:val="3c"/>
    <w:semiHidden/>
    <w:unhideWhenUsed/>
    <w:rsid w:val="001E6E4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unhideWhenUsed/>
    <w:rsid w:val="001E6E4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Цветная таблица 12"/>
    <w:basedOn w:val="a3"/>
    <w:next w:val="1fb"/>
    <w:semiHidden/>
    <w:unhideWhenUsed/>
    <w:rsid w:val="001E6E4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4">
    <w:name w:val="Цветная таблица 22"/>
    <w:basedOn w:val="a3"/>
    <w:next w:val="2f8"/>
    <w:semiHidden/>
    <w:unhideWhenUsed/>
    <w:rsid w:val="001E6E4F"/>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3"/>
    <w:next w:val="3f1"/>
    <w:semiHidden/>
    <w:unhideWhenUsed/>
    <w:rsid w:val="001E6E4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8">
    <w:name w:val="Столбцы таблицы 12"/>
    <w:basedOn w:val="a3"/>
    <w:next w:val="1fa"/>
    <w:semiHidden/>
    <w:unhideWhenUsed/>
    <w:rsid w:val="001E6E4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3"/>
    <w:next w:val="2f7"/>
    <w:semiHidden/>
    <w:unhideWhenUsed/>
    <w:rsid w:val="001E6E4F"/>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3"/>
    <w:next w:val="3f0"/>
    <w:semiHidden/>
    <w:unhideWhenUsed/>
    <w:rsid w:val="001E6E4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3"/>
    <w:next w:val="4a"/>
    <w:semiHidden/>
    <w:unhideWhenUsed/>
    <w:rsid w:val="001E6E4F"/>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3"/>
    <w:next w:val="58"/>
    <w:semiHidden/>
    <w:unhideWhenUsed/>
    <w:rsid w:val="001E6E4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9">
    <w:name w:val="Сетка таблицы 12"/>
    <w:basedOn w:val="a3"/>
    <w:next w:val="1f9"/>
    <w:semiHidden/>
    <w:unhideWhenUsed/>
    <w:rsid w:val="001E6E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3"/>
    <w:next w:val="2f6"/>
    <w:semiHidden/>
    <w:unhideWhenUsed/>
    <w:rsid w:val="001E6E4F"/>
    <w:rPr>
      <w:rFonts w:ascii="Times New Roman" w:eastAsia="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3"/>
    <w:next w:val="3f"/>
    <w:semiHidden/>
    <w:unhideWhenUsed/>
    <w:rsid w:val="001E6E4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3"/>
    <w:next w:val="49"/>
    <w:semiHidden/>
    <w:unhideWhenUsed/>
    <w:rsid w:val="001E6E4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3"/>
    <w:next w:val="57"/>
    <w:semiHidden/>
    <w:unhideWhenUsed/>
    <w:rsid w:val="001E6E4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unhideWhenUsed/>
    <w:rsid w:val="001E6E4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1E6E4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1E6E4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0"/>
    <w:semiHidden/>
    <w:unhideWhenUsed/>
    <w:rsid w:val="001E6E4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0"/>
    <w:semiHidden/>
    <w:unhideWhenUsed/>
    <w:rsid w:val="001E6E4F"/>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3"/>
    <w:next w:val="-30"/>
    <w:semiHidden/>
    <w:unhideWhenUsed/>
    <w:rsid w:val="001E6E4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unhideWhenUsed/>
    <w:rsid w:val="001E6E4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unhideWhenUsed/>
    <w:rsid w:val="001E6E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unhideWhenUsed/>
    <w:rsid w:val="001E6E4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unhideWhenUsed/>
    <w:rsid w:val="001E6E4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unhideWhenUsed/>
    <w:rsid w:val="001E6E4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a">
    <w:name w:val="Объемная таблица 12"/>
    <w:basedOn w:val="a3"/>
    <w:next w:val="1f7"/>
    <w:semiHidden/>
    <w:unhideWhenUsed/>
    <w:rsid w:val="001E6E4F"/>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3"/>
    <w:next w:val="2f4"/>
    <w:semiHidden/>
    <w:unhideWhenUsed/>
    <w:rsid w:val="001E6E4F"/>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3"/>
    <w:next w:val="3d"/>
    <w:semiHidden/>
    <w:unhideWhenUsed/>
    <w:rsid w:val="001E6E4F"/>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3"/>
    <w:next w:val="afffffff5"/>
    <w:semiHidden/>
    <w:unhideWhenUsed/>
    <w:rsid w:val="001E6E4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Изысканная таблица2"/>
    <w:basedOn w:val="a3"/>
    <w:next w:val="afffffff4"/>
    <w:semiHidden/>
    <w:unhideWhenUsed/>
    <w:rsid w:val="001E6E4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8">
    <w:name w:val="Стандартная таблица2"/>
    <w:basedOn w:val="a3"/>
    <w:next w:val="afffffff6"/>
    <w:semiHidden/>
    <w:unhideWhenUsed/>
    <w:rsid w:val="001E6E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3"/>
    <w:next w:val="1f5"/>
    <w:semiHidden/>
    <w:unhideWhenUsed/>
    <w:rsid w:val="001E6E4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3"/>
    <w:next w:val="2f2"/>
    <w:semiHidden/>
    <w:unhideWhenUsed/>
    <w:rsid w:val="001E6E4F"/>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
    <w:semiHidden/>
    <w:unhideWhenUsed/>
    <w:rsid w:val="001E6E4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
    <w:semiHidden/>
    <w:unhideWhenUsed/>
    <w:rsid w:val="001E6E4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3"/>
    <w:next w:val="-3"/>
    <w:semiHidden/>
    <w:unhideWhenUsed/>
    <w:rsid w:val="001E6E4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7">
    <w:name w:val="Сетка таблицы3"/>
    <w:basedOn w:val="a3"/>
    <w:next w:val="af6"/>
    <w:uiPriority w:val="59"/>
    <w:rsid w:val="001E6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Тема таблицы2"/>
    <w:basedOn w:val="a3"/>
    <w:next w:val="afffffff8"/>
    <w:semiHidden/>
    <w:unhideWhenUsed/>
    <w:rsid w:val="001E6E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Сетка таблицы12"/>
    <w:basedOn w:val="a3"/>
    <w:rsid w:val="001E6E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1E6E4F"/>
    <w:pPr>
      <w:numPr>
        <w:numId w:val="1"/>
      </w:numPr>
    </w:pPr>
  </w:style>
  <w:style w:type="character" w:customStyle="1" w:styleId="326">
    <w:name w:val="Заголовок 3 Знак2"/>
    <w:basedOn w:val="a2"/>
    <w:rsid w:val="001E6E4F"/>
    <w:rPr>
      <w:rFonts w:asciiTheme="majorHAnsi" w:eastAsiaTheme="majorEastAsia" w:hAnsiTheme="majorHAnsi" w:cstheme="majorBidi"/>
      <w:color w:val="243F60" w:themeColor="accent1" w:themeShade="7F"/>
      <w:sz w:val="24"/>
      <w:szCs w:val="24"/>
    </w:rPr>
  </w:style>
  <w:style w:type="numbering" w:customStyle="1" w:styleId="5">
    <w:name w:val="Статья / Раздел5"/>
    <w:basedOn w:val="a4"/>
    <w:next w:val="afffffff7"/>
    <w:semiHidden/>
    <w:unhideWhenUsed/>
    <w:rsid w:val="001E6E4F"/>
    <w:pPr>
      <w:numPr>
        <w:numId w:val="4"/>
      </w:numPr>
    </w:pPr>
  </w:style>
  <w:style w:type="numbering" w:customStyle="1" w:styleId="212">
    <w:name w:val="Статья / Раздел212"/>
    <w:rsid w:val="001E6E4F"/>
    <w:pPr>
      <w:numPr>
        <w:numId w:val="18"/>
      </w:numPr>
    </w:pPr>
  </w:style>
  <w:style w:type="numbering" w:customStyle="1" w:styleId="1ai23">
    <w:name w:val="1 / a / i23"/>
    <w:rsid w:val="001E6E4F"/>
    <w:pPr>
      <w:numPr>
        <w:numId w:val="19"/>
      </w:numPr>
    </w:pPr>
  </w:style>
  <w:style w:type="numbering" w:customStyle="1" w:styleId="111111212">
    <w:name w:val="1 / 1.1 / 1.1.1212"/>
    <w:rsid w:val="001E6E4F"/>
    <w:pPr>
      <w:numPr>
        <w:numId w:val="20"/>
      </w:numPr>
    </w:pPr>
  </w:style>
  <w:style w:type="numbering" w:customStyle="1" w:styleId="32">
    <w:name w:val="Статья / Раздел32"/>
    <w:rsid w:val="001E6E4F"/>
    <w:pPr>
      <w:numPr>
        <w:numId w:val="21"/>
      </w:numPr>
    </w:pPr>
  </w:style>
  <w:style w:type="numbering" w:customStyle="1" w:styleId="111111112">
    <w:name w:val="1 / 1.1 / 1.1.1112"/>
    <w:rsid w:val="001E6E4F"/>
    <w:pPr>
      <w:numPr>
        <w:numId w:val="22"/>
      </w:numPr>
    </w:pPr>
  </w:style>
  <w:style w:type="numbering" w:customStyle="1" w:styleId="23">
    <w:name w:val="Статья / Раздел23"/>
    <w:rsid w:val="001E6E4F"/>
    <w:pPr>
      <w:numPr>
        <w:numId w:val="23"/>
      </w:numPr>
    </w:pPr>
  </w:style>
  <w:style w:type="numbering" w:customStyle="1" w:styleId="1ai212">
    <w:name w:val="1 / a / i212"/>
    <w:rsid w:val="001E6E4F"/>
    <w:pPr>
      <w:numPr>
        <w:numId w:val="24"/>
      </w:numPr>
    </w:pPr>
  </w:style>
  <w:style w:type="numbering" w:customStyle="1" w:styleId="1111115">
    <w:name w:val="1 / 1.1 / 1.1.15"/>
    <w:basedOn w:val="a4"/>
    <w:next w:val="111111"/>
    <w:semiHidden/>
    <w:unhideWhenUsed/>
    <w:rsid w:val="001E6E4F"/>
    <w:pPr>
      <w:numPr>
        <w:numId w:val="25"/>
      </w:numPr>
    </w:pPr>
  </w:style>
  <w:style w:type="numbering" w:customStyle="1" w:styleId="13">
    <w:name w:val="Статья / Раздел13"/>
    <w:rsid w:val="001E6E4F"/>
    <w:pPr>
      <w:numPr>
        <w:numId w:val="26"/>
      </w:numPr>
    </w:pPr>
  </w:style>
  <w:style w:type="numbering" w:customStyle="1" w:styleId="1ai13">
    <w:name w:val="1 / a / i13"/>
    <w:rsid w:val="001E6E4F"/>
    <w:pPr>
      <w:numPr>
        <w:numId w:val="27"/>
      </w:numPr>
    </w:pPr>
  </w:style>
  <w:style w:type="numbering" w:customStyle="1" w:styleId="1ai5">
    <w:name w:val="1 / a / i5"/>
    <w:basedOn w:val="a4"/>
    <w:next w:val="1ai"/>
    <w:unhideWhenUsed/>
    <w:rsid w:val="001E6E4F"/>
    <w:pPr>
      <w:numPr>
        <w:numId w:val="28"/>
      </w:numPr>
    </w:pPr>
  </w:style>
  <w:style w:type="numbering" w:customStyle="1" w:styleId="11111113">
    <w:name w:val="1 / 1.1 / 1.1.113"/>
    <w:rsid w:val="001E6E4F"/>
    <w:pPr>
      <w:numPr>
        <w:numId w:val="29"/>
      </w:numPr>
    </w:pPr>
  </w:style>
  <w:style w:type="numbering" w:customStyle="1" w:styleId="1ai32">
    <w:name w:val="1 / a / i32"/>
    <w:rsid w:val="001E6E4F"/>
    <w:pPr>
      <w:numPr>
        <w:numId w:val="30"/>
      </w:numPr>
    </w:pPr>
  </w:style>
  <w:style w:type="numbering" w:customStyle="1" w:styleId="1ai113">
    <w:name w:val="1 / a / i113"/>
    <w:rsid w:val="001E6E4F"/>
    <w:pPr>
      <w:numPr>
        <w:numId w:val="42"/>
      </w:numPr>
    </w:pPr>
  </w:style>
  <w:style w:type="numbering" w:customStyle="1" w:styleId="11111132">
    <w:name w:val="1 / 1.1 / 1.1.132"/>
    <w:rsid w:val="001E6E4F"/>
    <w:pPr>
      <w:numPr>
        <w:numId w:val="32"/>
      </w:numPr>
    </w:pPr>
  </w:style>
  <w:style w:type="numbering" w:customStyle="1" w:styleId="112">
    <w:name w:val="Статья / Раздел112"/>
    <w:rsid w:val="001E6E4F"/>
    <w:pPr>
      <w:numPr>
        <w:numId w:val="33"/>
      </w:numPr>
    </w:pPr>
  </w:style>
  <w:style w:type="paragraph" w:styleId="affffffffff5">
    <w:name w:val="Revision"/>
    <w:hidden/>
    <w:uiPriority w:val="99"/>
    <w:semiHidden/>
    <w:rsid w:val="00AA0E6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39139357">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54933890">
      <w:bodyDiv w:val="1"/>
      <w:marLeft w:val="0"/>
      <w:marRight w:val="0"/>
      <w:marTop w:val="0"/>
      <w:marBottom w:val="0"/>
      <w:divBdr>
        <w:top w:val="none" w:sz="0" w:space="0" w:color="auto"/>
        <w:left w:val="none" w:sz="0" w:space="0" w:color="auto"/>
        <w:bottom w:val="none" w:sz="0" w:space="0" w:color="auto"/>
        <w:right w:val="none" w:sz="0" w:space="0" w:color="auto"/>
      </w:divBdr>
    </w:div>
    <w:div w:id="76758369">
      <w:bodyDiv w:val="1"/>
      <w:marLeft w:val="0"/>
      <w:marRight w:val="0"/>
      <w:marTop w:val="0"/>
      <w:marBottom w:val="0"/>
      <w:divBdr>
        <w:top w:val="none" w:sz="0" w:space="0" w:color="auto"/>
        <w:left w:val="none" w:sz="0" w:space="0" w:color="auto"/>
        <w:bottom w:val="none" w:sz="0" w:space="0" w:color="auto"/>
        <w:right w:val="none" w:sz="0" w:space="0" w:color="auto"/>
      </w:divBdr>
    </w:div>
    <w:div w:id="84617638">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205333825">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4727626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87856192">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3406857">
      <w:bodyDiv w:val="1"/>
      <w:marLeft w:val="0"/>
      <w:marRight w:val="0"/>
      <w:marTop w:val="0"/>
      <w:marBottom w:val="0"/>
      <w:divBdr>
        <w:top w:val="none" w:sz="0" w:space="0" w:color="auto"/>
        <w:left w:val="none" w:sz="0" w:space="0" w:color="auto"/>
        <w:bottom w:val="none" w:sz="0" w:space="0" w:color="auto"/>
        <w:right w:val="none" w:sz="0" w:space="0" w:color="auto"/>
      </w:divBdr>
    </w:div>
    <w:div w:id="434982987">
      <w:bodyDiv w:val="1"/>
      <w:marLeft w:val="0"/>
      <w:marRight w:val="0"/>
      <w:marTop w:val="0"/>
      <w:marBottom w:val="0"/>
      <w:divBdr>
        <w:top w:val="none" w:sz="0" w:space="0" w:color="auto"/>
        <w:left w:val="none" w:sz="0" w:space="0" w:color="auto"/>
        <w:bottom w:val="none" w:sz="0" w:space="0" w:color="auto"/>
        <w:right w:val="none" w:sz="0" w:space="0" w:color="auto"/>
      </w:divBdr>
    </w:div>
    <w:div w:id="437600521">
      <w:bodyDiv w:val="1"/>
      <w:marLeft w:val="0"/>
      <w:marRight w:val="0"/>
      <w:marTop w:val="0"/>
      <w:marBottom w:val="0"/>
      <w:divBdr>
        <w:top w:val="none" w:sz="0" w:space="0" w:color="auto"/>
        <w:left w:val="none" w:sz="0" w:space="0" w:color="auto"/>
        <w:bottom w:val="none" w:sz="0" w:space="0" w:color="auto"/>
        <w:right w:val="none" w:sz="0" w:space="0" w:color="auto"/>
      </w:divBdr>
    </w:div>
    <w:div w:id="439186076">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61505770">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501556265">
      <w:bodyDiv w:val="1"/>
      <w:marLeft w:val="0"/>
      <w:marRight w:val="0"/>
      <w:marTop w:val="0"/>
      <w:marBottom w:val="0"/>
      <w:divBdr>
        <w:top w:val="none" w:sz="0" w:space="0" w:color="auto"/>
        <w:left w:val="none" w:sz="0" w:space="0" w:color="auto"/>
        <w:bottom w:val="none" w:sz="0" w:space="0" w:color="auto"/>
        <w:right w:val="none" w:sz="0" w:space="0" w:color="auto"/>
      </w:divBdr>
    </w:div>
    <w:div w:id="527331719">
      <w:bodyDiv w:val="1"/>
      <w:marLeft w:val="0"/>
      <w:marRight w:val="0"/>
      <w:marTop w:val="0"/>
      <w:marBottom w:val="0"/>
      <w:divBdr>
        <w:top w:val="none" w:sz="0" w:space="0" w:color="auto"/>
        <w:left w:val="none" w:sz="0" w:space="0" w:color="auto"/>
        <w:bottom w:val="none" w:sz="0" w:space="0" w:color="auto"/>
        <w:right w:val="none" w:sz="0" w:space="0" w:color="auto"/>
      </w:divBdr>
    </w:div>
    <w:div w:id="527639854">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0943730">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596787810">
      <w:bodyDiv w:val="1"/>
      <w:marLeft w:val="0"/>
      <w:marRight w:val="0"/>
      <w:marTop w:val="0"/>
      <w:marBottom w:val="0"/>
      <w:divBdr>
        <w:top w:val="none" w:sz="0" w:space="0" w:color="auto"/>
        <w:left w:val="none" w:sz="0" w:space="0" w:color="auto"/>
        <w:bottom w:val="none" w:sz="0" w:space="0" w:color="auto"/>
        <w:right w:val="none" w:sz="0" w:space="0" w:color="auto"/>
      </w:divBdr>
    </w:div>
    <w:div w:id="650987125">
      <w:bodyDiv w:val="1"/>
      <w:marLeft w:val="0"/>
      <w:marRight w:val="0"/>
      <w:marTop w:val="0"/>
      <w:marBottom w:val="0"/>
      <w:divBdr>
        <w:top w:val="none" w:sz="0" w:space="0" w:color="auto"/>
        <w:left w:val="none" w:sz="0" w:space="0" w:color="auto"/>
        <w:bottom w:val="none" w:sz="0" w:space="0" w:color="auto"/>
        <w:right w:val="none" w:sz="0" w:space="0" w:color="auto"/>
      </w:divBdr>
    </w:div>
    <w:div w:id="678850374">
      <w:bodyDiv w:val="1"/>
      <w:marLeft w:val="0"/>
      <w:marRight w:val="0"/>
      <w:marTop w:val="0"/>
      <w:marBottom w:val="0"/>
      <w:divBdr>
        <w:top w:val="none" w:sz="0" w:space="0" w:color="auto"/>
        <w:left w:val="none" w:sz="0" w:space="0" w:color="auto"/>
        <w:bottom w:val="none" w:sz="0" w:space="0" w:color="auto"/>
        <w:right w:val="none" w:sz="0" w:space="0" w:color="auto"/>
      </w:divBdr>
    </w:div>
    <w:div w:id="680670099">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693002544">
      <w:bodyDiv w:val="1"/>
      <w:marLeft w:val="0"/>
      <w:marRight w:val="0"/>
      <w:marTop w:val="0"/>
      <w:marBottom w:val="0"/>
      <w:divBdr>
        <w:top w:val="none" w:sz="0" w:space="0" w:color="auto"/>
        <w:left w:val="none" w:sz="0" w:space="0" w:color="auto"/>
        <w:bottom w:val="none" w:sz="0" w:space="0" w:color="auto"/>
        <w:right w:val="none" w:sz="0" w:space="0" w:color="auto"/>
      </w:divBdr>
    </w:div>
    <w:div w:id="707219106">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290834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65697007">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1013921242">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28139199">
      <w:bodyDiv w:val="1"/>
      <w:marLeft w:val="0"/>
      <w:marRight w:val="0"/>
      <w:marTop w:val="0"/>
      <w:marBottom w:val="0"/>
      <w:divBdr>
        <w:top w:val="none" w:sz="0" w:space="0" w:color="auto"/>
        <w:left w:val="none" w:sz="0" w:space="0" w:color="auto"/>
        <w:bottom w:val="none" w:sz="0" w:space="0" w:color="auto"/>
        <w:right w:val="none" w:sz="0" w:space="0" w:color="auto"/>
      </w:divBdr>
    </w:div>
    <w:div w:id="1033118184">
      <w:bodyDiv w:val="1"/>
      <w:marLeft w:val="0"/>
      <w:marRight w:val="0"/>
      <w:marTop w:val="0"/>
      <w:marBottom w:val="0"/>
      <w:divBdr>
        <w:top w:val="none" w:sz="0" w:space="0" w:color="auto"/>
        <w:left w:val="none" w:sz="0" w:space="0" w:color="auto"/>
        <w:bottom w:val="none" w:sz="0" w:space="0" w:color="auto"/>
        <w:right w:val="none" w:sz="0" w:space="0" w:color="auto"/>
      </w:divBdr>
    </w:div>
    <w:div w:id="1083330468">
      <w:bodyDiv w:val="1"/>
      <w:marLeft w:val="0"/>
      <w:marRight w:val="0"/>
      <w:marTop w:val="0"/>
      <w:marBottom w:val="0"/>
      <w:divBdr>
        <w:top w:val="none" w:sz="0" w:space="0" w:color="auto"/>
        <w:left w:val="none" w:sz="0" w:space="0" w:color="auto"/>
        <w:bottom w:val="none" w:sz="0" w:space="0" w:color="auto"/>
        <w:right w:val="none" w:sz="0" w:space="0" w:color="auto"/>
      </w:divBdr>
    </w:div>
    <w:div w:id="1103068616">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11499871">
      <w:bodyDiv w:val="1"/>
      <w:marLeft w:val="0"/>
      <w:marRight w:val="0"/>
      <w:marTop w:val="0"/>
      <w:marBottom w:val="0"/>
      <w:divBdr>
        <w:top w:val="none" w:sz="0" w:space="0" w:color="auto"/>
        <w:left w:val="none" w:sz="0" w:space="0" w:color="auto"/>
        <w:bottom w:val="none" w:sz="0" w:space="0" w:color="auto"/>
        <w:right w:val="none" w:sz="0" w:space="0" w:color="auto"/>
      </w:divBdr>
    </w:div>
    <w:div w:id="1219242719">
      <w:bodyDiv w:val="1"/>
      <w:marLeft w:val="0"/>
      <w:marRight w:val="0"/>
      <w:marTop w:val="0"/>
      <w:marBottom w:val="0"/>
      <w:divBdr>
        <w:top w:val="none" w:sz="0" w:space="0" w:color="auto"/>
        <w:left w:val="none" w:sz="0" w:space="0" w:color="auto"/>
        <w:bottom w:val="none" w:sz="0" w:space="0" w:color="auto"/>
        <w:right w:val="none" w:sz="0" w:space="0" w:color="auto"/>
      </w:divBdr>
    </w:div>
    <w:div w:id="1220167261">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63439078">
      <w:bodyDiv w:val="1"/>
      <w:marLeft w:val="0"/>
      <w:marRight w:val="0"/>
      <w:marTop w:val="0"/>
      <w:marBottom w:val="0"/>
      <w:divBdr>
        <w:top w:val="none" w:sz="0" w:space="0" w:color="auto"/>
        <w:left w:val="none" w:sz="0" w:space="0" w:color="auto"/>
        <w:bottom w:val="none" w:sz="0" w:space="0" w:color="auto"/>
        <w:right w:val="none" w:sz="0" w:space="0" w:color="auto"/>
      </w:divBdr>
    </w:div>
    <w:div w:id="1383558689">
      <w:bodyDiv w:val="1"/>
      <w:marLeft w:val="0"/>
      <w:marRight w:val="0"/>
      <w:marTop w:val="0"/>
      <w:marBottom w:val="0"/>
      <w:divBdr>
        <w:top w:val="none" w:sz="0" w:space="0" w:color="auto"/>
        <w:left w:val="none" w:sz="0" w:space="0" w:color="auto"/>
        <w:bottom w:val="none" w:sz="0" w:space="0" w:color="auto"/>
        <w:right w:val="none" w:sz="0" w:space="0" w:color="auto"/>
      </w:divBdr>
    </w:div>
    <w:div w:id="1412041310">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467308825">
      <w:bodyDiv w:val="1"/>
      <w:marLeft w:val="0"/>
      <w:marRight w:val="0"/>
      <w:marTop w:val="0"/>
      <w:marBottom w:val="0"/>
      <w:divBdr>
        <w:top w:val="none" w:sz="0" w:space="0" w:color="auto"/>
        <w:left w:val="none" w:sz="0" w:space="0" w:color="auto"/>
        <w:bottom w:val="none" w:sz="0" w:space="0" w:color="auto"/>
        <w:right w:val="none" w:sz="0" w:space="0" w:color="auto"/>
      </w:divBdr>
    </w:div>
    <w:div w:id="1472208183">
      <w:bodyDiv w:val="1"/>
      <w:marLeft w:val="0"/>
      <w:marRight w:val="0"/>
      <w:marTop w:val="0"/>
      <w:marBottom w:val="0"/>
      <w:divBdr>
        <w:top w:val="none" w:sz="0" w:space="0" w:color="auto"/>
        <w:left w:val="none" w:sz="0" w:space="0" w:color="auto"/>
        <w:bottom w:val="none" w:sz="0" w:space="0" w:color="auto"/>
        <w:right w:val="none" w:sz="0" w:space="0" w:color="auto"/>
      </w:divBdr>
    </w:div>
    <w:div w:id="1489398318">
      <w:bodyDiv w:val="1"/>
      <w:marLeft w:val="0"/>
      <w:marRight w:val="0"/>
      <w:marTop w:val="0"/>
      <w:marBottom w:val="0"/>
      <w:divBdr>
        <w:top w:val="none" w:sz="0" w:space="0" w:color="auto"/>
        <w:left w:val="none" w:sz="0" w:space="0" w:color="auto"/>
        <w:bottom w:val="none" w:sz="0" w:space="0" w:color="auto"/>
        <w:right w:val="none" w:sz="0" w:space="0" w:color="auto"/>
      </w:divBdr>
    </w:div>
    <w:div w:id="1499612967">
      <w:bodyDiv w:val="1"/>
      <w:marLeft w:val="0"/>
      <w:marRight w:val="0"/>
      <w:marTop w:val="0"/>
      <w:marBottom w:val="0"/>
      <w:divBdr>
        <w:top w:val="none" w:sz="0" w:space="0" w:color="auto"/>
        <w:left w:val="none" w:sz="0" w:space="0" w:color="auto"/>
        <w:bottom w:val="none" w:sz="0" w:space="0" w:color="auto"/>
        <w:right w:val="none" w:sz="0" w:space="0" w:color="auto"/>
      </w:divBdr>
    </w:div>
    <w:div w:id="1510212911">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08386719">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4706114">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39280474">
      <w:bodyDiv w:val="1"/>
      <w:marLeft w:val="0"/>
      <w:marRight w:val="0"/>
      <w:marTop w:val="0"/>
      <w:marBottom w:val="0"/>
      <w:divBdr>
        <w:top w:val="none" w:sz="0" w:space="0" w:color="auto"/>
        <w:left w:val="none" w:sz="0" w:space="0" w:color="auto"/>
        <w:bottom w:val="none" w:sz="0" w:space="0" w:color="auto"/>
        <w:right w:val="none" w:sz="0" w:space="0" w:color="auto"/>
      </w:divBdr>
    </w:div>
    <w:div w:id="1739282839">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35821378">
      <w:bodyDiv w:val="1"/>
      <w:marLeft w:val="0"/>
      <w:marRight w:val="0"/>
      <w:marTop w:val="0"/>
      <w:marBottom w:val="0"/>
      <w:divBdr>
        <w:top w:val="none" w:sz="0" w:space="0" w:color="auto"/>
        <w:left w:val="none" w:sz="0" w:space="0" w:color="auto"/>
        <w:bottom w:val="none" w:sz="0" w:space="0" w:color="auto"/>
        <w:right w:val="none" w:sz="0" w:space="0" w:color="auto"/>
      </w:divBdr>
    </w:div>
    <w:div w:id="1945921177">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69505759">
      <w:bodyDiv w:val="1"/>
      <w:marLeft w:val="0"/>
      <w:marRight w:val="0"/>
      <w:marTop w:val="0"/>
      <w:marBottom w:val="0"/>
      <w:divBdr>
        <w:top w:val="none" w:sz="0" w:space="0" w:color="auto"/>
        <w:left w:val="none" w:sz="0" w:space="0" w:color="auto"/>
        <w:bottom w:val="none" w:sz="0" w:space="0" w:color="auto"/>
        <w:right w:val="none" w:sz="0" w:space="0" w:color="auto"/>
      </w:divBdr>
    </w:div>
    <w:div w:id="1970819036">
      <w:bodyDiv w:val="1"/>
      <w:marLeft w:val="0"/>
      <w:marRight w:val="0"/>
      <w:marTop w:val="0"/>
      <w:marBottom w:val="0"/>
      <w:divBdr>
        <w:top w:val="none" w:sz="0" w:space="0" w:color="auto"/>
        <w:left w:val="none" w:sz="0" w:space="0" w:color="auto"/>
        <w:bottom w:val="none" w:sz="0" w:space="0" w:color="auto"/>
        <w:right w:val="none" w:sz="0" w:space="0" w:color="auto"/>
      </w:divBdr>
    </w:div>
    <w:div w:id="1975016991">
      <w:bodyDiv w:val="1"/>
      <w:marLeft w:val="0"/>
      <w:marRight w:val="0"/>
      <w:marTop w:val="0"/>
      <w:marBottom w:val="0"/>
      <w:divBdr>
        <w:top w:val="none" w:sz="0" w:space="0" w:color="auto"/>
        <w:left w:val="none" w:sz="0" w:space="0" w:color="auto"/>
        <w:bottom w:val="none" w:sz="0" w:space="0" w:color="auto"/>
        <w:right w:val="none" w:sz="0" w:space="0" w:color="auto"/>
      </w:divBdr>
    </w:div>
    <w:div w:id="1976328642">
      <w:bodyDiv w:val="1"/>
      <w:marLeft w:val="0"/>
      <w:marRight w:val="0"/>
      <w:marTop w:val="0"/>
      <w:marBottom w:val="0"/>
      <w:divBdr>
        <w:top w:val="none" w:sz="0" w:space="0" w:color="auto"/>
        <w:left w:val="none" w:sz="0" w:space="0" w:color="auto"/>
        <w:bottom w:val="none" w:sz="0" w:space="0" w:color="auto"/>
        <w:right w:val="none" w:sz="0" w:space="0" w:color="auto"/>
      </w:divBdr>
    </w:div>
    <w:div w:id="1986733886">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2195091">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767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86F6D5F41568F90FC9BEF487C846D266FE097AA85ED8C659229EE36E4277A7BF79DC2DB785FCBCk1Y1F"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7295-2C73-4AB7-A698-3AA907D7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12922</Words>
  <Characters>73659</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86409</CharactersWithSpaces>
  <SharedDoc>false</SharedDoc>
  <HLinks>
    <vt:vector size="282" baseType="variant">
      <vt:variant>
        <vt:i4>6422591</vt:i4>
      </vt:variant>
      <vt:variant>
        <vt:i4>279</vt:i4>
      </vt:variant>
      <vt:variant>
        <vt:i4>0</vt:i4>
      </vt:variant>
      <vt:variant>
        <vt:i4>5</vt:i4>
      </vt:variant>
      <vt:variant>
        <vt:lpwstr>consultantplus://offline/ref=EF86F6D5F41568F90FC9BEF487C846D266FE097AA85ED8C659229EE36E4277A7BF79DC2DB785FCBCk1Y1F</vt:lpwstr>
      </vt:variant>
      <vt:variant>
        <vt:lpwstr/>
      </vt:variant>
      <vt:variant>
        <vt:i4>1048627</vt:i4>
      </vt:variant>
      <vt:variant>
        <vt:i4>272</vt:i4>
      </vt:variant>
      <vt:variant>
        <vt:i4>0</vt:i4>
      </vt:variant>
      <vt:variant>
        <vt:i4>5</vt:i4>
      </vt:variant>
      <vt:variant>
        <vt:lpwstr/>
      </vt:variant>
      <vt:variant>
        <vt:lpwstr>_Toc366051309</vt:lpwstr>
      </vt:variant>
      <vt:variant>
        <vt:i4>1048627</vt:i4>
      </vt:variant>
      <vt:variant>
        <vt:i4>266</vt:i4>
      </vt:variant>
      <vt:variant>
        <vt:i4>0</vt:i4>
      </vt:variant>
      <vt:variant>
        <vt:i4>5</vt:i4>
      </vt:variant>
      <vt:variant>
        <vt:lpwstr/>
      </vt:variant>
      <vt:variant>
        <vt:lpwstr>_Toc366051308</vt:lpwstr>
      </vt:variant>
      <vt:variant>
        <vt:i4>1048627</vt:i4>
      </vt:variant>
      <vt:variant>
        <vt:i4>260</vt:i4>
      </vt:variant>
      <vt:variant>
        <vt:i4>0</vt:i4>
      </vt:variant>
      <vt:variant>
        <vt:i4>5</vt:i4>
      </vt:variant>
      <vt:variant>
        <vt:lpwstr/>
      </vt:variant>
      <vt:variant>
        <vt:lpwstr>_Toc366051307</vt:lpwstr>
      </vt:variant>
      <vt:variant>
        <vt:i4>1048627</vt:i4>
      </vt:variant>
      <vt:variant>
        <vt:i4>254</vt:i4>
      </vt:variant>
      <vt:variant>
        <vt:i4>0</vt:i4>
      </vt:variant>
      <vt:variant>
        <vt:i4>5</vt:i4>
      </vt:variant>
      <vt:variant>
        <vt:lpwstr/>
      </vt:variant>
      <vt:variant>
        <vt:lpwstr>_Toc366051306</vt:lpwstr>
      </vt:variant>
      <vt:variant>
        <vt:i4>1048627</vt:i4>
      </vt:variant>
      <vt:variant>
        <vt:i4>248</vt:i4>
      </vt:variant>
      <vt:variant>
        <vt:i4>0</vt:i4>
      </vt:variant>
      <vt:variant>
        <vt:i4>5</vt:i4>
      </vt:variant>
      <vt:variant>
        <vt:lpwstr/>
      </vt:variant>
      <vt:variant>
        <vt:lpwstr>_Toc366051305</vt:lpwstr>
      </vt:variant>
      <vt:variant>
        <vt:i4>1048627</vt:i4>
      </vt:variant>
      <vt:variant>
        <vt:i4>242</vt:i4>
      </vt:variant>
      <vt:variant>
        <vt:i4>0</vt:i4>
      </vt:variant>
      <vt:variant>
        <vt:i4>5</vt:i4>
      </vt:variant>
      <vt:variant>
        <vt:lpwstr/>
      </vt:variant>
      <vt:variant>
        <vt:lpwstr>_Toc366051304</vt:lpwstr>
      </vt:variant>
      <vt:variant>
        <vt:i4>1048627</vt:i4>
      </vt:variant>
      <vt:variant>
        <vt:i4>236</vt:i4>
      </vt:variant>
      <vt:variant>
        <vt:i4>0</vt:i4>
      </vt:variant>
      <vt:variant>
        <vt:i4>5</vt:i4>
      </vt:variant>
      <vt:variant>
        <vt:lpwstr/>
      </vt:variant>
      <vt:variant>
        <vt:lpwstr>_Toc366051303</vt:lpwstr>
      </vt:variant>
      <vt:variant>
        <vt:i4>1048627</vt:i4>
      </vt:variant>
      <vt:variant>
        <vt:i4>230</vt:i4>
      </vt:variant>
      <vt:variant>
        <vt:i4>0</vt:i4>
      </vt:variant>
      <vt:variant>
        <vt:i4>5</vt:i4>
      </vt:variant>
      <vt:variant>
        <vt:lpwstr/>
      </vt:variant>
      <vt:variant>
        <vt:lpwstr>_Toc366051302</vt:lpwstr>
      </vt:variant>
      <vt:variant>
        <vt:i4>1048627</vt:i4>
      </vt:variant>
      <vt:variant>
        <vt:i4>224</vt:i4>
      </vt:variant>
      <vt:variant>
        <vt:i4>0</vt:i4>
      </vt:variant>
      <vt:variant>
        <vt:i4>5</vt:i4>
      </vt:variant>
      <vt:variant>
        <vt:lpwstr/>
      </vt:variant>
      <vt:variant>
        <vt:lpwstr>_Toc366051301</vt:lpwstr>
      </vt:variant>
      <vt:variant>
        <vt:i4>1048627</vt:i4>
      </vt:variant>
      <vt:variant>
        <vt:i4>218</vt:i4>
      </vt:variant>
      <vt:variant>
        <vt:i4>0</vt:i4>
      </vt:variant>
      <vt:variant>
        <vt:i4>5</vt:i4>
      </vt:variant>
      <vt:variant>
        <vt:lpwstr/>
      </vt:variant>
      <vt:variant>
        <vt:lpwstr>_Toc366051300</vt:lpwstr>
      </vt:variant>
      <vt:variant>
        <vt:i4>1638450</vt:i4>
      </vt:variant>
      <vt:variant>
        <vt:i4>212</vt:i4>
      </vt:variant>
      <vt:variant>
        <vt:i4>0</vt:i4>
      </vt:variant>
      <vt:variant>
        <vt:i4>5</vt:i4>
      </vt:variant>
      <vt:variant>
        <vt:lpwstr/>
      </vt:variant>
      <vt:variant>
        <vt:lpwstr>_Toc366051299</vt:lpwstr>
      </vt:variant>
      <vt:variant>
        <vt:i4>1638450</vt:i4>
      </vt:variant>
      <vt:variant>
        <vt:i4>206</vt:i4>
      </vt:variant>
      <vt:variant>
        <vt:i4>0</vt:i4>
      </vt:variant>
      <vt:variant>
        <vt:i4>5</vt:i4>
      </vt:variant>
      <vt:variant>
        <vt:lpwstr/>
      </vt:variant>
      <vt:variant>
        <vt:lpwstr>_Toc366051298</vt:lpwstr>
      </vt:variant>
      <vt:variant>
        <vt:i4>1638450</vt:i4>
      </vt:variant>
      <vt:variant>
        <vt:i4>200</vt:i4>
      </vt:variant>
      <vt:variant>
        <vt:i4>0</vt:i4>
      </vt:variant>
      <vt:variant>
        <vt:i4>5</vt:i4>
      </vt:variant>
      <vt:variant>
        <vt:lpwstr/>
      </vt:variant>
      <vt:variant>
        <vt:lpwstr>_Toc366051297</vt:lpwstr>
      </vt:variant>
      <vt:variant>
        <vt:i4>1638450</vt:i4>
      </vt:variant>
      <vt:variant>
        <vt:i4>194</vt:i4>
      </vt:variant>
      <vt:variant>
        <vt:i4>0</vt:i4>
      </vt:variant>
      <vt:variant>
        <vt:i4>5</vt:i4>
      </vt:variant>
      <vt:variant>
        <vt:lpwstr/>
      </vt:variant>
      <vt:variant>
        <vt:lpwstr>_Toc366051296</vt:lpwstr>
      </vt:variant>
      <vt:variant>
        <vt:i4>1638450</vt:i4>
      </vt:variant>
      <vt:variant>
        <vt:i4>188</vt:i4>
      </vt:variant>
      <vt:variant>
        <vt:i4>0</vt:i4>
      </vt:variant>
      <vt:variant>
        <vt:i4>5</vt:i4>
      </vt:variant>
      <vt:variant>
        <vt:lpwstr/>
      </vt:variant>
      <vt:variant>
        <vt:lpwstr>_Toc366051295</vt:lpwstr>
      </vt:variant>
      <vt:variant>
        <vt:i4>1638450</vt:i4>
      </vt:variant>
      <vt:variant>
        <vt:i4>182</vt:i4>
      </vt:variant>
      <vt:variant>
        <vt:i4>0</vt:i4>
      </vt:variant>
      <vt:variant>
        <vt:i4>5</vt:i4>
      </vt:variant>
      <vt:variant>
        <vt:lpwstr/>
      </vt:variant>
      <vt:variant>
        <vt:lpwstr>_Toc366051294</vt:lpwstr>
      </vt:variant>
      <vt:variant>
        <vt:i4>1638450</vt:i4>
      </vt:variant>
      <vt:variant>
        <vt:i4>176</vt:i4>
      </vt:variant>
      <vt:variant>
        <vt:i4>0</vt:i4>
      </vt:variant>
      <vt:variant>
        <vt:i4>5</vt:i4>
      </vt:variant>
      <vt:variant>
        <vt:lpwstr/>
      </vt:variant>
      <vt:variant>
        <vt:lpwstr>_Toc366051293</vt:lpwstr>
      </vt:variant>
      <vt:variant>
        <vt:i4>1638450</vt:i4>
      </vt:variant>
      <vt:variant>
        <vt:i4>170</vt:i4>
      </vt:variant>
      <vt:variant>
        <vt:i4>0</vt:i4>
      </vt:variant>
      <vt:variant>
        <vt:i4>5</vt:i4>
      </vt:variant>
      <vt:variant>
        <vt:lpwstr/>
      </vt:variant>
      <vt:variant>
        <vt:lpwstr>_Toc366051292</vt:lpwstr>
      </vt:variant>
      <vt:variant>
        <vt:i4>1638450</vt:i4>
      </vt:variant>
      <vt:variant>
        <vt:i4>164</vt:i4>
      </vt:variant>
      <vt:variant>
        <vt:i4>0</vt:i4>
      </vt:variant>
      <vt:variant>
        <vt:i4>5</vt:i4>
      </vt:variant>
      <vt:variant>
        <vt:lpwstr/>
      </vt:variant>
      <vt:variant>
        <vt:lpwstr>_Toc366051291</vt:lpwstr>
      </vt:variant>
      <vt:variant>
        <vt:i4>1638450</vt:i4>
      </vt:variant>
      <vt:variant>
        <vt:i4>158</vt:i4>
      </vt:variant>
      <vt:variant>
        <vt:i4>0</vt:i4>
      </vt:variant>
      <vt:variant>
        <vt:i4>5</vt:i4>
      </vt:variant>
      <vt:variant>
        <vt:lpwstr/>
      </vt:variant>
      <vt:variant>
        <vt:lpwstr>_Toc366051290</vt:lpwstr>
      </vt:variant>
      <vt:variant>
        <vt:i4>1572914</vt:i4>
      </vt:variant>
      <vt:variant>
        <vt:i4>152</vt:i4>
      </vt:variant>
      <vt:variant>
        <vt:i4>0</vt:i4>
      </vt:variant>
      <vt:variant>
        <vt:i4>5</vt:i4>
      </vt:variant>
      <vt:variant>
        <vt:lpwstr/>
      </vt:variant>
      <vt:variant>
        <vt:lpwstr>_Toc366051289</vt:lpwstr>
      </vt:variant>
      <vt:variant>
        <vt:i4>1572914</vt:i4>
      </vt:variant>
      <vt:variant>
        <vt:i4>146</vt:i4>
      </vt:variant>
      <vt:variant>
        <vt:i4>0</vt:i4>
      </vt:variant>
      <vt:variant>
        <vt:i4>5</vt:i4>
      </vt:variant>
      <vt:variant>
        <vt:lpwstr/>
      </vt:variant>
      <vt:variant>
        <vt:lpwstr>_Toc366051288</vt:lpwstr>
      </vt:variant>
      <vt:variant>
        <vt:i4>1572914</vt:i4>
      </vt:variant>
      <vt:variant>
        <vt:i4>140</vt:i4>
      </vt:variant>
      <vt:variant>
        <vt:i4>0</vt:i4>
      </vt:variant>
      <vt:variant>
        <vt:i4>5</vt:i4>
      </vt:variant>
      <vt:variant>
        <vt:lpwstr/>
      </vt:variant>
      <vt:variant>
        <vt:lpwstr>_Toc366051287</vt:lpwstr>
      </vt:variant>
      <vt:variant>
        <vt:i4>1572914</vt:i4>
      </vt:variant>
      <vt:variant>
        <vt:i4>134</vt:i4>
      </vt:variant>
      <vt:variant>
        <vt:i4>0</vt:i4>
      </vt:variant>
      <vt:variant>
        <vt:i4>5</vt:i4>
      </vt:variant>
      <vt:variant>
        <vt:lpwstr/>
      </vt:variant>
      <vt:variant>
        <vt:lpwstr>_Toc366051286</vt:lpwstr>
      </vt:variant>
      <vt:variant>
        <vt:i4>1572914</vt:i4>
      </vt:variant>
      <vt:variant>
        <vt:i4>128</vt:i4>
      </vt:variant>
      <vt:variant>
        <vt:i4>0</vt:i4>
      </vt:variant>
      <vt:variant>
        <vt:i4>5</vt:i4>
      </vt:variant>
      <vt:variant>
        <vt:lpwstr/>
      </vt:variant>
      <vt:variant>
        <vt:lpwstr>_Toc366051285</vt:lpwstr>
      </vt:variant>
      <vt:variant>
        <vt:i4>1572914</vt:i4>
      </vt:variant>
      <vt:variant>
        <vt:i4>122</vt:i4>
      </vt:variant>
      <vt:variant>
        <vt:i4>0</vt:i4>
      </vt:variant>
      <vt:variant>
        <vt:i4>5</vt:i4>
      </vt:variant>
      <vt:variant>
        <vt:lpwstr/>
      </vt:variant>
      <vt:variant>
        <vt:lpwstr>_Toc366051284</vt:lpwstr>
      </vt:variant>
      <vt:variant>
        <vt:i4>1572914</vt:i4>
      </vt:variant>
      <vt:variant>
        <vt:i4>116</vt:i4>
      </vt:variant>
      <vt:variant>
        <vt:i4>0</vt:i4>
      </vt:variant>
      <vt:variant>
        <vt:i4>5</vt:i4>
      </vt:variant>
      <vt:variant>
        <vt:lpwstr/>
      </vt:variant>
      <vt:variant>
        <vt:lpwstr>_Toc366051283</vt:lpwstr>
      </vt:variant>
      <vt:variant>
        <vt:i4>1572914</vt:i4>
      </vt:variant>
      <vt:variant>
        <vt:i4>110</vt:i4>
      </vt:variant>
      <vt:variant>
        <vt:i4>0</vt:i4>
      </vt:variant>
      <vt:variant>
        <vt:i4>5</vt:i4>
      </vt:variant>
      <vt:variant>
        <vt:lpwstr/>
      </vt:variant>
      <vt:variant>
        <vt:lpwstr>_Toc366051282</vt:lpwstr>
      </vt:variant>
      <vt:variant>
        <vt:i4>1572914</vt:i4>
      </vt:variant>
      <vt:variant>
        <vt:i4>104</vt:i4>
      </vt:variant>
      <vt:variant>
        <vt:i4>0</vt:i4>
      </vt:variant>
      <vt:variant>
        <vt:i4>5</vt:i4>
      </vt:variant>
      <vt:variant>
        <vt:lpwstr/>
      </vt:variant>
      <vt:variant>
        <vt:lpwstr>_Toc366051281</vt:lpwstr>
      </vt:variant>
      <vt:variant>
        <vt:i4>1572914</vt:i4>
      </vt:variant>
      <vt:variant>
        <vt:i4>98</vt:i4>
      </vt:variant>
      <vt:variant>
        <vt:i4>0</vt:i4>
      </vt:variant>
      <vt:variant>
        <vt:i4>5</vt:i4>
      </vt:variant>
      <vt:variant>
        <vt:lpwstr/>
      </vt:variant>
      <vt:variant>
        <vt:lpwstr>_Toc366051280</vt:lpwstr>
      </vt:variant>
      <vt:variant>
        <vt:i4>1507378</vt:i4>
      </vt:variant>
      <vt:variant>
        <vt:i4>92</vt:i4>
      </vt:variant>
      <vt:variant>
        <vt:i4>0</vt:i4>
      </vt:variant>
      <vt:variant>
        <vt:i4>5</vt:i4>
      </vt:variant>
      <vt:variant>
        <vt:lpwstr/>
      </vt:variant>
      <vt:variant>
        <vt:lpwstr>_Toc366051279</vt:lpwstr>
      </vt:variant>
      <vt:variant>
        <vt:i4>1507378</vt:i4>
      </vt:variant>
      <vt:variant>
        <vt:i4>86</vt:i4>
      </vt:variant>
      <vt:variant>
        <vt:i4>0</vt:i4>
      </vt:variant>
      <vt:variant>
        <vt:i4>5</vt:i4>
      </vt:variant>
      <vt:variant>
        <vt:lpwstr/>
      </vt:variant>
      <vt:variant>
        <vt:lpwstr>_Toc366051278</vt:lpwstr>
      </vt:variant>
      <vt:variant>
        <vt:i4>1507378</vt:i4>
      </vt:variant>
      <vt:variant>
        <vt:i4>80</vt:i4>
      </vt:variant>
      <vt:variant>
        <vt:i4>0</vt:i4>
      </vt:variant>
      <vt:variant>
        <vt:i4>5</vt:i4>
      </vt:variant>
      <vt:variant>
        <vt:lpwstr/>
      </vt:variant>
      <vt:variant>
        <vt:lpwstr>_Toc366051277</vt:lpwstr>
      </vt:variant>
      <vt:variant>
        <vt:i4>1507378</vt:i4>
      </vt:variant>
      <vt:variant>
        <vt:i4>74</vt:i4>
      </vt:variant>
      <vt:variant>
        <vt:i4>0</vt:i4>
      </vt:variant>
      <vt:variant>
        <vt:i4>5</vt:i4>
      </vt:variant>
      <vt:variant>
        <vt:lpwstr/>
      </vt:variant>
      <vt:variant>
        <vt:lpwstr>_Toc366051276</vt:lpwstr>
      </vt:variant>
      <vt:variant>
        <vt:i4>1507378</vt:i4>
      </vt:variant>
      <vt:variant>
        <vt:i4>68</vt:i4>
      </vt:variant>
      <vt:variant>
        <vt:i4>0</vt:i4>
      </vt:variant>
      <vt:variant>
        <vt:i4>5</vt:i4>
      </vt:variant>
      <vt:variant>
        <vt:lpwstr/>
      </vt:variant>
      <vt:variant>
        <vt:lpwstr>_Toc366051275</vt:lpwstr>
      </vt:variant>
      <vt:variant>
        <vt:i4>1507378</vt:i4>
      </vt:variant>
      <vt:variant>
        <vt:i4>62</vt:i4>
      </vt:variant>
      <vt:variant>
        <vt:i4>0</vt:i4>
      </vt:variant>
      <vt:variant>
        <vt:i4>5</vt:i4>
      </vt:variant>
      <vt:variant>
        <vt:lpwstr/>
      </vt:variant>
      <vt:variant>
        <vt:lpwstr>_Toc366051274</vt:lpwstr>
      </vt:variant>
      <vt:variant>
        <vt:i4>1507378</vt:i4>
      </vt:variant>
      <vt:variant>
        <vt:i4>56</vt:i4>
      </vt:variant>
      <vt:variant>
        <vt:i4>0</vt:i4>
      </vt:variant>
      <vt:variant>
        <vt:i4>5</vt:i4>
      </vt:variant>
      <vt:variant>
        <vt:lpwstr/>
      </vt:variant>
      <vt:variant>
        <vt:lpwstr>_Toc366051273</vt:lpwstr>
      </vt:variant>
      <vt:variant>
        <vt:i4>1507378</vt:i4>
      </vt:variant>
      <vt:variant>
        <vt:i4>50</vt:i4>
      </vt:variant>
      <vt:variant>
        <vt:i4>0</vt:i4>
      </vt:variant>
      <vt:variant>
        <vt:i4>5</vt:i4>
      </vt:variant>
      <vt:variant>
        <vt:lpwstr/>
      </vt:variant>
      <vt:variant>
        <vt:lpwstr>_Toc366051272</vt:lpwstr>
      </vt:variant>
      <vt:variant>
        <vt:i4>1507378</vt:i4>
      </vt:variant>
      <vt:variant>
        <vt:i4>44</vt:i4>
      </vt:variant>
      <vt:variant>
        <vt:i4>0</vt:i4>
      </vt:variant>
      <vt:variant>
        <vt:i4>5</vt:i4>
      </vt:variant>
      <vt:variant>
        <vt:lpwstr/>
      </vt:variant>
      <vt:variant>
        <vt:lpwstr>_Toc366051271</vt:lpwstr>
      </vt:variant>
      <vt:variant>
        <vt:i4>1507378</vt:i4>
      </vt:variant>
      <vt:variant>
        <vt:i4>38</vt:i4>
      </vt:variant>
      <vt:variant>
        <vt:i4>0</vt:i4>
      </vt:variant>
      <vt:variant>
        <vt:i4>5</vt:i4>
      </vt:variant>
      <vt:variant>
        <vt:lpwstr/>
      </vt:variant>
      <vt:variant>
        <vt:lpwstr>_Toc366051270</vt:lpwstr>
      </vt:variant>
      <vt:variant>
        <vt:i4>1441842</vt:i4>
      </vt:variant>
      <vt:variant>
        <vt:i4>32</vt:i4>
      </vt:variant>
      <vt:variant>
        <vt:i4>0</vt:i4>
      </vt:variant>
      <vt:variant>
        <vt:i4>5</vt:i4>
      </vt:variant>
      <vt:variant>
        <vt:lpwstr/>
      </vt:variant>
      <vt:variant>
        <vt:lpwstr>_Toc366051269</vt:lpwstr>
      </vt:variant>
      <vt:variant>
        <vt:i4>1441842</vt:i4>
      </vt:variant>
      <vt:variant>
        <vt:i4>26</vt:i4>
      </vt:variant>
      <vt:variant>
        <vt:i4>0</vt:i4>
      </vt:variant>
      <vt:variant>
        <vt:i4>5</vt:i4>
      </vt:variant>
      <vt:variant>
        <vt:lpwstr/>
      </vt:variant>
      <vt:variant>
        <vt:lpwstr>_Toc366051268</vt:lpwstr>
      </vt:variant>
      <vt:variant>
        <vt:i4>1441842</vt:i4>
      </vt:variant>
      <vt:variant>
        <vt:i4>20</vt:i4>
      </vt:variant>
      <vt:variant>
        <vt:i4>0</vt:i4>
      </vt:variant>
      <vt:variant>
        <vt:i4>5</vt:i4>
      </vt:variant>
      <vt:variant>
        <vt:lpwstr/>
      </vt:variant>
      <vt:variant>
        <vt:lpwstr>_Toc366051267</vt:lpwstr>
      </vt:variant>
      <vt:variant>
        <vt:i4>1441842</vt:i4>
      </vt:variant>
      <vt:variant>
        <vt:i4>14</vt:i4>
      </vt:variant>
      <vt:variant>
        <vt:i4>0</vt:i4>
      </vt:variant>
      <vt:variant>
        <vt:i4>5</vt:i4>
      </vt:variant>
      <vt:variant>
        <vt:lpwstr/>
      </vt:variant>
      <vt:variant>
        <vt:lpwstr>_Toc366051266</vt:lpwstr>
      </vt:variant>
      <vt:variant>
        <vt:i4>1441842</vt:i4>
      </vt:variant>
      <vt:variant>
        <vt:i4>8</vt:i4>
      </vt:variant>
      <vt:variant>
        <vt:i4>0</vt:i4>
      </vt:variant>
      <vt:variant>
        <vt:i4>5</vt:i4>
      </vt:variant>
      <vt:variant>
        <vt:lpwstr/>
      </vt:variant>
      <vt:variant>
        <vt:lpwstr>_Toc366051265</vt:lpwstr>
      </vt:variant>
      <vt:variant>
        <vt:i4>1441842</vt:i4>
      </vt:variant>
      <vt:variant>
        <vt:i4>2</vt:i4>
      </vt:variant>
      <vt:variant>
        <vt:i4>0</vt:i4>
      </vt:variant>
      <vt:variant>
        <vt:i4>5</vt:i4>
      </vt:variant>
      <vt:variant>
        <vt:lpwstr/>
      </vt:variant>
      <vt:variant>
        <vt:lpwstr>_Toc366051264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Андрей Сандалов</cp:lastModifiedBy>
  <cp:revision>6</cp:revision>
  <cp:lastPrinted>2019-03-21T10:50:00Z</cp:lastPrinted>
  <dcterms:created xsi:type="dcterms:W3CDTF">2020-07-16T06:30:00Z</dcterms:created>
  <dcterms:modified xsi:type="dcterms:W3CDTF">2020-07-16T07:16:00Z</dcterms:modified>
</cp:coreProperties>
</file>