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E34" w:rsidRPr="00932871" w:rsidRDefault="00801919" w:rsidP="00B14E34">
      <w:pPr>
        <w:jc w:val="center"/>
        <w:rPr>
          <w:b/>
          <w:bCs/>
          <w:caps/>
          <w:lang w:val="en-US"/>
        </w:rPr>
      </w:pPr>
      <w:bookmarkStart w:id="0" w:name="_Toc303174226"/>
      <w:bookmarkStart w:id="1" w:name="_Toc325966902"/>
      <w:r>
        <w:rPr>
          <w:noProof/>
        </w:rPr>
        <w:drawing>
          <wp:inline distT="0" distB="0" distL="0" distR="0">
            <wp:extent cx="5940425" cy="1127763"/>
            <wp:effectExtent l="0" t="0" r="0" b="0"/>
            <wp:docPr id="5" name="Рисунок 5" descr="C:\Users\o_tabunshikova\Documents\Для ОТЧЕТОВ_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_tabunshikova\Documents\Для ОТЧЕТОВ_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127763"/>
                    </a:xfrm>
                    <a:prstGeom prst="rect">
                      <a:avLst/>
                    </a:prstGeom>
                    <a:noFill/>
                    <a:ln>
                      <a:noFill/>
                    </a:ln>
                  </pic:spPr>
                </pic:pic>
              </a:graphicData>
            </a:graphic>
          </wp:inline>
        </w:drawing>
      </w:r>
    </w:p>
    <w:p w:rsidR="00B14E34" w:rsidRPr="00932871" w:rsidRDefault="00B14E34" w:rsidP="00B14E34">
      <w:pPr>
        <w:jc w:val="center"/>
        <w:rPr>
          <w:b/>
          <w:bCs/>
          <w:caps/>
          <w:lang w:val="en-US"/>
        </w:rPr>
      </w:pPr>
    </w:p>
    <w:p w:rsidR="00B14E34" w:rsidRPr="00932871" w:rsidRDefault="00B14E34" w:rsidP="00B14E34">
      <w:pPr>
        <w:jc w:val="center"/>
        <w:rPr>
          <w:b/>
          <w:bCs/>
          <w:caps/>
          <w:lang w:val="en-US"/>
        </w:rPr>
      </w:pPr>
    </w:p>
    <w:p w:rsidR="00B14E34" w:rsidRPr="00932871" w:rsidRDefault="00B14E34" w:rsidP="00B14E34">
      <w:pPr>
        <w:jc w:val="center"/>
        <w:rPr>
          <w:b/>
          <w:bCs/>
          <w:caps/>
          <w:lang w:val="en-US"/>
        </w:rPr>
      </w:pPr>
    </w:p>
    <w:p w:rsidR="00B14E34" w:rsidRPr="00932871" w:rsidRDefault="00B14E34" w:rsidP="00B14E34">
      <w:pPr>
        <w:jc w:val="center"/>
        <w:rPr>
          <w:b/>
          <w:bCs/>
          <w:caps/>
          <w:lang w:val="en-US"/>
        </w:rPr>
      </w:pPr>
    </w:p>
    <w:p w:rsidR="00801919" w:rsidRPr="006A06B8" w:rsidRDefault="00801919" w:rsidP="00801919"/>
    <w:p w:rsidR="00801919" w:rsidRPr="00902BE7" w:rsidRDefault="00801919" w:rsidP="00801919"/>
    <w:p w:rsidR="00801919" w:rsidRPr="00902BE7" w:rsidRDefault="00801919" w:rsidP="00801919">
      <w:pPr>
        <w:tabs>
          <w:tab w:val="left" w:pos="540"/>
        </w:tabs>
        <w:ind w:right="181"/>
        <w:jc w:val="center"/>
        <w:rPr>
          <w:rStyle w:val="aff2"/>
          <w:b/>
          <w:i w:val="0"/>
          <w:caps/>
        </w:rPr>
      </w:pPr>
    </w:p>
    <w:p w:rsidR="00902BE7" w:rsidRDefault="00902BE7" w:rsidP="00801919">
      <w:pPr>
        <w:tabs>
          <w:tab w:val="left" w:pos="540"/>
        </w:tabs>
        <w:ind w:right="181"/>
        <w:jc w:val="center"/>
        <w:rPr>
          <w:rStyle w:val="aff2"/>
          <w:i w:val="0"/>
          <w:caps/>
        </w:rPr>
      </w:pPr>
    </w:p>
    <w:p w:rsidR="00902BE7" w:rsidRDefault="00902BE7" w:rsidP="00801919">
      <w:pPr>
        <w:tabs>
          <w:tab w:val="left" w:pos="540"/>
        </w:tabs>
        <w:ind w:right="181"/>
        <w:jc w:val="center"/>
        <w:rPr>
          <w:rStyle w:val="aff2"/>
          <w:i w:val="0"/>
          <w:caps/>
        </w:rPr>
      </w:pPr>
    </w:p>
    <w:p w:rsidR="00902BE7" w:rsidRDefault="0019434F" w:rsidP="00801919">
      <w:pPr>
        <w:tabs>
          <w:tab w:val="left" w:pos="540"/>
        </w:tabs>
        <w:ind w:right="181"/>
        <w:jc w:val="center"/>
        <w:rPr>
          <w:rStyle w:val="aff2"/>
          <w:i w:val="0"/>
          <w:caps/>
        </w:rPr>
      </w:pPr>
      <w:r>
        <w:rPr>
          <w:rStyle w:val="aff2"/>
          <w:i w:val="0"/>
          <w:caps/>
        </w:rPr>
        <w:t>ПРОЕКТ</w:t>
      </w:r>
      <w:bookmarkStart w:id="2" w:name="_GoBack"/>
      <w:bookmarkEnd w:id="2"/>
    </w:p>
    <w:p w:rsidR="00902BE7" w:rsidRDefault="00902BE7" w:rsidP="00801919">
      <w:pPr>
        <w:tabs>
          <w:tab w:val="left" w:pos="540"/>
        </w:tabs>
        <w:ind w:right="181"/>
        <w:jc w:val="center"/>
        <w:rPr>
          <w:rStyle w:val="aff2"/>
          <w:i w:val="0"/>
          <w:caps/>
        </w:rPr>
      </w:pPr>
    </w:p>
    <w:p w:rsidR="00801919" w:rsidRPr="00F125B4" w:rsidRDefault="00801919" w:rsidP="00801919">
      <w:pPr>
        <w:tabs>
          <w:tab w:val="left" w:pos="540"/>
        </w:tabs>
        <w:ind w:right="181"/>
        <w:jc w:val="center"/>
        <w:rPr>
          <w:rStyle w:val="aff2"/>
          <w:b/>
          <w:i w:val="0"/>
          <w:caps/>
        </w:rPr>
      </w:pPr>
      <w:r w:rsidRPr="00F125B4">
        <w:rPr>
          <w:rStyle w:val="aff2"/>
          <w:b/>
          <w:i w:val="0"/>
          <w:caps/>
        </w:rPr>
        <w:t xml:space="preserve">«Программа комплексного развития систем коммунальной инфраструктуры </w:t>
      </w:r>
      <w:r w:rsidR="006017FC">
        <w:rPr>
          <w:rStyle w:val="aff2"/>
          <w:b/>
          <w:i w:val="0"/>
          <w:caps/>
        </w:rPr>
        <w:t xml:space="preserve">муниципального образования </w:t>
      </w:r>
      <w:r w:rsidRPr="00F125B4">
        <w:rPr>
          <w:rStyle w:val="aff2"/>
          <w:b/>
          <w:i w:val="0"/>
          <w:caps/>
        </w:rPr>
        <w:t>п. Ханымей</w:t>
      </w:r>
      <w:r w:rsidR="006017FC">
        <w:rPr>
          <w:rStyle w:val="aff2"/>
          <w:b/>
          <w:i w:val="0"/>
          <w:caps/>
        </w:rPr>
        <w:t xml:space="preserve"> на 2017-2030 годы</w:t>
      </w:r>
      <w:r w:rsidRPr="00F125B4">
        <w:rPr>
          <w:rStyle w:val="aff2"/>
          <w:b/>
          <w:i w:val="0"/>
          <w:caps/>
        </w:rPr>
        <w:t>»</w:t>
      </w:r>
      <w:r w:rsidR="009F6A7A">
        <w:rPr>
          <w:rStyle w:val="aff2"/>
          <w:b/>
          <w:i w:val="0"/>
          <w:caps/>
        </w:rPr>
        <w:t xml:space="preserve"> (актуализация на 2016 год)</w:t>
      </w:r>
    </w:p>
    <w:p w:rsidR="00801919" w:rsidRDefault="00801919" w:rsidP="00801919">
      <w:pPr>
        <w:rPr>
          <w:b/>
        </w:rPr>
      </w:pPr>
    </w:p>
    <w:p w:rsidR="00C378FB" w:rsidRPr="006A06B8" w:rsidRDefault="00C378FB" w:rsidP="00801919">
      <w:pPr>
        <w:rPr>
          <w:b/>
        </w:rPr>
      </w:pPr>
    </w:p>
    <w:p w:rsidR="00801919" w:rsidRDefault="00801919" w:rsidP="00801919">
      <w:pPr>
        <w:jc w:val="right"/>
        <w:rPr>
          <w:b/>
          <w:sz w:val="40"/>
          <w:szCs w:val="40"/>
        </w:rPr>
      </w:pPr>
    </w:p>
    <w:p w:rsidR="008B5AAF" w:rsidRDefault="008B5AAF" w:rsidP="00801919">
      <w:pPr>
        <w:jc w:val="right"/>
        <w:rPr>
          <w:b/>
          <w:sz w:val="40"/>
          <w:szCs w:val="40"/>
        </w:rPr>
      </w:pPr>
    </w:p>
    <w:p w:rsidR="008B5AAF" w:rsidRPr="006A06B8" w:rsidRDefault="008B5AAF" w:rsidP="00801919">
      <w:pPr>
        <w:jc w:val="right"/>
        <w:rPr>
          <w:b/>
          <w:sz w:val="40"/>
          <w:szCs w:val="40"/>
        </w:rPr>
      </w:pPr>
    </w:p>
    <w:p w:rsidR="00801919" w:rsidRPr="0065148F" w:rsidRDefault="009F6A7A" w:rsidP="0065148F">
      <w:pPr>
        <w:rPr>
          <w:b/>
        </w:rPr>
      </w:pPr>
      <w:bookmarkStart w:id="3" w:name="_Toc325313458"/>
      <w:bookmarkStart w:id="4" w:name="_Toc325315459"/>
      <w:bookmarkStart w:id="5" w:name="_Toc325342130"/>
      <w:bookmarkStart w:id="6" w:name="_Toc326161182"/>
      <w:bookmarkStart w:id="7" w:name="_Toc326191026"/>
      <w:bookmarkStart w:id="8" w:name="_Toc326224657"/>
      <w:r>
        <w:t xml:space="preserve">                                                    </w:t>
      </w:r>
      <w:r w:rsidR="0065148F">
        <w:t xml:space="preserve">                                  </w:t>
      </w:r>
      <w:r w:rsidR="00801919" w:rsidRPr="0065148F">
        <w:rPr>
          <w:b/>
        </w:rPr>
        <w:t>Заказчик:</w:t>
      </w:r>
      <w:bookmarkEnd w:id="3"/>
      <w:bookmarkEnd w:id="4"/>
      <w:bookmarkEnd w:id="5"/>
      <w:bookmarkEnd w:id="6"/>
      <w:bookmarkEnd w:id="7"/>
      <w:bookmarkEnd w:id="8"/>
    </w:p>
    <w:p w:rsidR="00801919" w:rsidRPr="0065148F" w:rsidRDefault="009326AA" w:rsidP="0065148F">
      <w:r w:rsidRPr="0065148F">
        <w:t xml:space="preserve">                                                             </w:t>
      </w:r>
      <w:r w:rsidR="0065148F">
        <w:t xml:space="preserve">                         </w:t>
      </w:r>
      <w:r w:rsidR="00801919" w:rsidRPr="0065148F">
        <w:t>Администра</w:t>
      </w:r>
      <w:r w:rsidR="0065148F">
        <w:t>ция</w:t>
      </w:r>
      <w:r w:rsidRPr="0065148F">
        <w:t xml:space="preserve"> </w:t>
      </w:r>
      <w:r w:rsidR="0065148F">
        <w:t>МО</w:t>
      </w:r>
      <w:r w:rsidR="00801919" w:rsidRPr="0065148F">
        <w:t xml:space="preserve"> п. Ханымей</w:t>
      </w:r>
    </w:p>
    <w:p w:rsidR="00801919" w:rsidRPr="0065148F" w:rsidRDefault="00614763" w:rsidP="0065148F">
      <w:pPr>
        <w:rPr>
          <w:b/>
        </w:rPr>
      </w:pPr>
      <w:bookmarkStart w:id="9" w:name="_Toc326161183"/>
      <w:bookmarkStart w:id="10" w:name="_Toc326191027"/>
      <w:bookmarkStart w:id="11" w:name="_Toc326224658"/>
      <w:bookmarkStart w:id="12" w:name="_Toc325313459"/>
      <w:bookmarkStart w:id="13" w:name="_Toc325315460"/>
      <w:bookmarkStart w:id="14" w:name="_Toc325342131"/>
      <w:bookmarkStart w:id="15" w:name="_Toc326161185"/>
      <w:bookmarkStart w:id="16" w:name="_Toc326191029"/>
      <w:bookmarkStart w:id="17" w:name="_Toc326224660"/>
      <w:bookmarkEnd w:id="9"/>
      <w:bookmarkEnd w:id="10"/>
      <w:bookmarkEnd w:id="11"/>
      <w:r w:rsidRPr="0065148F">
        <w:t xml:space="preserve">                                                           </w:t>
      </w:r>
      <w:r w:rsidR="0065148F">
        <w:t xml:space="preserve">                           </w:t>
      </w:r>
      <w:r w:rsidR="00801919" w:rsidRPr="0065148F">
        <w:rPr>
          <w:b/>
        </w:rPr>
        <w:t>Исполнитель:</w:t>
      </w:r>
      <w:bookmarkEnd w:id="12"/>
      <w:bookmarkEnd w:id="13"/>
      <w:bookmarkEnd w:id="14"/>
      <w:bookmarkEnd w:id="15"/>
      <w:bookmarkEnd w:id="16"/>
      <w:bookmarkEnd w:id="17"/>
    </w:p>
    <w:p w:rsidR="00801919" w:rsidRPr="0065148F" w:rsidRDefault="00614763" w:rsidP="0065148F">
      <w:bookmarkStart w:id="18" w:name="_Toc326161186"/>
      <w:bookmarkStart w:id="19" w:name="_Toc326191030"/>
      <w:bookmarkStart w:id="20" w:name="_Toc326224661"/>
      <w:r w:rsidRPr="0065148F">
        <w:t xml:space="preserve">                                                                             </w:t>
      </w:r>
      <w:r w:rsidR="0065148F">
        <w:t xml:space="preserve">        </w:t>
      </w:r>
      <w:r w:rsidR="00426800" w:rsidRPr="0065148F">
        <w:t xml:space="preserve"> </w:t>
      </w:r>
      <w:r w:rsidR="00801919" w:rsidRPr="0065148F">
        <w:t>ООО «ЛЕКС-Консалтинг»</w:t>
      </w:r>
      <w:bookmarkEnd w:id="18"/>
      <w:bookmarkEnd w:id="19"/>
      <w:bookmarkEnd w:id="20"/>
    </w:p>
    <w:p w:rsidR="0065148F" w:rsidRPr="0065148F" w:rsidRDefault="00614763" w:rsidP="0065148F">
      <w:pPr>
        <w:rPr>
          <w:b/>
        </w:rPr>
      </w:pPr>
      <w:bookmarkStart w:id="21" w:name="_Toc326161187"/>
      <w:bookmarkStart w:id="22" w:name="_Toc326191031"/>
      <w:bookmarkStart w:id="23" w:name="_Toc326224662"/>
      <w:r w:rsidRPr="0065148F">
        <w:t xml:space="preserve">                                             </w:t>
      </w:r>
      <w:r w:rsidR="005D388F" w:rsidRPr="0065148F">
        <w:t xml:space="preserve">          </w:t>
      </w:r>
      <w:r w:rsidR="00426800" w:rsidRPr="0065148F">
        <w:t xml:space="preserve">                     </w:t>
      </w:r>
      <w:r w:rsidR="0065148F">
        <w:t xml:space="preserve">          </w:t>
      </w:r>
      <w:r w:rsidR="00801919" w:rsidRPr="0065148F">
        <w:rPr>
          <w:b/>
        </w:rPr>
        <w:t>Основание:</w:t>
      </w:r>
      <w:bookmarkEnd w:id="21"/>
      <w:bookmarkEnd w:id="22"/>
      <w:bookmarkEnd w:id="23"/>
      <w:r w:rsidR="00801919" w:rsidRPr="0065148F">
        <w:rPr>
          <w:b/>
        </w:rPr>
        <w:t xml:space="preserve"> </w:t>
      </w:r>
    </w:p>
    <w:p w:rsidR="009B308F" w:rsidRPr="0065148F" w:rsidRDefault="0065148F" w:rsidP="0065148F">
      <w:r>
        <w:t xml:space="preserve">                                                                                      </w:t>
      </w:r>
      <w:r w:rsidR="009F6A7A" w:rsidRPr="0065148F">
        <w:t>договор</w:t>
      </w:r>
      <w:r w:rsidR="009B308F" w:rsidRPr="0065148F">
        <w:t xml:space="preserve"> №</w:t>
      </w:r>
      <w:r w:rsidR="009F6A7A" w:rsidRPr="0065148F">
        <w:t>01</w:t>
      </w:r>
      <w:r w:rsidR="005D388F" w:rsidRPr="0065148F">
        <w:t xml:space="preserve"> о</w:t>
      </w:r>
      <w:r w:rsidR="009B308F" w:rsidRPr="0065148F">
        <w:t xml:space="preserve">т </w:t>
      </w:r>
      <w:r w:rsidR="005D388F" w:rsidRPr="0065148F">
        <w:t>01.02.2015</w:t>
      </w:r>
      <w:r w:rsidR="009B308F" w:rsidRPr="0065148F">
        <w:t xml:space="preserve"> г.</w:t>
      </w:r>
    </w:p>
    <w:p w:rsidR="00801919" w:rsidRPr="0065148F" w:rsidRDefault="00C378FB" w:rsidP="0065148F">
      <w:pPr>
        <w:rPr>
          <w:b/>
        </w:rPr>
      </w:pPr>
      <w:bookmarkStart w:id="24" w:name="_Toc326161189"/>
      <w:bookmarkStart w:id="25" w:name="_Toc326191033"/>
      <w:bookmarkStart w:id="26" w:name="_Toc326224664"/>
      <w:r w:rsidRPr="0065148F">
        <w:t xml:space="preserve">                                                                                    </w:t>
      </w:r>
      <w:r w:rsidR="0065148F">
        <w:t xml:space="preserve">  </w:t>
      </w:r>
      <w:r w:rsidR="00801919" w:rsidRPr="0065148F">
        <w:rPr>
          <w:b/>
        </w:rPr>
        <w:t>Представитель исполнителя:</w:t>
      </w:r>
      <w:bookmarkEnd w:id="24"/>
      <w:bookmarkEnd w:id="25"/>
      <w:bookmarkEnd w:id="26"/>
    </w:p>
    <w:p w:rsidR="00801919" w:rsidRPr="0065148F" w:rsidRDefault="00801919" w:rsidP="0065148F"/>
    <w:p w:rsidR="00801919" w:rsidRPr="0065148F" w:rsidRDefault="00C378FB" w:rsidP="0065148F">
      <w:bookmarkStart w:id="27" w:name="_Toc326161190"/>
      <w:bookmarkStart w:id="28" w:name="_Toc326191034"/>
      <w:bookmarkStart w:id="29" w:name="_Toc326224665"/>
      <w:r w:rsidRPr="0065148F">
        <w:t xml:space="preserve">                                                                                  </w:t>
      </w:r>
      <w:r w:rsidR="0065148F">
        <w:t xml:space="preserve">   </w:t>
      </w:r>
      <w:r w:rsidRPr="0065148F">
        <w:t xml:space="preserve"> </w:t>
      </w:r>
      <w:r w:rsidR="00801919" w:rsidRPr="0065148F">
        <w:t>__</w:t>
      </w:r>
      <w:r w:rsidRPr="0065148F">
        <w:t>___________</w:t>
      </w:r>
      <w:r w:rsidR="00801919" w:rsidRPr="0065148F">
        <w:t>А. П. Сандалов</w:t>
      </w:r>
      <w:bookmarkEnd w:id="27"/>
      <w:bookmarkEnd w:id="28"/>
      <w:bookmarkEnd w:id="29"/>
    </w:p>
    <w:p w:rsidR="00801919" w:rsidRPr="0065148F" w:rsidRDefault="00C378FB" w:rsidP="0065148F">
      <w:bookmarkStart w:id="30" w:name="_Toc326161191"/>
      <w:bookmarkStart w:id="31" w:name="_Toc326191035"/>
      <w:bookmarkStart w:id="32" w:name="_Toc326224666"/>
      <w:r w:rsidRPr="0065148F">
        <w:t xml:space="preserve">                                            </w:t>
      </w:r>
      <w:r w:rsidR="0065148F">
        <w:t xml:space="preserve">                                          </w:t>
      </w:r>
      <w:r w:rsidR="00801919" w:rsidRPr="0065148F">
        <w:t>М.П.</w:t>
      </w:r>
      <w:bookmarkEnd w:id="30"/>
      <w:bookmarkEnd w:id="31"/>
      <w:bookmarkEnd w:id="32"/>
    </w:p>
    <w:p w:rsidR="00801919" w:rsidRPr="0065148F" w:rsidRDefault="00801919" w:rsidP="0065148F"/>
    <w:p w:rsidR="00801919" w:rsidRPr="0065148F" w:rsidRDefault="00801919" w:rsidP="0065148F">
      <w:bookmarkStart w:id="33" w:name="_Toc325313460"/>
      <w:bookmarkStart w:id="34" w:name="_Toc325315461"/>
      <w:bookmarkStart w:id="35" w:name="_Toc325342132"/>
      <w:bookmarkStart w:id="36" w:name="_Toc326161192"/>
      <w:bookmarkStart w:id="37" w:name="_Toc326191036"/>
      <w:bookmarkStart w:id="38" w:name="_Toc326224667"/>
    </w:p>
    <w:p w:rsidR="00902BE7" w:rsidRPr="0065148F" w:rsidRDefault="00902BE7" w:rsidP="0065148F"/>
    <w:p w:rsidR="00C378FB" w:rsidRPr="0065148F" w:rsidRDefault="00C378FB" w:rsidP="0065148F"/>
    <w:p w:rsidR="00C378FB" w:rsidRPr="0065148F" w:rsidRDefault="00C378FB" w:rsidP="0065148F"/>
    <w:p w:rsidR="00C625A0" w:rsidRPr="0065148F" w:rsidRDefault="00C625A0" w:rsidP="0065148F"/>
    <w:p w:rsidR="008B5AAF" w:rsidRPr="0065148F" w:rsidRDefault="00801919" w:rsidP="0065148F">
      <w:pPr>
        <w:jc w:val="center"/>
        <w:rPr>
          <w:b/>
        </w:rPr>
      </w:pPr>
      <w:r w:rsidRPr="0065148F">
        <w:rPr>
          <w:b/>
        </w:rPr>
        <w:t>Т</w:t>
      </w:r>
      <w:r w:rsidR="008B5AAF" w:rsidRPr="0065148F">
        <w:rPr>
          <w:b/>
        </w:rPr>
        <w:t>юмень</w:t>
      </w:r>
    </w:p>
    <w:p w:rsidR="00B14E34" w:rsidRPr="0065148F" w:rsidRDefault="00801919" w:rsidP="0065148F">
      <w:pPr>
        <w:jc w:val="center"/>
        <w:rPr>
          <w:b/>
        </w:rPr>
      </w:pPr>
      <w:r w:rsidRPr="0065148F">
        <w:rPr>
          <w:b/>
        </w:rPr>
        <w:t>201</w:t>
      </w:r>
      <w:bookmarkEnd w:id="33"/>
      <w:bookmarkEnd w:id="34"/>
      <w:bookmarkEnd w:id="35"/>
      <w:bookmarkEnd w:id="36"/>
      <w:bookmarkEnd w:id="37"/>
      <w:bookmarkEnd w:id="38"/>
      <w:r w:rsidR="00C378FB" w:rsidRPr="0065148F">
        <w:rPr>
          <w:b/>
        </w:rPr>
        <w:t>6</w:t>
      </w:r>
      <w:r w:rsidR="008B5AAF" w:rsidRPr="0065148F">
        <w:rPr>
          <w:b/>
        </w:rPr>
        <w:t xml:space="preserve"> год</w:t>
      </w:r>
    </w:p>
    <w:p w:rsidR="00B14E34" w:rsidRPr="002A56EC" w:rsidRDefault="00932871" w:rsidP="002A56EC">
      <w:pPr>
        <w:pStyle w:val="AAA"/>
        <w:tabs>
          <w:tab w:val="left" w:pos="540"/>
          <w:tab w:val="left" w:pos="9355"/>
        </w:tabs>
        <w:ind w:left="502" w:right="-6"/>
        <w:jc w:val="center"/>
        <w:outlineLvl w:val="0"/>
        <w:rPr>
          <w:b/>
          <w:bCs/>
          <w:caps/>
          <w:szCs w:val="24"/>
        </w:rPr>
      </w:pPr>
      <w:bookmarkStart w:id="39" w:name="_Toc444691886"/>
      <w:r w:rsidRPr="002A56EC">
        <w:rPr>
          <w:b/>
          <w:bCs/>
          <w:caps/>
          <w:szCs w:val="24"/>
        </w:rPr>
        <w:lastRenderedPageBreak/>
        <w:t>Содержание</w:t>
      </w:r>
      <w:bookmarkEnd w:id="39"/>
    </w:p>
    <w:p w:rsidR="002A56EC" w:rsidRPr="002A56EC" w:rsidRDefault="00F9046A" w:rsidP="002A56EC">
      <w:pPr>
        <w:pStyle w:val="11"/>
        <w:tabs>
          <w:tab w:val="left" w:pos="426"/>
          <w:tab w:val="left" w:pos="709"/>
          <w:tab w:val="right" w:leader="dot" w:pos="9345"/>
        </w:tabs>
        <w:rPr>
          <w:rFonts w:asciiTheme="minorHAnsi" w:eastAsiaTheme="minorEastAsia" w:hAnsiTheme="minorHAnsi" w:cstheme="minorBidi"/>
          <w:noProof/>
          <w:sz w:val="22"/>
          <w:szCs w:val="22"/>
        </w:rPr>
      </w:pPr>
      <w:r w:rsidRPr="00932871">
        <w:fldChar w:fldCharType="begin"/>
      </w:r>
      <w:r w:rsidR="00B14E34" w:rsidRPr="00932871">
        <w:instrText xml:space="preserve"> TOC \o "1-3" \h \z \u </w:instrText>
      </w:r>
      <w:r w:rsidRPr="00932871">
        <w:fldChar w:fldCharType="separate"/>
      </w:r>
      <w:hyperlink w:anchor="_Toc444691886" w:history="1"/>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887" w:history="1">
        <w:r w:rsidR="002A56EC" w:rsidRPr="002A56EC">
          <w:rPr>
            <w:rStyle w:val="a7"/>
            <w:bCs/>
            <w:caps/>
            <w:noProof/>
          </w:rPr>
          <w:t>1.</w:t>
        </w:r>
        <w:r w:rsidR="002A56EC" w:rsidRPr="002A56EC">
          <w:rPr>
            <w:rFonts w:asciiTheme="minorHAnsi" w:eastAsiaTheme="minorEastAsia" w:hAnsiTheme="minorHAnsi" w:cstheme="minorBidi"/>
            <w:noProof/>
            <w:sz w:val="22"/>
            <w:szCs w:val="22"/>
          </w:rPr>
          <w:tab/>
        </w:r>
        <w:r w:rsidR="002A56EC" w:rsidRPr="002A56EC">
          <w:rPr>
            <w:rStyle w:val="a7"/>
            <w:bCs/>
            <w:caps/>
            <w:noProof/>
          </w:rPr>
          <w:t>Паспорт Программы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_Toc444691887 \h </w:instrText>
        </w:r>
        <w:r w:rsidR="00F9046A" w:rsidRPr="002A56EC">
          <w:rPr>
            <w:noProof/>
            <w:webHidden/>
          </w:rPr>
        </w:r>
        <w:r w:rsidR="00F9046A" w:rsidRPr="002A56EC">
          <w:rPr>
            <w:noProof/>
            <w:webHidden/>
          </w:rPr>
          <w:fldChar w:fldCharType="separate"/>
        </w:r>
        <w:r w:rsidR="002A56EC" w:rsidRPr="002A56EC">
          <w:rPr>
            <w:noProof/>
            <w:webHidden/>
          </w:rPr>
          <w:t>5</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888" w:history="1">
        <w:r w:rsidR="002A56EC" w:rsidRPr="002A56EC">
          <w:rPr>
            <w:rStyle w:val="a7"/>
            <w:bCs/>
            <w:caps/>
            <w:noProof/>
          </w:rPr>
          <w:t>2.</w:t>
        </w:r>
        <w:r w:rsidR="002A56EC" w:rsidRPr="002A56EC">
          <w:rPr>
            <w:rFonts w:asciiTheme="minorHAnsi" w:eastAsiaTheme="minorEastAsia" w:hAnsiTheme="minorHAnsi" w:cstheme="minorBidi"/>
            <w:noProof/>
            <w:sz w:val="22"/>
            <w:szCs w:val="22"/>
          </w:rPr>
          <w:tab/>
        </w:r>
        <w:r w:rsidR="002A56EC" w:rsidRPr="002A56EC">
          <w:rPr>
            <w:rStyle w:val="a7"/>
            <w:bCs/>
            <w:caps/>
            <w:noProof/>
          </w:rPr>
          <w:t>характеристика существующего состояния систем коммунальной инфраструктуры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_Toc444691888 \h </w:instrText>
        </w:r>
        <w:r w:rsidR="00F9046A" w:rsidRPr="002A56EC">
          <w:rPr>
            <w:noProof/>
            <w:webHidden/>
          </w:rPr>
        </w:r>
        <w:r w:rsidR="00F9046A" w:rsidRPr="002A56EC">
          <w:rPr>
            <w:noProof/>
            <w:webHidden/>
          </w:rPr>
          <w:fldChar w:fldCharType="separate"/>
        </w:r>
        <w:r w:rsidR="002A56EC" w:rsidRPr="002A56EC">
          <w:rPr>
            <w:noProof/>
            <w:webHidden/>
          </w:rPr>
          <w:t>6</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889" w:history="1">
        <w:r w:rsidR="002A56EC" w:rsidRPr="002A56EC">
          <w:rPr>
            <w:rStyle w:val="a7"/>
            <w:noProof/>
          </w:rPr>
          <w:t>2.1.</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теплоснабжения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_Toc444691889 \h </w:instrText>
        </w:r>
        <w:r w:rsidR="00F9046A" w:rsidRPr="002A56EC">
          <w:rPr>
            <w:noProof/>
            <w:webHidden/>
          </w:rPr>
        </w:r>
        <w:r w:rsidR="00F9046A" w:rsidRPr="002A56EC">
          <w:rPr>
            <w:noProof/>
            <w:webHidden/>
          </w:rPr>
          <w:fldChar w:fldCharType="separate"/>
        </w:r>
        <w:r w:rsidR="002A56EC" w:rsidRPr="002A56EC">
          <w:rPr>
            <w:noProof/>
            <w:webHidden/>
          </w:rPr>
          <w:t>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0" w:history="1">
        <w:r w:rsidR="002A56EC" w:rsidRPr="002A56EC">
          <w:rPr>
            <w:rStyle w:val="a7"/>
            <w:noProof/>
          </w:rPr>
          <w:t>2.1.1.</w:t>
        </w:r>
        <w:r w:rsidR="002A56EC" w:rsidRPr="002A56EC">
          <w:rPr>
            <w:rFonts w:asciiTheme="minorHAnsi" w:eastAsiaTheme="minorEastAsia" w:hAnsiTheme="minorHAnsi" w:cstheme="minorBidi"/>
            <w:noProof/>
            <w:sz w:val="22"/>
            <w:szCs w:val="22"/>
          </w:rPr>
          <w:tab/>
        </w:r>
        <w:r w:rsidR="002A56EC" w:rsidRPr="002A56EC">
          <w:rPr>
            <w:rStyle w:val="a7"/>
            <w:noProof/>
          </w:rPr>
          <w:t>Институциональная структура теплоснабжения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_Toc444691890 \h </w:instrText>
        </w:r>
        <w:r w:rsidR="00F9046A" w:rsidRPr="002A56EC">
          <w:rPr>
            <w:noProof/>
            <w:webHidden/>
          </w:rPr>
        </w:r>
        <w:r w:rsidR="00F9046A" w:rsidRPr="002A56EC">
          <w:rPr>
            <w:noProof/>
            <w:webHidden/>
          </w:rPr>
          <w:fldChar w:fldCharType="separate"/>
        </w:r>
        <w:r w:rsidR="002A56EC" w:rsidRPr="002A56EC">
          <w:rPr>
            <w:noProof/>
            <w:webHidden/>
          </w:rPr>
          <w:t>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1" w:history="1">
        <w:r w:rsidR="002A56EC" w:rsidRPr="002A56EC">
          <w:rPr>
            <w:rStyle w:val="a7"/>
            <w:noProof/>
          </w:rPr>
          <w:t>2.1.2.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теплоснабжения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_Toc444691891 \h </w:instrText>
        </w:r>
        <w:r w:rsidR="00F9046A" w:rsidRPr="002A56EC">
          <w:rPr>
            <w:noProof/>
            <w:webHidden/>
          </w:rPr>
        </w:r>
        <w:r w:rsidR="00F9046A" w:rsidRPr="002A56EC">
          <w:rPr>
            <w:noProof/>
            <w:webHidden/>
          </w:rPr>
          <w:fldChar w:fldCharType="separate"/>
        </w:r>
        <w:r w:rsidR="002A56EC" w:rsidRPr="002A56EC">
          <w:rPr>
            <w:noProof/>
            <w:webHidden/>
          </w:rPr>
          <w:t>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2" w:history="1">
        <w:r w:rsidR="002A56EC" w:rsidRPr="002A56EC">
          <w:rPr>
            <w:rStyle w:val="a7"/>
            <w:noProof/>
          </w:rPr>
          <w:t>2.1.3.</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_Toc444691892 \h </w:instrText>
        </w:r>
        <w:r w:rsidR="00F9046A" w:rsidRPr="002A56EC">
          <w:rPr>
            <w:noProof/>
            <w:webHidden/>
          </w:rPr>
        </w:r>
        <w:r w:rsidR="00F9046A" w:rsidRPr="002A56EC">
          <w:rPr>
            <w:noProof/>
            <w:webHidden/>
          </w:rPr>
          <w:fldChar w:fldCharType="separate"/>
        </w:r>
        <w:r w:rsidR="002A56EC" w:rsidRPr="002A56EC">
          <w:rPr>
            <w:noProof/>
            <w:webHidden/>
          </w:rPr>
          <w:t>7</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3" w:history="1">
        <w:r w:rsidR="002A56EC" w:rsidRPr="002A56EC">
          <w:rPr>
            <w:rStyle w:val="a7"/>
            <w:noProof/>
          </w:rPr>
          <w:t>2.1.4.</w:t>
        </w:r>
        <w:r w:rsidR="002A56EC" w:rsidRPr="002A56EC">
          <w:rPr>
            <w:rFonts w:asciiTheme="minorHAnsi" w:eastAsiaTheme="minorEastAsia" w:hAnsiTheme="minorHAnsi" w:cstheme="minorBidi"/>
            <w:noProof/>
            <w:sz w:val="22"/>
            <w:szCs w:val="22"/>
          </w:rPr>
          <w:tab/>
        </w:r>
        <w:r w:rsidR="002A56EC" w:rsidRPr="002A56EC">
          <w:rPr>
            <w:rStyle w:val="a7"/>
            <w:noProof/>
          </w:rPr>
          <w:t>Доля поставки ресурса по приборам учета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_Toc444691893 \h </w:instrText>
        </w:r>
        <w:r w:rsidR="00F9046A" w:rsidRPr="002A56EC">
          <w:rPr>
            <w:noProof/>
            <w:webHidden/>
          </w:rPr>
        </w:r>
        <w:r w:rsidR="00F9046A" w:rsidRPr="002A56EC">
          <w:rPr>
            <w:noProof/>
            <w:webHidden/>
          </w:rPr>
          <w:fldChar w:fldCharType="separate"/>
        </w:r>
        <w:r w:rsidR="002A56EC" w:rsidRPr="002A56EC">
          <w:rPr>
            <w:noProof/>
            <w:webHidden/>
          </w:rPr>
          <w:t>7</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4" w:history="1">
        <w:r w:rsidR="002A56EC" w:rsidRPr="002A56EC">
          <w:rPr>
            <w:rStyle w:val="a7"/>
            <w:noProof/>
          </w:rPr>
          <w:t>2.1.5.</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и дефициты мощности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_Toc444691894 \h </w:instrText>
        </w:r>
        <w:r w:rsidR="00F9046A" w:rsidRPr="002A56EC">
          <w:rPr>
            <w:noProof/>
            <w:webHidden/>
          </w:rPr>
        </w:r>
        <w:r w:rsidR="00F9046A" w:rsidRPr="002A56EC">
          <w:rPr>
            <w:noProof/>
            <w:webHidden/>
          </w:rPr>
          <w:fldChar w:fldCharType="separate"/>
        </w:r>
        <w:r w:rsidR="002A56EC" w:rsidRPr="002A56EC">
          <w:rPr>
            <w:noProof/>
            <w:webHidden/>
          </w:rPr>
          <w:t>7</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5" w:history="1">
        <w:r w:rsidR="002A56EC" w:rsidRPr="002A56EC">
          <w:rPr>
            <w:rStyle w:val="a7"/>
            <w:noProof/>
          </w:rPr>
          <w:t>2.1.6.</w:t>
        </w:r>
        <w:r w:rsidR="002A56EC" w:rsidRPr="002A56EC">
          <w:rPr>
            <w:rFonts w:asciiTheme="minorHAnsi" w:eastAsiaTheme="minorEastAsia" w:hAnsiTheme="minorHAnsi" w:cstheme="minorBidi"/>
            <w:noProof/>
            <w:sz w:val="22"/>
            <w:szCs w:val="22"/>
          </w:rPr>
          <w:tab/>
        </w:r>
        <w:r w:rsidR="002A56EC" w:rsidRPr="002A56EC">
          <w:rPr>
            <w:rStyle w:val="a7"/>
            <w:noProof/>
          </w:rPr>
          <w:t>Надежность работы системы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_Toc444691895 \h </w:instrText>
        </w:r>
        <w:r w:rsidR="00F9046A" w:rsidRPr="002A56EC">
          <w:rPr>
            <w:noProof/>
            <w:webHidden/>
          </w:rPr>
        </w:r>
        <w:r w:rsidR="00F9046A" w:rsidRPr="002A56EC">
          <w:rPr>
            <w:noProof/>
            <w:webHidden/>
          </w:rPr>
          <w:fldChar w:fldCharType="separate"/>
        </w:r>
        <w:r w:rsidR="002A56EC" w:rsidRPr="002A56EC">
          <w:rPr>
            <w:noProof/>
            <w:webHidden/>
          </w:rPr>
          <w:t>11</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6" w:history="1">
        <w:r w:rsidR="002A56EC" w:rsidRPr="002A56EC">
          <w:rPr>
            <w:rStyle w:val="a7"/>
            <w:noProof/>
          </w:rPr>
          <w:t>2.1.7.</w:t>
        </w:r>
        <w:r w:rsidR="002A56EC" w:rsidRPr="002A56EC">
          <w:rPr>
            <w:rFonts w:asciiTheme="minorHAnsi" w:eastAsiaTheme="minorEastAsia" w:hAnsiTheme="minorHAnsi" w:cstheme="minorBidi"/>
            <w:noProof/>
            <w:sz w:val="22"/>
            <w:szCs w:val="22"/>
          </w:rPr>
          <w:tab/>
        </w:r>
        <w:r w:rsidR="002A56EC" w:rsidRPr="002A56EC">
          <w:rPr>
            <w:rStyle w:val="a7"/>
            <w:noProof/>
          </w:rPr>
          <w:t>Качество поставляемого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_Toc444691896 \h </w:instrText>
        </w:r>
        <w:r w:rsidR="00F9046A" w:rsidRPr="002A56EC">
          <w:rPr>
            <w:noProof/>
            <w:webHidden/>
          </w:rPr>
        </w:r>
        <w:r w:rsidR="00F9046A" w:rsidRPr="002A56EC">
          <w:rPr>
            <w:noProof/>
            <w:webHidden/>
          </w:rPr>
          <w:fldChar w:fldCharType="separate"/>
        </w:r>
        <w:r w:rsidR="002A56EC" w:rsidRPr="002A56EC">
          <w:rPr>
            <w:noProof/>
            <w:webHidden/>
          </w:rPr>
          <w:t>11</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7" w:history="1">
        <w:r w:rsidR="002A56EC" w:rsidRPr="002A56EC">
          <w:rPr>
            <w:rStyle w:val="a7"/>
            <w:noProof/>
          </w:rPr>
          <w:t>2.1.8.</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_Toc444691897 \h </w:instrText>
        </w:r>
        <w:r w:rsidR="00F9046A" w:rsidRPr="002A56EC">
          <w:rPr>
            <w:noProof/>
            <w:webHidden/>
          </w:rPr>
        </w:r>
        <w:r w:rsidR="00F9046A" w:rsidRPr="002A56EC">
          <w:rPr>
            <w:noProof/>
            <w:webHidden/>
          </w:rPr>
          <w:fldChar w:fldCharType="separate"/>
        </w:r>
        <w:r w:rsidR="002A56EC" w:rsidRPr="002A56EC">
          <w:rPr>
            <w:noProof/>
            <w:webHidden/>
          </w:rPr>
          <w:t>14</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898" w:history="1">
        <w:r w:rsidR="002A56EC" w:rsidRPr="002A56EC">
          <w:rPr>
            <w:rStyle w:val="a7"/>
            <w:noProof/>
          </w:rPr>
          <w:t>2.1.9.</w:t>
        </w:r>
        <w:r w:rsidR="002A56EC" w:rsidRPr="002A56EC">
          <w:rPr>
            <w:rFonts w:asciiTheme="minorHAnsi" w:eastAsiaTheme="minorEastAsia" w:hAnsiTheme="minorHAnsi" w:cstheme="minorBidi"/>
            <w:noProof/>
            <w:sz w:val="22"/>
            <w:szCs w:val="22"/>
          </w:rPr>
          <w:tab/>
        </w:r>
        <w:r w:rsidR="002A56EC" w:rsidRPr="002A56EC">
          <w:rPr>
            <w:rStyle w:val="a7"/>
            <w:noProof/>
          </w:rPr>
          <w:t>Анализ финансового состояния организации коммунального комплекса, тарифов на коммунальные ресурсы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_Toc444691898 \h </w:instrText>
        </w:r>
        <w:r w:rsidR="00F9046A" w:rsidRPr="002A56EC">
          <w:rPr>
            <w:noProof/>
            <w:webHidden/>
          </w:rPr>
        </w:r>
        <w:r w:rsidR="00F9046A" w:rsidRPr="002A56EC">
          <w:rPr>
            <w:noProof/>
            <w:webHidden/>
          </w:rPr>
          <w:fldChar w:fldCharType="separate"/>
        </w:r>
        <w:r w:rsidR="002A56EC" w:rsidRPr="002A56EC">
          <w:rPr>
            <w:noProof/>
            <w:webHidden/>
          </w:rPr>
          <w:t>14</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899" w:history="1">
        <w:r w:rsidR="002A56EC" w:rsidRPr="002A56EC">
          <w:rPr>
            <w:rStyle w:val="a7"/>
            <w:noProof/>
          </w:rPr>
          <w:t>2.1.10.</w:t>
        </w:r>
        <w:r w:rsidR="002A56EC" w:rsidRPr="002A56EC">
          <w:rPr>
            <w:rFonts w:asciiTheme="minorHAnsi" w:eastAsiaTheme="minorEastAsia" w:hAnsiTheme="minorHAnsi" w:cstheme="minorBidi"/>
            <w:noProof/>
            <w:sz w:val="22"/>
            <w:szCs w:val="22"/>
          </w:rPr>
          <w:tab/>
        </w:r>
        <w:r w:rsidR="002A56EC" w:rsidRPr="002A56EC">
          <w:rPr>
            <w:rStyle w:val="a7"/>
            <w:noProof/>
          </w:rPr>
          <w:t>Анализ структуры себестоимости тарифов на тепловую энергию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_Toc444691899 \h </w:instrText>
        </w:r>
        <w:r w:rsidR="00F9046A" w:rsidRPr="002A56EC">
          <w:rPr>
            <w:noProof/>
            <w:webHidden/>
          </w:rPr>
        </w:r>
        <w:r w:rsidR="00F9046A" w:rsidRPr="002A56EC">
          <w:rPr>
            <w:noProof/>
            <w:webHidden/>
          </w:rPr>
          <w:fldChar w:fldCharType="separate"/>
        </w:r>
        <w:r w:rsidR="002A56EC" w:rsidRPr="002A56EC">
          <w:rPr>
            <w:noProof/>
            <w:webHidden/>
          </w:rPr>
          <w:t>15</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900" w:history="1">
        <w:r w:rsidR="002A56EC" w:rsidRPr="002A56EC">
          <w:rPr>
            <w:rStyle w:val="a7"/>
            <w:noProof/>
          </w:rPr>
          <w:t>2.1.11.</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_Toc444691900 \h </w:instrText>
        </w:r>
        <w:r w:rsidR="00F9046A" w:rsidRPr="002A56EC">
          <w:rPr>
            <w:noProof/>
            <w:webHidden/>
          </w:rPr>
        </w:r>
        <w:r w:rsidR="00F9046A" w:rsidRPr="002A56EC">
          <w:rPr>
            <w:noProof/>
            <w:webHidden/>
          </w:rPr>
          <w:fldChar w:fldCharType="separate"/>
        </w:r>
        <w:r w:rsidR="002A56EC" w:rsidRPr="002A56EC">
          <w:rPr>
            <w:noProof/>
            <w:webHidden/>
          </w:rPr>
          <w:t>15</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01" w:history="1">
        <w:r w:rsidR="002A56EC" w:rsidRPr="002A56EC">
          <w:rPr>
            <w:rStyle w:val="a7"/>
            <w:noProof/>
          </w:rPr>
          <w:t>2.2.</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водоснабжения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_Toc444691901 \h </w:instrText>
        </w:r>
        <w:r w:rsidR="00F9046A" w:rsidRPr="002A56EC">
          <w:rPr>
            <w:noProof/>
            <w:webHidden/>
          </w:rPr>
        </w:r>
        <w:r w:rsidR="00F9046A" w:rsidRPr="002A56EC">
          <w:rPr>
            <w:noProof/>
            <w:webHidden/>
          </w:rPr>
          <w:fldChar w:fldCharType="separate"/>
        </w:r>
        <w:r w:rsidR="002A56EC" w:rsidRPr="002A56EC">
          <w:rPr>
            <w:noProof/>
            <w:webHidden/>
          </w:rPr>
          <w:t>16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2" w:history="1">
        <w:r w:rsidR="002A56EC" w:rsidRPr="002A56EC">
          <w:rPr>
            <w:rStyle w:val="a7"/>
            <w:noProof/>
          </w:rPr>
          <w:t>2.2.1.</w:t>
        </w:r>
        <w:r w:rsidR="002A56EC" w:rsidRPr="002A56EC">
          <w:rPr>
            <w:rFonts w:asciiTheme="minorHAnsi" w:eastAsiaTheme="minorEastAsia" w:hAnsiTheme="minorHAnsi" w:cstheme="minorBidi"/>
            <w:noProof/>
            <w:sz w:val="22"/>
            <w:szCs w:val="22"/>
          </w:rPr>
          <w:tab/>
        </w:r>
        <w:r w:rsidR="002A56EC" w:rsidRPr="002A56EC">
          <w:rPr>
            <w:rStyle w:val="a7"/>
            <w:noProof/>
          </w:rPr>
          <w:t>Институциональная структура водоснабжения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_Toc444691902 \h </w:instrText>
        </w:r>
        <w:r w:rsidR="00F9046A" w:rsidRPr="002A56EC">
          <w:rPr>
            <w:noProof/>
            <w:webHidden/>
          </w:rPr>
        </w:r>
        <w:r w:rsidR="00F9046A" w:rsidRPr="002A56EC">
          <w:rPr>
            <w:noProof/>
            <w:webHidden/>
          </w:rPr>
          <w:fldChar w:fldCharType="separate"/>
        </w:r>
        <w:r w:rsidR="002A56EC" w:rsidRPr="002A56EC">
          <w:rPr>
            <w:noProof/>
            <w:webHidden/>
          </w:rPr>
          <w:t>16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3" w:history="1">
        <w:r w:rsidR="002A56EC" w:rsidRPr="002A56EC">
          <w:rPr>
            <w:rStyle w:val="a7"/>
            <w:noProof/>
          </w:rPr>
          <w:t>2.2.2.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водоснабжения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_Toc444691903 \h </w:instrText>
        </w:r>
        <w:r w:rsidR="00F9046A" w:rsidRPr="002A56EC">
          <w:rPr>
            <w:noProof/>
            <w:webHidden/>
          </w:rPr>
        </w:r>
        <w:r w:rsidR="00F9046A" w:rsidRPr="002A56EC">
          <w:rPr>
            <w:noProof/>
            <w:webHidden/>
          </w:rPr>
          <w:fldChar w:fldCharType="separate"/>
        </w:r>
        <w:r w:rsidR="002A56EC" w:rsidRPr="002A56EC">
          <w:rPr>
            <w:noProof/>
            <w:webHidden/>
          </w:rPr>
          <w:t>17</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4" w:history="1">
        <w:r w:rsidR="002A56EC" w:rsidRPr="002A56EC">
          <w:rPr>
            <w:rStyle w:val="a7"/>
            <w:noProof/>
          </w:rPr>
          <w:t>2.2.3.</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_Toc444691904 \h </w:instrText>
        </w:r>
        <w:r w:rsidR="00F9046A" w:rsidRPr="002A56EC">
          <w:rPr>
            <w:noProof/>
            <w:webHidden/>
          </w:rPr>
        </w:r>
        <w:r w:rsidR="00F9046A" w:rsidRPr="002A56EC">
          <w:rPr>
            <w:noProof/>
            <w:webHidden/>
          </w:rPr>
          <w:fldChar w:fldCharType="separate"/>
        </w:r>
        <w:r w:rsidR="002A56EC" w:rsidRPr="002A56EC">
          <w:rPr>
            <w:noProof/>
            <w:webHidden/>
          </w:rPr>
          <w:t>18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5" w:history="1">
        <w:r w:rsidR="002A56EC" w:rsidRPr="002A56EC">
          <w:rPr>
            <w:rStyle w:val="a7"/>
            <w:noProof/>
          </w:rPr>
          <w:t>2.2.4.</w:t>
        </w:r>
        <w:r w:rsidR="002A56EC" w:rsidRPr="002A56EC">
          <w:rPr>
            <w:rFonts w:asciiTheme="minorHAnsi" w:eastAsiaTheme="minorEastAsia" w:hAnsiTheme="minorHAnsi" w:cstheme="minorBidi"/>
            <w:noProof/>
            <w:sz w:val="22"/>
            <w:szCs w:val="22"/>
          </w:rPr>
          <w:tab/>
        </w:r>
        <w:r w:rsidR="002A56EC" w:rsidRPr="002A56EC">
          <w:rPr>
            <w:rStyle w:val="a7"/>
            <w:noProof/>
          </w:rPr>
          <w:t>Доля поставки ресурса по приборам учета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_Toc444691905 \h </w:instrText>
        </w:r>
        <w:r w:rsidR="00F9046A" w:rsidRPr="002A56EC">
          <w:rPr>
            <w:noProof/>
            <w:webHidden/>
          </w:rPr>
        </w:r>
        <w:r w:rsidR="00F9046A" w:rsidRPr="002A56EC">
          <w:rPr>
            <w:noProof/>
            <w:webHidden/>
          </w:rPr>
          <w:fldChar w:fldCharType="separate"/>
        </w:r>
        <w:r w:rsidR="002A56EC" w:rsidRPr="002A56EC">
          <w:rPr>
            <w:noProof/>
            <w:webHidden/>
          </w:rPr>
          <w:t>22</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6" w:history="1">
        <w:r w:rsidR="002A56EC" w:rsidRPr="002A56EC">
          <w:rPr>
            <w:rStyle w:val="a7"/>
            <w:noProof/>
          </w:rPr>
          <w:t>2.2.5.</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и дефициты мощности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_Toc444691906 \h </w:instrText>
        </w:r>
        <w:r w:rsidR="00F9046A" w:rsidRPr="002A56EC">
          <w:rPr>
            <w:noProof/>
            <w:webHidden/>
          </w:rPr>
        </w:r>
        <w:r w:rsidR="00F9046A" w:rsidRPr="002A56EC">
          <w:rPr>
            <w:noProof/>
            <w:webHidden/>
          </w:rPr>
          <w:fldChar w:fldCharType="separate"/>
        </w:r>
        <w:r w:rsidR="002A56EC" w:rsidRPr="002A56EC">
          <w:rPr>
            <w:noProof/>
            <w:webHidden/>
          </w:rPr>
          <w:t>22</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7" w:history="1">
        <w:r w:rsidR="002A56EC" w:rsidRPr="002A56EC">
          <w:rPr>
            <w:rStyle w:val="a7"/>
            <w:noProof/>
          </w:rPr>
          <w:t>2.2.6.</w:t>
        </w:r>
        <w:r w:rsidR="002A56EC" w:rsidRPr="002A56EC">
          <w:rPr>
            <w:rFonts w:asciiTheme="minorHAnsi" w:eastAsiaTheme="minorEastAsia" w:hAnsiTheme="minorHAnsi" w:cstheme="minorBidi"/>
            <w:noProof/>
            <w:sz w:val="22"/>
            <w:szCs w:val="22"/>
          </w:rPr>
          <w:tab/>
        </w:r>
        <w:r w:rsidR="002A56EC" w:rsidRPr="002A56EC">
          <w:rPr>
            <w:rStyle w:val="a7"/>
            <w:noProof/>
          </w:rPr>
          <w:t>Надежность работы системы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_Toc444691907 \h </w:instrText>
        </w:r>
        <w:r w:rsidR="00F9046A" w:rsidRPr="002A56EC">
          <w:rPr>
            <w:noProof/>
            <w:webHidden/>
          </w:rPr>
        </w:r>
        <w:r w:rsidR="00F9046A" w:rsidRPr="002A56EC">
          <w:rPr>
            <w:noProof/>
            <w:webHidden/>
          </w:rPr>
          <w:fldChar w:fldCharType="separate"/>
        </w:r>
        <w:r w:rsidR="002A56EC" w:rsidRPr="002A56EC">
          <w:rPr>
            <w:noProof/>
            <w:webHidden/>
          </w:rPr>
          <w:t>22</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8" w:history="1">
        <w:r w:rsidR="002A56EC" w:rsidRPr="002A56EC">
          <w:rPr>
            <w:rStyle w:val="a7"/>
            <w:noProof/>
          </w:rPr>
          <w:t>2.2.7.</w:t>
        </w:r>
        <w:r w:rsidR="002A56EC" w:rsidRPr="002A56EC">
          <w:rPr>
            <w:rFonts w:asciiTheme="minorHAnsi" w:eastAsiaTheme="minorEastAsia" w:hAnsiTheme="minorHAnsi" w:cstheme="minorBidi"/>
            <w:noProof/>
            <w:sz w:val="22"/>
            <w:szCs w:val="22"/>
          </w:rPr>
          <w:tab/>
        </w:r>
        <w:r w:rsidR="002A56EC" w:rsidRPr="002A56EC">
          <w:rPr>
            <w:rStyle w:val="a7"/>
            <w:noProof/>
          </w:rPr>
          <w:t>Качество поставляемого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_Toc444691908 \h </w:instrText>
        </w:r>
        <w:r w:rsidR="00F9046A" w:rsidRPr="002A56EC">
          <w:rPr>
            <w:noProof/>
            <w:webHidden/>
          </w:rPr>
        </w:r>
        <w:r w:rsidR="00F9046A" w:rsidRPr="002A56EC">
          <w:rPr>
            <w:noProof/>
            <w:webHidden/>
          </w:rPr>
          <w:fldChar w:fldCharType="separate"/>
        </w:r>
        <w:r w:rsidR="002A56EC" w:rsidRPr="002A56EC">
          <w:rPr>
            <w:noProof/>
            <w:webHidden/>
          </w:rPr>
          <w:t>22</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09" w:history="1">
        <w:r w:rsidR="002A56EC" w:rsidRPr="002A56EC">
          <w:rPr>
            <w:rStyle w:val="a7"/>
            <w:noProof/>
          </w:rPr>
          <w:t>2.2.8.</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_Toc444691909 \h </w:instrText>
        </w:r>
        <w:r w:rsidR="00F9046A" w:rsidRPr="002A56EC">
          <w:rPr>
            <w:noProof/>
            <w:webHidden/>
          </w:rPr>
        </w:r>
        <w:r w:rsidR="00F9046A" w:rsidRPr="002A56EC">
          <w:rPr>
            <w:noProof/>
            <w:webHidden/>
          </w:rPr>
          <w:fldChar w:fldCharType="separate"/>
        </w:r>
        <w:r w:rsidR="002A56EC" w:rsidRPr="002A56EC">
          <w:rPr>
            <w:noProof/>
            <w:webHidden/>
          </w:rPr>
          <w:t>23</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0" w:history="1">
        <w:r w:rsidR="002A56EC" w:rsidRPr="002A56EC">
          <w:rPr>
            <w:rStyle w:val="a7"/>
            <w:noProof/>
          </w:rPr>
          <w:t>2.2.9.</w:t>
        </w:r>
        <w:r w:rsidR="002A56EC" w:rsidRPr="002A56EC">
          <w:rPr>
            <w:rFonts w:asciiTheme="minorHAnsi" w:eastAsiaTheme="minorEastAsia" w:hAnsiTheme="minorHAnsi" w:cstheme="minorBidi"/>
            <w:noProof/>
            <w:sz w:val="22"/>
            <w:szCs w:val="22"/>
          </w:rPr>
          <w:tab/>
        </w:r>
        <w:r w:rsidR="002A56EC" w:rsidRPr="002A56EC">
          <w:rPr>
            <w:rStyle w:val="a7"/>
            <w:noProof/>
          </w:rPr>
          <w:t>Анализ финансового состояния организации коммунального комплекса, тарифов на коммунальные ресурсы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_Toc444691910 \h </w:instrText>
        </w:r>
        <w:r w:rsidR="00F9046A" w:rsidRPr="002A56EC">
          <w:rPr>
            <w:noProof/>
            <w:webHidden/>
          </w:rPr>
        </w:r>
        <w:r w:rsidR="00F9046A" w:rsidRPr="002A56EC">
          <w:rPr>
            <w:noProof/>
            <w:webHidden/>
          </w:rPr>
          <w:fldChar w:fldCharType="separate"/>
        </w:r>
        <w:r w:rsidR="002A56EC" w:rsidRPr="002A56EC">
          <w:rPr>
            <w:noProof/>
            <w:webHidden/>
          </w:rPr>
          <w:t>23</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911" w:history="1">
        <w:r w:rsidR="002A56EC" w:rsidRPr="002A56EC">
          <w:rPr>
            <w:rStyle w:val="a7"/>
            <w:noProof/>
          </w:rPr>
          <w:t>2.2.10.</w:t>
        </w:r>
        <w:r w:rsidR="002A56EC" w:rsidRPr="002A56EC">
          <w:rPr>
            <w:rFonts w:asciiTheme="minorHAnsi" w:eastAsiaTheme="minorEastAsia" w:hAnsiTheme="minorHAnsi" w:cstheme="minorBidi"/>
            <w:noProof/>
            <w:sz w:val="22"/>
            <w:szCs w:val="22"/>
          </w:rPr>
          <w:tab/>
        </w:r>
        <w:r w:rsidR="002A56EC" w:rsidRPr="002A56EC">
          <w:rPr>
            <w:rStyle w:val="a7"/>
            <w:noProof/>
          </w:rPr>
          <w:t>Анализ структуры себестоимости тарифов на холодную воду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_Toc444691911 \h </w:instrText>
        </w:r>
        <w:r w:rsidR="00F9046A" w:rsidRPr="002A56EC">
          <w:rPr>
            <w:noProof/>
            <w:webHidden/>
          </w:rPr>
        </w:r>
        <w:r w:rsidR="00F9046A" w:rsidRPr="002A56EC">
          <w:rPr>
            <w:noProof/>
            <w:webHidden/>
          </w:rPr>
          <w:fldChar w:fldCharType="separate"/>
        </w:r>
        <w:r w:rsidR="002A56EC" w:rsidRPr="002A56EC">
          <w:rPr>
            <w:noProof/>
            <w:webHidden/>
          </w:rPr>
          <w:t>24</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912" w:history="1">
        <w:r w:rsidR="002A56EC" w:rsidRPr="002A56EC">
          <w:rPr>
            <w:rStyle w:val="a7"/>
            <w:noProof/>
          </w:rPr>
          <w:t>2.2.11.</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_Toc444691912 \h </w:instrText>
        </w:r>
        <w:r w:rsidR="00F9046A" w:rsidRPr="002A56EC">
          <w:rPr>
            <w:noProof/>
            <w:webHidden/>
          </w:rPr>
        </w:r>
        <w:r w:rsidR="00F9046A" w:rsidRPr="002A56EC">
          <w:rPr>
            <w:noProof/>
            <w:webHidden/>
          </w:rPr>
          <w:fldChar w:fldCharType="separate"/>
        </w:r>
        <w:r w:rsidR="002A56EC" w:rsidRPr="002A56EC">
          <w:rPr>
            <w:noProof/>
            <w:webHidden/>
          </w:rPr>
          <w:t>24</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13" w:history="1">
        <w:r w:rsidR="002A56EC" w:rsidRPr="002A56EC">
          <w:rPr>
            <w:rStyle w:val="a7"/>
            <w:noProof/>
          </w:rPr>
          <w:t>2.3.</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водоотведения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_Toc444691913 \h </w:instrText>
        </w:r>
        <w:r w:rsidR="00F9046A" w:rsidRPr="002A56EC">
          <w:rPr>
            <w:noProof/>
            <w:webHidden/>
          </w:rPr>
        </w:r>
        <w:r w:rsidR="00F9046A" w:rsidRPr="002A56EC">
          <w:rPr>
            <w:noProof/>
            <w:webHidden/>
          </w:rPr>
          <w:fldChar w:fldCharType="separate"/>
        </w:r>
        <w:r w:rsidR="002A56EC" w:rsidRPr="002A56EC">
          <w:rPr>
            <w:noProof/>
            <w:webHidden/>
          </w:rPr>
          <w:t>26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4" w:history="1">
        <w:r w:rsidR="002A56EC" w:rsidRPr="002A56EC">
          <w:rPr>
            <w:rStyle w:val="a7"/>
            <w:noProof/>
          </w:rPr>
          <w:t>2.3.1.</w:t>
        </w:r>
        <w:r w:rsidR="002A56EC" w:rsidRPr="002A56EC">
          <w:rPr>
            <w:rFonts w:asciiTheme="minorHAnsi" w:eastAsiaTheme="minorEastAsia" w:hAnsiTheme="minorHAnsi" w:cstheme="minorBidi"/>
            <w:noProof/>
            <w:sz w:val="22"/>
            <w:szCs w:val="22"/>
          </w:rPr>
          <w:tab/>
        </w:r>
        <w:r w:rsidR="002A56EC" w:rsidRPr="002A56EC">
          <w:rPr>
            <w:rStyle w:val="a7"/>
            <w:noProof/>
          </w:rPr>
          <w:t>Институциональная структура водоотведения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_Toc444691914 \h </w:instrText>
        </w:r>
        <w:r w:rsidR="00F9046A" w:rsidRPr="002A56EC">
          <w:rPr>
            <w:noProof/>
            <w:webHidden/>
          </w:rPr>
        </w:r>
        <w:r w:rsidR="00F9046A" w:rsidRPr="002A56EC">
          <w:rPr>
            <w:noProof/>
            <w:webHidden/>
          </w:rPr>
          <w:fldChar w:fldCharType="separate"/>
        </w:r>
        <w:r w:rsidR="002A56EC" w:rsidRPr="002A56EC">
          <w:rPr>
            <w:noProof/>
            <w:webHidden/>
          </w:rPr>
          <w:t>26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5" w:history="1">
        <w:r w:rsidR="002A56EC" w:rsidRPr="002A56EC">
          <w:rPr>
            <w:rStyle w:val="a7"/>
            <w:noProof/>
          </w:rPr>
          <w:t>2.3.2.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водоотведения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_Toc444691915 \h </w:instrText>
        </w:r>
        <w:r w:rsidR="00F9046A" w:rsidRPr="002A56EC">
          <w:rPr>
            <w:noProof/>
            <w:webHidden/>
          </w:rPr>
        </w:r>
        <w:r w:rsidR="00F9046A" w:rsidRPr="002A56EC">
          <w:rPr>
            <w:noProof/>
            <w:webHidden/>
          </w:rPr>
          <w:fldChar w:fldCharType="separate"/>
        </w:r>
        <w:r w:rsidR="002A56EC" w:rsidRPr="002A56EC">
          <w:rPr>
            <w:noProof/>
            <w:webHidden/>
          </w:rPr>
          <w:t>26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6" w:history="1">
        <w:r w:rsidR="002A56EC" w:rsidRPr="002A56EC">
          <w:rPr>
            <w:rStyle w:val="a7"/>
            <w:noProof/>
          </w:rPr>
          <w:t>2.3.3.</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_Toc444691916 \h </w:instrText>
        </w:r>
        <w:r w:rsidR="00F9046A" w:rsidRPr="002A56EC">
          <w:rPr>
            <w:noProof/>
            <w:webHidden/>
          </w:rPr>
        </w:r>
        <w:r w:rsidR="00F9046A" w:rsidRPr="002A56EC">
          <w:rPr>
            <w:noProof/>
            <w:webHidden/>
          </w:rPr>
          <w:fldChar w:fldCharType="separate"/>
        </w:r>
        <w:r w:rsidR="002A56EC" w:rsidRPr="002A56EC">
          <w:rPr>
            <w:noProof/>
            <w:webHidden/>
          </w:rPr>
          <w:t>29</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7" w:history="1">
        <w:r w:rsidR="002A56EC" w:rsidRPr="002A56EC">
          <w:rPr>
            <w:rStyle w:val="a7"/>
            <w:noProof/>
          </w:rPr>
          <w:t>2.3.4.</w:t>
        </w:r>
        <w:r w:rsidR="002A56EC" w:rsidRPr="002A56EC">
          <w:rPr>
            <w:rFonts w:asciiTheme="minorHAnsi" w:eastAsiaTheme="minorEastAsia" w:hAnsiTheme="minorHAnsi" w:cstheme="minorBidi"/>
            <w:noProof/>
            <w:sz w:val="22"/>
            <w:szCs w:val="22"/>
          </w:rPr>
          <w:tab/>
        </w:r>
        <w:r w:rsidR="002A56EC" w:rsidRPr="002A56EC">
          <w:rPr>
            <w:rStyle w:val="a7"/>
            <w:noProof/>
          </w:rPr>
          <w:t>Доля поставки ресурса по приборам учета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_Toc444691917 \h </w:instrText>
        </w:r>
        <w:r w:rsidR="00F9046A" w:rsidRPr="002A56EC">
          <w:rPr>
            <w:noProof/>
            <w:webHidden/>
          </w:rPr>
        </w:r>
        <w:r w:rsidR="00F9046A" w:rsidRPr="002A56EC">
          <w:rPr>
            <w:noProof/>
            <w:webHidden/>
          </w:rPr>
          <w:fldChar w:fldCharType="separate"/>
        </w:r>
        <w:r w:rsidR="002A56EC" w:rsidRPr="002A56EC">
          <w:rPr>
            <w:noProof/>
            <w:webHidden/>
          </w:rPr>
          <w:t>29</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8" w:history="1">
        <w:r w:rsidR="002A56EC" w:rsidRPr="002A56EC">
          <w:rPr>
            <w:rStyle w:val="a7"/>
            <w:noProof/>
          </w:rPr>
          <w:t>2.3.5.</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и дефициты мощности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_Toc444691918 \h </w:instrText>
        </w:r>
        <w:r w:rsidR="00F9046A" w:rsidRPr="002A56EC">
          <w:rPr>
            <w:noProof/>
            <w:webHidden/>
          </w:rPr>
        </w:r>
        <w:r w:rsidR="00F9046A" w:rsidRPr="002A56EC">
          <w:rPr>
            <w:noProof/>
            <w:webHidden/>
          </w:rPr>
          <w:fldChar w:fldCharType="separate"/>
        </w:r>
        <w:r w:rsidR="002A56EC" w:rsidRPr="002A56EC">
          <w:rPr>
            <w:noProof/>
            <w:webHidden/>
          </w:rPr>
          <w:t>29</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19" w:history="1">
        <w:r w:rsidR="002A56EC" w:rsidRPr="002A56EC">
          <w:rPr>
            <w:rStyle w:val="a7"/>
            <w:noProof/>
          </w:rPr>
          <w:t>2.3.6.</w:t>
        </w:r>
        <w:r w:rsidR="002A56EC" w:rsidRPr="002A56EC">
          <w:rPr>
            <w:rFonts w:asciiTheme="minorHAnsi" w:eastAsiaTheme="minorEastAsia" w:hAnsiTheme="minorHAnsi" w:cstheme="minorBidi"/>
            <w:noProof/>
            <w:sz w:val="22"/>
            <w:szCs w:val="22"/>
          </w:rPr>
          <w:tab/>
        </w:r>
        <w:r w:rsidR="002A56EC" w:rsidRPr="002A56EC">
          <w:rPr>
            <w:rStyle w:val="a7"/>
            <w:noProof/>
          </w:rPr>
          <w:t>Надежность работы системы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_Toc444691919 \h </w:instrText>
        </w:r>
        <w:r w:rsidR="00F9046A" w:rsidRPr="002A56EC">
          <w:rPr>
            <w:noProof/>
            <w:webHidden/>
          </w:rPr>
        </w:r>
        <w:r w:rsidR="00F9046A" w:rsidRPr="002A56EC">
          <w:rPr>
            <w:noProof/>
            <w:webHidden/>
          </w:rPr>
          <w:fldChar w:fldCharType="separate"/>
        </w:r>
        <w:r w:rsidR="002A56EC" w:rsidRPr="002A56EC">
          <w:rPr>
            <w:noProof/>
            <w:webHidden/>
          </w:rPr>
          <w:t>30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0" w:history="1">
        <w:r w:rsidR="002A56EC" w:rsidRPr="002A56EC">
          <w:rPr>
            <w:rStyle w:val="a7"/>
            <w:noProof/>
          </w:rPr>
          <w:t>2.3.7.</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_Toc444691920 \h </w:instrText>
        </w:r>
        <w:r w:rsidR="00F9046A" w:rsidRPr="002A56EC">
          <w:rPr>
            <w:noProof/>
            <w:webHidden/>
          </w:rPr>
        </w:r>
        <w:r w:rsidR="00F9046A" w:rsidRPr="002A56EC">
          <w:rPr>
            <w:noProof/>
            <w:webHidden/>
          </w:rPr>
          <w:fldChar w:fldCharType="separate"/>
        </w:r>
        <w:r w:rsidR="002A56EC" w:rsidRPr="002A56EC">
          <w:rPr>
            <w:noProof/>
            <w:webHidden/>
          </w:rPr>
          <w:t>30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1" w:history="1">
        <w:r w:rsidR="002A56EC" w:rsidRPr="002A56EC">
          <w:rPr>
            <w:rStyle w:val="a7"/>
            <w:noProof/>
          </w:rPr>
          <w:t>2.3.8.</w:t>
        </w:r>
        <w:r w:rsidR="002A56EC" w:rsidRPr="002A56EC">
          <w:rPr>
            <w:rFonts w:asciiTheme="minorHAnsi" w:eastAsiaTheme="minorEastAsia" w:hAnsiTheme="minorHAnsi" w:cstheme="minorBidi"/>
            <w:noProof/>
            <w:sz w:val="22"/>
            <w:szCs w:val="22"/>
          </w:rPr>
          <w:tab/>
        </w:r>
        <w:r w:rsidR="002A56EC" w:rsidRPr="002A56EC">
          <w:rPr>
            <w:rStyle w:val="a7"/>
            <w:noProof/>
          </w:rPr>
          <w:t>Анализ финансового состояния организации коммунального комплекса, тарифов на коммунальные ресурсы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_Toc444691921 \h </w:instrText>
        </w:r>
        <w:r w:rsidR="00F9046A" w:rsidRPr="002A56EC">
          <w:rPr>
            <w:noProof/>
            <w:webHidden/>
          </w:rPr>
        </w:r>
        <w:r w:rsidR="00F9046A" w:rsidRPr="002A56EC">
          <w:rPr>
            <w:noProof/>
            <w:webHidden/>
          </w:rPr>
          <w:fldChar w:fldCharType="separate"/>
        </w:r>
        <w:r w:rsidR="002A56EC" w:rsidRPr="002A56EC">
          <w:rPr>
            <w:noProof/>
            <w:webHidden/>
          </w:rPr>
          <w:t>30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2" w:history="1">
        <w:r w:rsidR="002A56EC" w:rsidRPr="002A56EC">
          <w:rPr>
            <w:rStyle w:val="a7"/>
            <w:noProof/>
          </w:rPr>
          <w:t>2.3.9.</w:t>
        </w:r>
        <w:r w:rsidR="002A56EC" w:rsidRPr="002A56EC">
          <w:rPr>
            <w:rFonts w:asciiTheme="minorHAnsi" w:eastAsiaTheme="minorEastAsia" w:hAnsiTheme="minorHAnsi" w:cstheme="minorBidi"/>
            <w:noProof/>
            <w:sz w:val="22"/>
            <w:szCs w:val="22"/>
          </w:rPr>
          <w:tab/>
        </w:r>
        <w:r w:rsidR="002A56EC" w:rsidRPr="002A56EC">
          <w:rPr>
            <w:rStyle w:val="a7"/>
            <w:noProof/>
          </w:rPr>
          <w:t>Анализ структуры себестоимости тарифов на водоотведение и очистку сточных вод</w:t>
        </w:r>
        <w:r w:rsidR="002A56EC">
          <w:rPr>
            <w:noProof/>
            <w:webHidden/>
          </w:rPr>
          <w:t>………………………………………………………………………………………………</w:t>
        </w:r>
        <w:r w:rsidR="00F9046A" w:rsidRPr="002A56EC">
          <w:rPr>
            <w:noProof/>
            <w:webHidden/>
          </w:rPr>
          <w:fldChar w:fldCharType="begin"/>
        </w:r>
        <w:r w:rsidR="002A56EC" w:rsidRPr="002A56EC">
          <w:rPr>
            <w:noProof/>
            <w:webHidden/>
          </w:rPr>
          <w:instrText xml:space="preserve"> PAGEREF _Toc444691922 \h </w:instrText>
        </w:r>
        <w:r w:rsidR="00F9046A" w:rsidRPr="002A56EC">
          <w:rPr>
            <w:noProof/>
            <w:webHidden/>
          </w:rPr>
        </w:r>
        <w:r w:rsidR="00F9046A" w:rsidRPr="002A56EC">
          <w:rPr>
            <w:noProof/>
            <w:webHidden/>
          </w:rPr>
          <w:fldChar w:fldCharType="separate"/>
        </w:r>
        <w:r w:rsidR="002A56EC" w:rsidRPr="002A56EC">
          <w:rPr>
            <w:noProof/>
            <w:webHidden/>
          </w:rPr>
          <w:t>31</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923" w:history="1">
        <w:r w:rsidR="002A56EC" w:rsidRPr="002A56EC">
          <w:rPr>
            <w:rStyle w:val="a7"/>
            <w:noProof/>
          </w:rPr>
          <w:t>2.3.10.</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_Toc444691923 \h </w:instrText>
        </w:r>
        <w:r w:rsidR="00F9046A" w:rsidRPr="002A56EC">
          <w:rPr>
            <w:noProof/>
            <w:webHidden/>
          </w:rPr>
        </w:r>
        <w:r w:rsidR="00F9046A" w:rsidRPr="002A56EC">
          <w:rPr>
            <w:noProof/>
            <w:webHidden/>
          </w:rPr>
          <w:fldChar w:fldCharType="separate"/>
        </w:r>
        <w:r w:rsidR="002A56EC" w:rsidRPr="002A56EC">
          <w:rPr>
            <w:noProof/>
            <w:webHidden/>
          </w:rPr>
          <w:t>32</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24" w:history="1">
        <w:r w:rsidR="002A56EC" w:rsidRPr="002A56EC">
          <w:rPr>
            <w:rStyle w:val="a7"/>
            <w:noProof/>
          </w:rPr>
          <w:t>2.4.</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электроснабжения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_Toc444691924 \h </w:instrText>
        </w:r>
        <w:r w:rsidR="00F9046A" w:rsidRPr="002A56EC">
          <w:rPr>
            <w:noProof/>
            <w:webHidden/>
          </w:rPr>
        </w:r>
        <w:r w:rsidR="00F9046A" w:rsidRPr="002A56EC">
          <w:rPr>
            <w:noProof/>
            <w:webHidden/>
          </w:rPr>
          <w:fldChar w:fldCharType="separate"/>
        </w:r>
        <w:r w:rsidR="002A56EC" w:rsidRPr="002A56EC">
          <w:rPr>
            <w:noProof/>
            <w:webHidden/>
          </w:rPr>
          <w:t>33</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5" w:history="1">
        <w:r w:rsidR="002A56EC" w:rsidRPr="002A56EC">
          <w:rPr>
            <w:rStyle w:val="a7"/>
            <w:noProof/>
          </w:rPr>
          <w:t>2.4.1.</w:t>
        </w:r>
        <w:r w:rsidR="002A56EC" w:rsidRPr="002A56EC">
          <w:rPr>
            <w:rFonts w:asciiTheme="minorHAnsi" w:eastAsiaTheme="minorEastAsia" w:hAnsiTheme="minorHAnsi" w:cstheme="minorBidi"/>
            <w:noProof/>
            <w:sz w:val="22"/>
            <w:szCs w:val="22"/>
          </w:rPr>
          <w:tab/>
        </w:r>
        <w:r w:rsidR="002A56EC" w:rsidRPr="002A56EC">
          <w:rPr>
            <w:rStyle w:val="a7"/>
            <w:noProof/>
          </w:rPr>
          <w:t>Институциональная структура электроснабжения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_Toc444691925 \h </w:instrText>
        </w:r>
        <w:r w:rsidR="00F9046A" w:rsidRPr="002A56EC">
          <w:rPr>
            <w:noProof/>
            <w:webHidden/>
          </w:rPr>
        </w:r>
        <w:r w:rsidR="00F9046A" w:rsidRPr="002A56EC">
          <w:rPr>
            <w:noProof/>
            <w:webHidden/>
          </w:rPr>
          <w:fldChar w:fldCharType="separate"/>
        </w:r>
        <w:r w:rsidR="002A56EC" w:rsidRPr="002A56EC">
          <w:rPr>
            <w:noProof/>
            <w:webHidden/>
          </w:rPr>
          <w:t>33</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6" w:history="1">
        <w:r w:rsidR="002A56EC" w:rsidRPr="002A56EC">
          <w:rPr>
            <w:rStyle w:val="a7"/>
            <w:noProof/>
          </w:rPr>
          <w:t>2.4.2.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электроснабжения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_Toc444691926 \h </w:instrText>
        </w:r>
        <w:r w:rsidR="00F9046A" w:rsidRPr="002A56EC">
          <w:rPr>
            <w:noProof/>
            <w:webHidden/>
          </w:rPr>
        </w:r>
        <w:r w:rsidR="00F9046A" w:rsidRPr="002A56EC">
          <w:rPr>
            <w:noProof/>
            <w:webHidden/>
          </w:rPr>
          <w:fldChar w:fldCharType="separate"/>
        </w:r>
        <w:r w:rsidR="002A56EC" w:rsidRPr="002A56EC">
          <w:rPr>
            <w:noProof/>
            <w:webHidden/>
          </w:rPr>
          <w:t>33</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7" w:history="1">
        <w:r w:rsidR="002A56EC" w:rsidRPr="002A56EC">
          <w:rPr>
            <w:rStyle w:val="a7"/>
            <w:noProof/>
          </w:rPr>
          <w:t>2.4.3.</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_Toc444691927 \h </w:instrText>
        </w:r>
        <w:r w:rsidR="00F9046A" w:rsidRPr="002A56EC">
          <w:rPr>
            <w:noProof/>
            <w:webHidden/>
          </w:rPr>
        </w:r>
        <w:r w:rsidR="00F9046A" w:rsidRPr="002A56EC">
          <w:rPr>
            <w:noProof/>
            <w:webHidden/>
          </w:rPr>
          <w:fldChar w:fldCharType="separate"/>
        </w:r>
        <w:r w:rsidR="002A56EC" w:rsidRPr="002A56EC">
          <w:rPr>
            <w:noProof/>
            <w:webHidden/>
          </w:rPr>
          <w:t>35</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8" w:history="1">
        <w:r w:rsidR="002A56EC" w:rsidRPr="002A56EC">
          <w:rPr>
            <w:rStyle w:val="a7"/>
            <w:noProof/>
          </w:rPr>
          <w:t>2.4.4.</w:t>
        </w:r>
        <w:r w:rsidR="002A56EC" w:rsidRPr="002A56EC">
          <w:rPr>
            <w:rFonts w:asciiTheme="minorHAnsi" w:eastAsiaTheme="minorEastAsia" w:hAnsiTheme="minorHAnsi" w:cstheme="minorBidi"/>
            <w:noProof/>
            <w:sz w:val="22"/>
            <w:szCs w:val="22"/>
          </w:rPr>
          <w:tab/>
        </w:r>
        <w:r w:rsidR="002A56EC" w:rsidRPr="002A56EC">
          <w:rPr>
            <w:rStyle w:val="a7"/>
            <w:noProof/>
          </w:rPr>
          <w:t>Доля поставки ресурса по приборам учета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_Toc444691928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29" w:history="1">
        <w:r w:rsidR="002A56EC" w:rsidRPr="002A56EC">
          <w:rPr>
            <w:rStyle w:val="a7"/>
            <w:noProof/>
          </w:rPr>
          <w:t>2.4.5.</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и дефициты мощности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_Toc444691929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0" w:history="1">
        <w:r w:rsidR="002A56EC" w:rsidRPr="002A56EC">
          <w:rPr>
            <w:rStyle w:val="a7"/>
            <w:noProof/>
          </w:rPr>
          <w:t>2.4.6.</w:t>
        </w:r>
        <w:r w:rsidR="002A56EC" w:rsidRPr="002A56EC">
          <w:rPr>
            <w:rFonts w:asciiTheme="minorHAnsi" w:eastAsiaTheme="minorEastAsia" w:hAnsiTheme="minorHAnsi" w:cstheme="minorBidi"/>
            <w:noProof/>
            <w:sz w:val="22"/>
            <w:szCs w:val="22"/>
          </w:rPr>
          <w:tab/>
        </w:r>
        <w:r w:rsidR="002A56EC" w:rsidRPr="002A56EC">
          <w:rPr>
            <w:rStyle w:val="a7"/>
            <w:noProof/>
          </w:rPr>
          <w:t>Надежность работы системы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_Toc444691930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1" w:history="1">
        <w:r w:rsidR="002A56EC" w:rsidRPr="002A56EC">
          <w:rPr>
            <w:rStyle w:val="a7"/>
            <w:noProof/>
          </w:rPr>
          <w:t>2.4.7.</w:t>
        </w:r>
        <w:r w:rsidR="002A56EC" w:rsidRPr="002A56EC">
          <w:rPr>
            <w:rFonts w:asciiTheme="minorHAnsi" w:eastAsiaTheme="minorEastAsia" w:hAnsiTheme="minorHAnsi" w:cstheme="minorBidi"/>
            <w:noProof/>
            <w:sz w:val="22"/>
            <w:szCs w:val="22"/>
          </w:rPr>
          <w:tab/>
        </w:r>
        <w:r w:rsidR="002A56EC" w:rsidRPr="002A56EC">
          <w:rPr>
            <w:rStyle w:val="a7"/>
            <w:noProof/>
          </w:rPr>
          <w:t>Качество поставляемого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_Toc444691931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2" w:history="1">
        <w:r w:rsidR="002A56EC" w:rsidRPr="002A56EC">
          <w:rPr>
            <w:rStyle w:val="a7"/>
            <w:noProof/>
          </w:rPr>
          <w:t>2.4.8.</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_Toc444691932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3" w:history="1">
        <w:r w:rsidR="002A56EC" w:rsidRPr="002A56EC">
          <w:rPr>
            <w:rStyle w:val="a7"/>
            <w:noProof/>
          </w:rPr>
          <w:t>2.4.9.</w:t>
        </w:r>
        <w:r w:rsidR="002A56EC" w:rsidRPr="002A56EC">
          <w:rPr>
            <w:rFonts w:asciiTheme="minorHAnsi" w:eastAsiaTheme="minorEastAsia" w:hAnsiTheme="minorHAnsi" w:cstheme="minorBidi"/>
            <w:noProof/>
            <w:sz w:val="22"/>
            <w:szCs w:val="22"/>
          </w:rPr>
          <w:tab/>
        </w:r>
        <w:r w:rsidR="002A56EC" w:rsidRPr="002A56EC">
          <w:rPr>
            <w:rStyle w:val="a7"/>
            <w:noProof/>
          </w:rPr>
          <w:t>Анализ финансового состояния организации коммунального комплекса, тарифов на коммунальные ресурсы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_Toc444691933 \h </w:instrText>
        </w:r>
        <w:r w:rsidR="00F9046A" w:rsidRPr="002A56EC">
          <w:rPr>
            <w:noProof/>
            <w:webHidden/>
          </w:rPr>
        </w:r>
        <w:r w:rsidR="00F9046A" w:rsidRPr="002A56EC">
          <w:rPr>
            <w:noProof/>
            <w:webHidden/>
          </w:rPr>
          <w:fldChar w:fldCharType="separate"/>
        </w:r>
        <w:r w:rsidR="002A56EC" w:rsidRPr="002A56EC">
          <w:rPr>
            <w:noProof/>
            <w:webHidden/>
          </w:rPr>
          <w:t>36</w:t>
        </w:r>
        <w:r w:rsidR="00F9046A" w:rsidRPr="002A56EC">
          <w:rPr>
            <w:noProof/>
            <w:webHidden/>
          </w:rPr>
          <w:fldChar w:fldCharType="end"/>
        </w:r>
      </w:hyperlink>
    </w:p>
    <w:p w:rsidR="002A56EC" w:rsidRPr="002A56EC" w:rsidRDefault="00D12E08" w:rsidP="002A56EC">
      <w:pPr>
        <w:pStyle w:val="11"/>
        <w:tabs>
          <w:tab w:val="left" w:pos="426"/>
          <w:tab w:val="left" w:pos="709"/>
          <w:tab w:val="left" w:pos="1100"/>
          <w:tab w:val="right" w:leader="dot" w:pos="9345"/>
        </w:tabs>
        <w:rPr>
          <w:rFonts w:asciiTheme="minorHAnsi" w:eastAsiaTheme="minorEastAsia" w:hAnsiTheme="minorHAnsi" w:cstheme="minorBidi"/>
          <w:noProof/>
          <w:sz w:val="22"/>
          <w:szCs w:val="22"/>
        </w:rPr>
      </w:pPr>
      <w:hyperlink w:anchor="_Toc444691934" w:history="1">
        <w:r w:rsidR="002A56EC" w:rsidRPr="002A56EC">
          <w:rPr>
            <w:rStyle w:val="a7"/>
            <w:noProof/>
          </w:rPr>
          <w:t>2.4.10.</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_Toc444691934 \h </w:instrText>
        </w:r>
        <w:r w:rsidR="00F9046A" w:rsidRPr="002A56EC">
          <w:rPr>
            <w:noProof/>
            <w:webHidden/>
          </w:rPr>
        </w:r>
        <w:r w:rsidR="00F9046A" w:rsidRPr="002A56EC">
          <w:rPr>
            <w:noProof/>
            <w:webHidden/>
          </w:rPr>
          <w:fldChar w:fldCharType="separate"/>
        </w:r>
        <w:r w:rsidR="002A56EC" w:rsidRPr="002A56EC">
          <w:rPr>
            <w:noProof/>
            <w:webHidden/>
          </w:rPr>
          <w:t>37</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35" w:history="1">
        <w:r w:rsidR="002A56EC" w:rsidRPr="002A56EC">
          <w:rPr>
            <w:rStyle w:val="a7"/>
            <w:noProof/>
          </w:rPr>
          <w:t>2.5.</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утилизации (захоронения) ТБО</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_Toc444691935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6" w:history="1">
        <w:r w:rsidR="002A56EC" w:rsidRPr="002A56EC">
          <w:rPr>
            <w:rStyle w:val="a7"/>
            <w:noProof/>
          </w:rPr>
          <w:t>2.5.1.</w:t>
        </w:r>
        <w:r w:rsidR="002A56EC" w:rsidRPr="002A56EC">
          <w:rPr>
            <w:rFonts w:asciiTheme="minorHAnsi" w:eastAsiaTheme="minorEastAsia" w:hAnsiTheme="minorHAnsi" w:cstheme="minorBidi"/>
            <w:noProof/>
            <w:sz w:val="22"/>
            <w:szCs w:val="22"/>
          </w:rPr>
          <w:tab/>
        </w:r>
        <w:r w:rsidR="002A56EC" w:rsidRPr="002A56EC">
          <w:rPr>
            <w:rStyle w:val="a7"/>
            <w:noProof/>
          </w:rPr>
          <w:t>Описание организационной структуры, формы собственности и системы договоров между организациями, а также с потребителями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_Toc444691936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7" w:history="1">
        <w:r w:rsidR="002A56EC" w:rsidRPr="002A56EC">
          <w:rPr>
            <w:rStyle w:val="a7"/>
            <w:noProof/>
          </w:rPr>
          <w:t>2.5.2.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утилизации ТБО</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_Toc444691937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8" w:history="1">
        <w:r w:rsidR="002A56EC" w:rsidRPr="002A56EC">
          <w:rPr>
            <w:rStyle w:val="a7"/>
            <w:noProof/>
          </w:rPr>
          <w:t>2.5.3.</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Резервы и дефициты мощности по зонам действия источников ресурсов</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_Toc444691938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39" w:history="1">
        <w:r w:rsidR="002A56EC" w:rsidRPr="002A56EC">
          <w:rPr>
            <w:rStyle w:val="a7"/>
            <w:noProof/>
          </w:rPr>
          <w:t>2.5.4.</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 ожидаемые резервы и дефициты мощности с учетом будущего спроса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_Toc444691939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0" w:history="1">
        <w:r w:rsidR="002A56EC" w:rsidRPr="002A56EC">
          <w:rPr>
            <w:rStyle w:val="a7"/>
            <w:noProof/>
          </w:rPr>
          <w:t>2.5.5.</w:t>
        </w:r>
        <w:r w:rsidR="002A56EC" w:rsidRPr="002A56EC">
          <w:rPr>
            <w:rFonts w:asciiTheme="minorHAnsi" w:eastAsiaTheme="minorEastAsia" w:hAnsiTheme="minorHAnsi" w:cstheme="minorBidi"/>
            <w:noProof/>
            <w:sz w:val="22"/>
            <w:szCs w:val="22"/>
          </w:rPr>
          <w:tab/>
        </w:r>
        <w:r w:rsidR="002A56EC" w:rsidRPr="002A56EC">
          <w:rPr>
            <w:rStyle w:val="a7"/>
            <w:noProof/>
          </w:rPr>
          <w:t>Анализ показателей надежности системы утилизации (захоронения) ТБО, имеющиеся проблемы и направления их решения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_Toc444691940 \h </w:instrText>
        </w:r>
        <w:r w:rsidR="00F9046A" w:rsidRPr="002A56EC">
          <w:rPr>
            <w:noProof/>
            <w:webHidden/>
          </w:rPr>
        </w:r>
        <w:r w:rsidR="00F9046A" w:rsidRPr="002A56EC">
          <w:rPr>
            <w:noProof/>
            <w:webHidden/>
          </w:rPr>
          <w:fldChar w:fldCharType="separate"/>
        </w:r>
        <w:r w:rsidR="002A56EC" w:rsidRPr="002A56EC">
          <w:rPr>
            <w:noProof/>
            <w:webHidden/>
          </w:rPr>
          <w:t>38</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1" w:history="1">
        <w:r w:rsidR="002A56EC" w:rsidRPr="002A56EC">
          <w:rPr>
            <w:rStyle w:val="a7"/>
            <w:noProof/>
          </w:rPr>
          <w:t>2.5.6.</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_Toc444691941 \h </w:instrText>
        </w:r>
        <w:r w:rsidR="00F9046A" w:rsidRPr="002A56EC">
          <w:rPr>
            <w:noProof/>
            <w:webHidden/>
          </w:rPr>
        </w:r>
        <w:r w:rsidR="00F9046A" w:rsidRPr="002A56EC">
          <w:rPr>
            <w:noProof/>
            <w:webHidden/>
          </w:rPr>
          <w:fldChar w:fldCharType="separate"/>
        </w:r>
        <w:r w:rsidR="002A56EC" w:rsidRPr="002A56EC">
          <w:rPr>
            <w:noProof/>
            <w:webHidden/>
          </w:rPr>
          <w:t>39</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2" w:history="1">
        <w:r w:rsidR="002A56EC" w:rsidRPr="002A56EC">
          <w:rPr>
            <w:rStyle w:val="a7"/>
            <w:noProof/>
          </w:rPr>
          <w:t>2.5.7.</w:t>
        </w:r>
        <w:r w:rsidR="002A56EC" w:rsidRPr="002A56EC">
          <w:rPr>
            <w:rFonts w:asciiTheme="minorHAnsi" w:eastAsiaTheme="minorEastAsia" w:hAnsiTheme="minorHAnsi" w:cstheme="minorBidi"/>
            <w:noProof/>
            <w:sz w:val="22"/>
            <w:szCs w:val="22"/>
          </w:rPr>
          <w:tab/>
        </w:r>
        <w:r w:rsidR="002A56EC" w:rsidRPr="002A56EC">
          <w:rPr>
            <w:rStyle w:val="a7"/>
            <w:noProof/>
          </w:rPr>
          <w:t>Тарифы, плата (тариф) за подключение (присоединение), структура себестоимости производства и транспорта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_Toc444691942 \h </w:instrText>
        </w:r>
        <w:r w:rsidR="00F9046A" w:rsidRPr="002A56EC">
          <w:rPr>
            <w:noProof/>
            <w:webHidden/>
          </w:rPr>
        </w:r>
        <w:r w:rsidR="00F9046A" w:rsidRPr="002A56EC">
          <w:rPr>
            <w:noProof/>
            <w:webHidden/>
          </w:rPr>
          <w:fldChar w:fldCharType="separate"/>
        </w:r>
        <w:r w:rsidR="002A56EC" w:rsidRPr="002A56EC">
          <w:rPr>
            <w:noProof/>
            <w:webHidden/>
          </w:rPr>
          <w:t>39</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3" w:history="1">
        <w:r w:rsidR="002A56EC" w:rsidRPr="002A56EC">
          <w:rPr>
            <w:rStyle w:val="a7"/>
            <w:noProof/>
          </w:rPr>
          <w:t>2.5.8.</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_Toc444691943 \h </w:instrText>
        </w:r>
        <w:r w:rsidR="00F9046A" w:rsidRPr="002A56EC">
          <w:rPr>
            <w:noProof/>
            <w:webHidden/>
          </w:rPr>
        </w:r>
        <w:r w:rsidR="00F9046A" w:rsidRPr="002A56EC">
          <w:rPr>
            <w:noProof/>
            <w:webHidden/>
          </w:rPr>
          <w:fldChar w:fldCharType="separate"/>
        </w:r>
        <w:r w:rsidR="002A56EC" w:rsidRPr="002A56EC">
          <w:rPr>
            <w:noProof/>
            <w:webHidden/>
          </w:rPr>
          <w:t>39</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44" w:history="1">
        <w:r w:rsidR="002A56EC" w:rsidRPr="002A56EC">
          <w:rPr>
            <w:rStyle w:val="a7"/>
            <w:noProof/>
          </w:rPr>
          <w:t>2.6.</w:t>
        </w:r>
        <w:r w:rsidR="002A56EC" w:rsidRPr="002A56EC">
          <w:rPr>
            <w:rFonts w:asciiTheme="minorHAnsi" w:eastAsiaTheme="minorEastAsia" w:hAnsiTheme="minorHAnsi" w:cstheme="minorBidi"/>
            <w:noProof/>
            <w:sz w:val="22"/>
            <w:szCs w:val="22"/>
          </w:rPr>
          <w:tab/>
        </w:r>
        <w:r w:rsidR="002A56EC" w:rsidRPr="002A56EC">
          <w:rPr>
            <w:rStyle w:val="a7"/>
            <w:noProof/>
          </w:rPr>
          <w:t>Анализ существующего состояния системы газоснабжения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_Toc444691944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5" w:history="1">
        <w:r w:rsidR="002A56EC" w:rsidRPr="002A56EC">
          <w:rPr>
            <w:rStyle w:val="a7"/>
            <w:noProof/>
          </w:rPr>
          <w:t>2.6.1.</w:t>
        </w:r>
        <w:r w:rsidR="002A56EC" w:rsidRPr="002A56EC">
          <w:rPr>
            <w:rFonts w:asciiTheme="minorHAnsi" w:eastAsiaTheme="minorEastAsia" w:hAnsiTheme="minorHAnsi" w:cstheme="minorBidi"/>
            <w:noProof/>
            <w:sz w:val="22"/>
            <w:szCs w:val="22"/>
          </w:rPr>
          <w:tab/>
        </w:r>
        <w:r w:rsidR="002A56EC" w:rsidRPr="002A56EC">
          <w:rPr>
            <w:rStyle w:val="a7"/>
            <w:noProof/>
          </w:rPr>
          <w:t>Описание организационной структуры, формы собственности и системы договоров между организациями, а также с потребителями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_Toc444691945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6" w:history="1">
        <w:r w:rsidR="002A56EC" w:rsidRPr="002A56EC">
          <w:rPr>
            <w:rStyle w:val="a7"/>
            <w:noProof/>
          </w:rPr>
          <w:t>2.6.2.</w:t>
        </w:r>
        <w:r w:rsidR="002A56EC" w:rsidRPr="002A56EC">
          <w:rPr>
            <w:rFonts w:asciiTheme="minorHAnsi" w:eastAsiaTheme="minorEastAsia" w:hAnsiTheme="minorHAnsi" w:cstheme="minorBidi"/>
            <w:noProof/>
            <w:sz w:val="22"/>
            <w:szCs w:val="22"/>
          </w:rPr>
          <w:tab/>
        </w:r>
        <w:r w:rsidR="002A56EC" w:rsidRPr="002A56EC">
          <w:rPr>
            <w:rStyle w:val="a7"/>
            <w:noProof/>
          </w:rPr>
          <w:t>Характеристика системы газоснабжения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_Toc444691946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7" w:history="1">
        <w:r w:rsidR="002A56EC" w:rsidRPr="002A56EC">
          <w:rPr>
            <w:rStyle w:val="a7"/>
            <w:noProof/>
          </w:rPr>
          <w:t>2.6.3.</w:t>
        </w:r>
        <w:r w:rsidR="002A56EC" w:rsidRPr="002A56EC">
          <w:rPr>
            <w:rFonts w:asciiTheme="minorHAnsi" w:eastAsiaTheme="minorEastAsia" w:hAnsiTheme="minorHAnsi" w:cstheme="minorBidi"/>
            <w:noProof/>
            <w:sz w:val="22"/>
            <w:szCs w:val="22"/>
          </w:rPr>
          <w:tab/>
        </w:r>
        <w:r w:rsidR="002A56EC" w:rsidRPr="002A56EC">
          <w:rPr>
            <w:rStyle w:val="a7"/>
            <w:noProof/>
          </w:rPr>
          <w:t>Зона действия источников ресурсов. Резервы и дефициты мощности по зонам действия источников ресурсов</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_Toc444691947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8" w:history="1">
        <w:r w:rsidR="002A56EC" w:rsidRPr="002A56EC">
          <w:rPr>
            <w:rStyle w:val="a7"/>
            <w:noProof/>
          </w:rPr>
          <w:t>2.6.4.</w:t>
        </w:r>
        <w:r w:rsidR="002A56EC" w:rsidRPr="002A56EC">
          <w:rPr>
            <w:rFonts w:asciiTheme="minorHAnsi" w:eastAsiaTheme="minorEastAsia" w:hAnsiTheme="minorHAnsi" w:cstheme="minorBidi"/>
            <w:noProof/>
            <w:sz w:val="22"/>
            <w:szCs w:val="22"/>
          </w:rPr>
          <w:tab/>
        </w:r>
        <w:r w:rsidR="002A56EC" w:rsidRPr="002A56EC">
          <w:rPr>
            <w:rStyle w:val="a7"/>
            <w:noProof/>
          </w:rPr>
          <w:t>Балансы мощности и ресурса, ожидаемые резервы и дефициты мощности с учетом будущего спроса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_Toc444691948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49" w:history="1">
        <w:r w:rsidR="002A56EC" w:rsidRPr="002A56EC">
          <w:rPr>
            <w:rStyle w:val="a7"/>
            <w:noProof/>
          </w:rPr>
          <w:t>2.6.5.</w:t>
        </w:r>
        <w:r w:rsidR="002A56EC" w:rsidRPr="002A56EC">
          <w:rPr>
            <w:rFonts w:asciiTheme="minorHAnsi" w:eastAsiaTheme="minorEastAsia" w:hAnsiTheme="minorHAnsi" w:cstheme="minorBidi"/>
            <w:noProof/>
            <w:sz w:val="22"/>
            <w:szCs w:val="22"/>
          </w:rPr>
          <w:tab/>
        </w:r>
        <w:r w:rsidR="002A56EC" w:rsidRPr="002A56EC">
          <w:rPr>
            <w:rStyle w:val="a7"/>
            <w:noProof/>
          </w:rPr>
          <w:t>Анализ показателей надежности системы газоснабжения, имеющиеся проблемы и направления их решения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_Toc444691949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50" w:history="1">
        <w:r w:rsidR="002A56EC" w:rsidRPr="002A56EC">
          <w:rPr>
            <w:rStyle w:val="a7"/>
            <w:noProof/>
          </w:rPr>
          <w:t>2.6.6.</w:t>
        </w:r>
        <w:r w:rsidR="002A56EC" w:rsidRPr="002A56EC">
          <w:rPr>
            <w:rFonts w:asciiTheme="minorHAnsi" w:eastAsiaTheme="minorEastAsia" w:hAnsiTheme="minorHAnsi" w:cstheme="minorBidi"/>
            <w:noProof/>
            <w:sz w:val="22"/>
            <w:szCs w:val="22"/>
          </w:rPr>
          <w:tab/>
        </w:r>
        <w:r w:rsidR="002A56EC" w:rsidRPr="002A56EC">
          <w:rPr>
            <w:rStyle w:val="a7"/>
            <w:noProof/>
          </w:rPr>
          <w:t>Воздействие на окружающую среду</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_Toc444691950 \h </w:instrText>
        </w:r>
        <w:r w:rsidR="00F9046A" w:rsidRPr="002A56EC">
          <w:rPr>
            <w:noProof/>
            <w:webHidden/>
          </w:rPr>
        </w:r>
        <w:r w:rsidR="00F9046A" w:rsidRPr="002A56EC">
          <w:rPr>
            <w:noProof/>
            <w:webHidden/>
          </w:rPr>
          <w:fldChar w:fldCharType="separate"/>
        </w:r>
        <w:r w:rsidR="002A56EC" w:rsidRPr="002A56EC">
          <w:rPr>
            <w:noProof/>
            <w:webHidden/>
          </w:rPr>
          <w:t>40</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51" w:history="1">
        <w:r w:rsidR="002A56EC" w:rsidRPr="002A56EC">
          <w:rPr>
            <w:rStyle w:val="a7"/>
            <w:noProof/>
          </w:rPr>
          <w:t>2.6.7.</w:t>
        </w:r>
        <w:r w:rsidR="002A56EC" w:rsidRPr="002A56EC">
          <w:rPr>
            <w:rFonts w:asciiTheme="minorHAnsi" w:eastAsiaTheme="minorEastAsia" w:hAnsiTheme="minorHAnsi" w:cstheme="minorBidi"/>
            <w:noProof/>
            <w:sz w:val="22"/>
            <w:szCs w:val="22"/>
          </w:rPr>
          <w:tab/>
        </w:r>
        <w:r w:rsidR="002A56EC" w:rsidRPr="002A56EC">
          <w:rPr>
            <w:rStyle w:val="a7"/>
            <w:noProof/>
          </w:rPr>
          <w:t>Тарифы, плата (тариф) за подключение (присоединение), структура себестоимости производства и транспорта ресурса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_Toc444691951 \h </w:instrText>
        </w:r>
        <w:r w:rsidR="00F9046A" w:rsidRPr="002A56EC">
          <w:rPr>
            <w:noProof/>
            <w:webHidden/>
          </w:rPr>
        </w:r>
        <w:r w:rsidR="00F9046A" w:rsidRPr="002A56EC">
          <w:rPr>
            <w:noProof/>
            <w:webHidden/>
          </w:rPr>
          <w:fldChar w:fldCharType="separate"/>
        </w:r>
        <w:r w:rsidR="002A56EC" w:rsidRPr="002A56EC">
          <w:rPr>
            <w:noProof/>
            <w:webHidden/>
          </w:rPr>
          <w:t>41</w:t>
        </w:r>
        <w:r w:rsidR="00F9046A" w:rsidRPr="002A56EC">
          <w:rPr>
            <w:noProof/>
            <w:webHidden/>
          </w:rPr>
          <w:fldChar w:fldCharType="end"/>
        </w:r>
      </w:hyperlink>
    </w:p>
    <w:p w:rsidR="002A56EC" w:rsidRPr="002A56EC" w:rsidRDefault="00D12E08" w:rsidP="002A56EC">
      <w:pPr>
        <w:pStyle w:val="11"/>
        <w:tabs>
          <w:tab w:val="left" w:pos="426"/>
          <w:tab w:val="left" w:pos="709"/>
          <w:tab w:val="left" w:pos="880"/>
          <w:tab w:val="right" w:leader="dot" w:pos="9345"/>
        </w:tabs>
        <w:rPr>
          <w:rFonts w:asciiTheme="minorHAnsi" w:eastAsiaTheme="minorEastAsia" w:hAnsiTheme="minorHAnsi" w:cstheme="minorBidi"/>
          <w:noProof/>
          <w:sz w:val="22"/>
          <w:szCs w:val="22"/>
        </w:rPr>
      </w:pPr>
      <w:hyperlink w:anchor="_Toc444691952" w:history="1">
        <w:r w:rsidR="002A56EC" w:rsidRPr="002A56EC">
          <w:rPr>
            <w:rStyle w:val="a7"/>
            <w:noProof/>
          </w:rPr>
          <w:t>2.6.8.</w:t>
        </w:r>
        <w:r w:rsidR="002A56EC" w:rsidRPr="002A56EC">
          <w:rPr>
            <w:rFonts w:asciiTheme="minorHAnsi" w:eastAsiaTheme="minorEastAsia" w:hAnsiTheme="minorHAnsi" w:cstheme="minorBidi"/>
            <w:noProof/>
            <w:sz w:val="22"/>
            <w:szCs w:val="22"/>
          </w:rPr>
          <w:tab/>
        </w:r>
        <w:r w:rsidR="002A56EC" w:rsidRPr="002A56EC">
          <w:rPr>
            <w:rStyle w:val="a7"/>
            <w:noProof/>
          </w:rPr>
          <w:t>Технические и технологические проблемы в системе</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_Toc444691952 \h </w:instrText>
        </w:r>
        <w:r w:rsidR="00F9046A" w:rsidRPr="002A56EC">
          <w:rPr>
            <w:noProof/>
            <w:webHidden/>
          </w:rPr>
        </w:r>
        <w:r w:rsidR="00F9046A" w:rsidRPr="002A56EC">
          <w:rPr>
            <w:noProof/>
            <w:webHidden/>
          </w:rPr>
          <w:fldChar w:fldCharType="separate"/>
        </w:r>
        <w:r w:rsidR="002A56EC" w:rsidRPr="002A56EC">
          <w:rPr>
            <w:noProof/>
            <w:webHidden/>
          </w:rPr>
          <w:t>41</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3" w:history="1">
        <w:r w:rsidR="002A56EC" w:rsidRPr="002A56EC">
          <w:rPr>
            <w:rStyle w:val="a7"/>
            <w:noProof/>
          </w:rPr>
          <w:t>2.7.</w:t>
        </w:r>
        <w:r w:rsidR="002A56EC" w:rsidRPr="002A56EC">
          <w:rPr>
            <w:rFonts w:asciiTheme="minorHAnsi" w:eastAsiaTheme="minorEastAsia" w:hAnsiTheme="minorHAnsi" w:cstheme="minorBidi"/>
            <w:noProof/>
            <w:sz w:val="22"/>
            <w:szCs w:val="22"/>
          </w:rPr>
          <w:tab/>
        </w:r>
        <w:r w:rsidR="002A56EC" w:rsidRPr="002A56EC">
          <w:rPr>
            <w:rStyle w:val="a7"/>
            <w:noProof/>
          </w:rPr>
          <w:t>Краткий анализ состояния установки приборов учета и энергоресурсосбережения у потребителей</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_Toc444691953 \h </w:instrText>
        </w:r>
        <w:r w:rsidR="00F9046A" w:rsidRPr="002A56EC">
          <w:rPr>
            <w:noProof/>
            <w:webHidden/>
          </w:rPr>
        </w:r>
        <w:r w:rsidR="00F9046A" w:rsidRPr="002A56EC">
          <w:rPr>
            <w:noProof/>
            <w:webHidden/>
          </w:rPr>
          <w:fldChar w:fldCharType="separate"/>
        </w:r>
        <w:r w:rsidR="002A56EC" w:rsidRPr="002A56EC">
          <w:rPr>
            <w:noProof/>
            <w:webHidden/>
          </w:rPr>
          <w:t>41</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4" w:history="1">
        <w:r w:rsidR="002A56EC" w:rsidRPr="002A56EC">
          <w:rPr>
            <w:rStyle w:val="a7"/>
            <w:bCs/>
            <w:caps/>
            <w:noProof/>
          </w:rPr>
          <w:t>3.</w:t>
        </w:r>
        <w:r w:rsidR="002A56EC" w:rsidRPr="002A56EC">
          <w:rPr>
            <w:rFonts w:asciiTheme="minorHAnsi" w:eastAsiaTheme="minorEastAsia" w:hAnsiTheme="minorHAnsi" w:cstheme="minorBidi"/>
            <w:noProof/>
            <w:sz w:val="22"/>
            <w:szCs w:val="22"/>
          </w:rPr>
          <w:tab/>
        </w:r>
        <w:r w:rsidR="002A56EC" w:rsidRPr="002A56EC">
          <w:rPr>
            <w:rStyle w:val="a7"/>
            <w:bCs/>
            <w:caps/>
            <w:noProof/>
          </w:rPr>
          <w:t>план развития поселения и план прогнозируемой застройки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_Toc444691954 \h </w:instrText>
        </w:r>
        <w:r w:rsidR="00F9046A" w:rsidRPr="002A56EC">
          <w:rPr>
            <w:noProof/>
            <w:webHidden/>
          </w:rPr>
        </w:r>
        <w:r w:rsidR="00F9046A" w:rsidRPr="002A56EC">
          <w:rPr>
            <w:noProof/>
            <w:webHidden/>
          </w:rPr>
          <w:fldChar w:fldCharType="separate"/>
        </w:r>
        <w:r w:rsidR="002A56EC" w:rsidRPr="002A56EC">
          <w:rPr>
            <w:noProof/>
            <w:webHidden/>
          </w:rPr>
          <w:t>42</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5" w:history="1">
        <w:r w:rsidR="002A56EC" w:rsidRPr="002A56EC">
          <w:rPr>
            <w:rStyle w:val="a7"/>
            <w:noProof/>
          </w:rPr>
          <w:t>3.1.</w:t>
        </w:r>
        <w:r w:rsidR="002A56EC" w:rsidRPr="002A56EC">
          <w:rPr>
            <w:rFonts w:asciiTheme="minorHAnsi" w:eastAsiaTheme="minorEastAsia" w:hAnsiTheme="minorHAnsi" w:cstheme="minorBidi"/>
            <w:noProof/>
            <w:sz w:val="22"/>
            <w:szCs w:val="22"/>
          </w:rPr>
          <w:tab/>
        </w:r>
        <w:r w:rsidR="002A56EC" w:rsidRPr="002A56EC">
          <w:rPr>
            <w:rStyle w:val="a7"/>
            <w:noProof/>
          </w:rPr>
          <w:t>Общая характеристика</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_Toc444691955 \h </w:instrText>
        </w:r>
        <w:r w:rsidR="00F9046A" w:rsidRPr="002A56EC">
          <w:rPr>
            <w:noProof/>
            <w:webHidden/>
          </w:rPr>
        </w:r>
        <w:r w:rsidR="00F9046A" w:rsidRPr="002A56EC">
          <w:rPr>
            <w:noProof/>
            <w:webHidden/>
          </w:rPr>
          <w:fldChar w:fldCharType="separate"/>
        </w:r>
        <w:r w:rsidR="002A56EC" w:rsidRPr="002A56EC">
          <w:rPr>
            <w:noProof/>
            <w:webHidden/>
          </w:rPr>
          <w:t>42</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6" w:history="1">
        <w:r w:rsidR="002A56EC" w:rsidRPr="002A56EC">
          <w:rPr>
            <w:rStyle w:val="a7"/>
            <w:noProof/>
          </w:rPr>
          <w:t>3.2.</w:t>
        </w:r>
        <w:r w:rsidR="002A56EC" w:rsidRPr="002A56EC">
          <w:rPr>
            <w:rFonts w:asciiTheme="minorHAnsi" w:eastAsiaTheme="minorEastAsia" w:hAnsiTheme="minorHAnsi" w:cstheme="minorBidi"/>
            <w:noProof/>
            <w:sz w:val="22"/>
            <w:szCs w:val="22"/>
          </w:rPr>
          <w:tab/>
        </w:r>
        <w:r w:rsidR="002A56EC" w:rsidRPr="002A56EC">
          <w:rPr>
            <w:rStyle w:val="a7"/>
            <w:noProof/>
          </w:rPr>
          <w:t>Прогноз численности и состава населения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_Toc444691956 \h </w:instrText>
        </w:r>
        <w:r w:rsidR="00F9046A" w:rsidRPr="002A56EC">
          <w:rPr>
            <w:noProof/>
            <w:webHidden/>
          </w:rPr>
        </w:r>
        <w:r w:rsidR="00F9046A" w:rsidRPr="002A56EC">
          <w:rPr>
            <w:noProof/>
            <w:webHidden/>
          </w:rPr>
          <w:fldChar w:fldCharType="separate"/>
        </w:r>
        <w:r w:rsidR="002A56EC" w:rsidRPr="002A56EC">
          <w:rPr>
            <w:noProof/>
            <w:webHidden/>
          </w:rPr>
          <w:t>42</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7" w:history="1">
        <w:r w:rsidR="002A56EC" w:rsidRPr="002A56EC">
          <w:rPr>
            <w:rStyle w:val="a7"/>
            <w:noProof/>
          </w:rPr>
          <w:t>3.3.</w:t>
        </w:r>
        <w:r w:rsidR="002A56EC" w:rsidRPr="002A56EC">
          <w:rPr>
            <w:rFonts w:asciiTheme="minorHAnsi" w:eastAsiaTheme="minorEastAsia" w:hAnsiTheme="minorHAnsi" w:cstheme="minorBidi"/>
            <w:noProof/>
            <w:sz w:val="22"/>
            <w:szCs w:val="22"/>
          </w:rPr>
          <w:tab/>
        </w:r>
        <w:r w:rsidR="002A56EC" w:rsidRPr="002A56EC">
          <w:rPr>
            <w:rStyle w:val="a7"/>
            <w:noProof/>
          </w:rPr>
          <w:t>Прогноз развития промышленности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_Toc444691957 \h </w:instrText>
        </w:r>
        <w:r w:rsidR="00F9046A" w:rsidRPr="002A56EC">
          <w:rPr>
            <w:noProof/>
            <w:webHidden/>
          </w:rPr>
        </w:r>
        <w:r w:rsidR="00F9046A" w:rsidRPr="002A56EC">
          <w:rPr>
            <w:noProof/>
            <w:webHidden/>
          </w:rPr>
          <w:fldChar w:fldCharType="separate"/>
        </w:r>
        <w:r w:rsidR="002A56EC" w:rsidRPr="002A56EC">
          <w:rPr>
            <w:noProof/>
            <w:webHidden/>
          </w:rPr>
          <w:t>44</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8" w:history="1">
        <w:r w:rsidR="002A56EC" w:rsidRPr="002A56EC">
          <w:rPr>
            <w:rStyle w:val="a7"/>
            <w:noProof/>
          </w:rPr>
          <w:t>3.4.</w:t>
        </w:r>
        <w:r w:rsidR="002A56EC" w:rsidRPr="002A56EC">
          <w:rPr>
            <w:rFonts w:asciiTheme="minorHAnsi" w:eastAsiaTheme="minorEastAsia" w:hAnsiTheme="minorHAnsi" w:cstheme="minorBidi"/>
            <w:noProof/>
            <w:sz w:val="22"/>
            <w:szCs w:val="22"/>
          </w:rPr>
          <w:tab/>
        </w:r>
        <w:r w:rsidR="002A56EC" w:rsidRPr="002A56EC">
          <w:rPr>
            <w:rStyle w:val="a7"/>
            <w:noProof/>
          </w:rPr>
          <w:t>Прогноз изменения доходов населения</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_Toc444691958 \h </w:instrText>
        </w:r>
        <w:r w:rsidR="00F9046A" w:rsidRPr="002A56EC">
          <w:rPr>
            <w:noProof/>
            <w:webHidden/>
          </w:rPr>
        </w:r>
        <w:r w:rsidR="00F9046A" w:rsidRPr="002A56EC">
          <w:rPr>
            <w:noProof/>
            <w:webHidden/>
          </w:rPr>
          <w:fldChar w:fldCharType="separate"/>
        </w:r>
        <w:r w:rsidR="002A56EC" w:rsidRPr="002A56EC">
          <w:rPr>
            <w:noProof/>
            <w:webHidden/>
          </w:rPr>
          <w:t>45</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59" w:history="1">
        <w:r w:rsidR="002A56EC" w:rsidRPr="002A56EC">
          <w:rPr>
            <w:rStyle w:val="a7"/>
            <w:noProof/>
          </w:rPr>
          <w:t>3.5.</w:t>
        </w:r>
        <w:r w:rsidR="002A56EC" w:rsidRPr="002A56EC">
          <w:rPr>
            <w:rFonts w:asciiTheme="minorHAnsi" w:eastAsiaTheme="minorEastAsia" w:hAnsiTheme="minorHAnsi" w:cstheme="minorBidi"/>
            <w:noProof/>
            <w:sz w:val="22"/>
            <w:szCs w:val="22"/>
          </w:rPr>
          <w:tab/>
        </w:r>
        <w:r w:rsidR="002A56EC" w:rsidRPr="002A56EC">
          <w:rPr>
            <w:rStyle w:val="a7"/>
            <w:noProof/>
          </w:rPr>
          <w:t>Прогноз застройки</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_Toc444691959 \h </w:instrText>
        </w:r>
        <w:r w:rsidR="00F9046A" w:rsidRPr="002A56EC">
          <w:rPr>
            <w:noProof/>
            <w:webHidden/>
          </w:rPr>
        </w:r>
        <w:r w:rsidR="00F9046A" w:rsidRPr="002A56EC">
          <w:rPr>
            <w:noProof/>
            <w:webHidden/>
          </w:rPr>
          <w:fldChar w:fldCharType="separate"/>
        </w:r>
        <w:r w:rsidR="002A56EC" w:rsidRPr="002A56EC">
          <w:rPr>
            <w:noProof/>
            <w:webHidden/>
          </w:rPr>
          <w:t>47</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0" w:history="1">
        <w:r w:rsidR="002A56EC" w:rsidRPr="002A56EC">
          <w:rPr>
            <w:rStyle w:val="a7"/>
            <w:bCs/>
            <w:caps/>
            <w:noProof/>
          </w:rPr>
          <w:t>4.</w:t>
        </w:r>
        <w:r w:rsidR="002A56EC" w:rsidRPr="002A56EC">
          <w:rPr>
            <w:rFonts w:asciiTheme="minorHAnsi" w:eastAsiaTheme="minorEastAsia" w:hAnsiTheme="minorHAnsi" w:cstheme="minorBidi"/>
            <w:noProof/>
            <w:sz w:val="22"/>
            <w:szCs w:val="22"/>
          </w:rPr>
          <w:tab/>
        </w:r>
        <w:r w:rsidR="002A56EC" w:rsidRPr="002A56EC">
          <w:rPr>
            <w:rStyle w:val="a7"/>
            <w:bCs/>
            <w:caps/>
            <w:noProof/>
          </w:rPr>
          <w:t>прогнозируемый спрос на коммунальные ресурсы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_Toc444691960 \h </w:instrText>
        </w:r>
        <w:r w:rsidR="00F9046A" w:rsidRPr="002A56EC">
          <w:rPr>
            <w:noProof/>
            <w:webHidden/>
          </w:rPr>
        </w:r>
        <w:r w:rsidR="00F9046A" w:rsidRPr="002A56EC">
          <w:rPr>
            <w:noProof/>
            <w:webHidden/>
          </w:rPr>
          <w:fldChar w:fldCharType="separate"/>
        </w:r>
        <w:r w:rsidR="002A56EC" w:rsidRPr="002A56EC">
          <w:rPr>
            <w:noProof/>
            <w:webHidden/>
          </w:rPr>
          <w:t>49</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1" w:history="1">
        <w:r w:rsidR="002A56EC" w:rsidRPr="002A56EC">
          <w:rPr>
            <w:rStyle w:val="a7"/>
            <w:noProof/>
          </w:rPr>
          <w:t>4.1.</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теплоснабжению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_Toc444691961 \h </w:instrText>
        </w:r>
        <w:r w:rsidR="00F9046A" w:rsidRPr="002A56EC">
          <w:rPr>
            <w:noProof/>
            <w:webHidden/>
          </w:rPr>
        </w:r>
        <w:r w:rsidR="00F9046A" w:rsidRPr="002A56EC">
          <w:rPr>
            <w:noProof/>
            <w:webHidden/>
          </w:rPr>
          <w:fldChar w:fldCharType="separate"/>
        </w:r>
        <w:r w:rsidR="002A56EC" w:rsidRPr="002A56EC">
          <w:rPr>
            <w:noProof/>
            <w:webHidden/>
          </w:rPr>
          <w:t>49</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2" w:history="1">
        <w:r w:rsidR="002A56EC" w:rsidRPr="002A56EC">
          <w:rPr>
            <w:rStyle w:val="a7"/>
            <w:noProof/>
          </w:rPr>
          <w:t>4.2.</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водоснабжению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_Toc444691962 \h </w:instrText>
        </w:r>
        <w:r w:rsidR="00F9046A" w:rsidRPr="002A56EC">
          <w:rPr>
            <w:noProof/>
            <w:webHidden/>
          </w:rPr>
        </w:r>
        <w:r w:rsidR="00F9046A" w:rsidRPr="002A56EC">
          <w:rPr>
            <w:noProof/>
            <w:webHidden/>
          </w:rPr>
          <w:fldChar w:fldCharType="separate"/>
        </w:r>
        <w:r w:rsidR="002A56EC" w:rsidRPr="002A56EC">
          <w:rPr>
            <w:noProof/>
            <w:webHidden/>
          </w:rPr>
          <w:t>51</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3" w:history="1">
        <w:r w:rsidR="002A56EC" w:rsidRPr="002A56EC">
          <w:rPr>
            <w:rStyle w:val="a7"/>
            <w:noProof/>
          </w:rPr>
          <w:t>4.3.</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водоотведению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_Toc444691963 \h </w:instrText>
        </w:r>
        <w:r w:rsidR="00F9046A" w:rsidRPr="002A56EC">
          <w:rPr>
            <w:noProof/>
            <w:webHidden/>
          </w:rPr>
        </w:r>
        <w:r w:rsidR="00F9046A" w:rsidRPr="002A56EC">
          <w:rPr>
            <w:noProof/>
            <w:webHidden/>
          </w:rPr>
          <w:fldChar w:fldCharType="separate"/>
        </w:r>
        <w:r w:rsidR="002A56EC" w:rsidRPr="002A56EC">
          <w:rPr>
            <w:noProof/>
            <w:webHidden/>
          </w:rPr>
          <w:t>53</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4" w:history="1">
        <w:r w:rsidR="002A56EC" w:rsidRPr="002A56EC">
          <w:rPr>
            <w:rStyle w:val="a7"/>
            <w:noProof/>
          </w:rPr>
          <w:t>4.4.</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электроснабжению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_Toc444691964 \h </w:instrText>
        </w:r>
        <w:r w:rsidR="00F9046A" w:rsidRPr="002A56EC">
          <w:rPr>
            <w:noProof/>
            <w:webHidden/>
          </w:rPr>
        </w:r>
        <w:r w:rsidR="00F9046A" w:rsidRPr="002A56EC">
          <w:rPr>
            <w:noProof/>
            <w:webHidden/>
          </w:rPr>
          <w:fldChar w:fldCharType="separate"/>
        </w:r>
        <w:r w:rsidR="002A56EC" w:rsidRPr="002A56EC">
          <w:rPr>
            <w:noProof/>
            <w:webHidden/>
          </w:rPr>
          <w:t>55</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5" w:history="1">
        <w:r w:rsidR="002A56EC" w:rsidRPr="002A56EC">
          <w:rPr>
            <w:rStyle w:val="a7"/>
            <w:noProof/>
          </w:rPr>
          <w:t>4.5.</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утилизации ТБО</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_Toc444691965 \h </w:instrText>
        </w:r>
        <w:r w:rsidR="00F9046A" w:rsidRPr="002A56EC">
          <w:rPr>
            <w:noProof/>
            <w:webHidden/>
          </w:rPr>
        </w:r>
        <w:r w:rsidR="00F9046A" w:rsidRPr="002A56EC">
          <w:rPr>
            <w:noProof/>
            <w:webHidden/>
          </w:rPr>
          <w:fldChar w:fldCharType="separate"/>
        </w:r>
        <w:r w:rsidR="002A56EC" w:rsidRPr="002A56EC">
          <w:rPr>
            <w:noProof/>
            <w:webHidden/>
          </w:rPr>
          <w:t>57</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6" w:history="1">
        <w:r w:rsidR="002A56EC" w:rsidRPr="002A56EC">
          <w:rPr>
            <w:rStyle w:val="a7"/>
            <w:noProof/>
          </w:rPr>
          <w:t>4.6.</w:t>
        </w:r>
        <w:r w:rsidR="002A56EC" w:rsidRPr="002A56EC">
          <w:rPr>
            <w:rFonts w:asciiTheme="minorHAnsi" w:eastAsiaTheme="minorEastAsia" w:hAnsiTheme="minorHAnsi" w:cstheme="minorBidi"/>
            <w:noProof/>
            <w:sz w:val="22"/>
            <w:szCs w:val="22"/>
          </w:rPr>
          <w:tab/>
        </w:r>
        <w:r w:rsidR="002A56EC" w:rsidRPr="002A56EC">
          <w:rPr>
            <w:rStyle w:val="a7"/>
            <w:noProof/>
          </w:rPr>
          <w:t>Прогноз спроса на услуги по газоснабжению</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_Toc444691966 \h </w:instrText>
        </w:r>
        <w:r w:rsidR="00F9046A" w:rsidRPr="002A56EC">
          <w:rPr>
            <w:noProof/>
            <w:webHidden/>
          </w:rPr>
        </w:r>
        <w:r w:rsidR="00F9046A" w:rsidRPr="002A56EC">
          <w:rPr>
            <w:noProof/>
            <w:webHidden/>
          </w:rPr>
          <w:fldChar w:fldCharType="separate"/>
        </w:r>
        <w:r w:rsidR="002A56EC" w:rsidRPr="002A56EC">
          <w:rPr>
            <w:noProof/>
            <w:webHidden/>
          </w:rPr>
          <w:t>59</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67" w:history="1">
        <w:r w:rsidR="002A56EC" w:rsidRPr="002A56EC">
          <w:rPr>
            <w:rStyle w:val="a7"/>
            <w:bCs/>
            <w:caps/>
            <w:noProof/>
          </w:rPr>
          <w:t>5.</w:t>
        </w:r>
        <w:r w:rsidR="002A56EC" w:rsidRPr="002A56EC">
          <w:rPr>
            <w:rFonts w:asciiTheme="minorHAnsi" w:eastAsiaTheme="minorEastAsia" w:hAnsiTheme="minorHAnsi" w:cstheme="minorBidi"/>
            <w:noProof/>
            <w:sz w:val="22"/>
            <w:szCs w:val="22"/>
          </w:rPr>
          <w:tab/>
        </w:r>
        <w:r w:rsidR="002A56EC" w:rsidRPr="002A56EC">
          <w:rPr>
            <w:rStyle w:val="a7"/>
            <w:bCs/>
            <w:caps/>
            <w:noProof/>
          </w:rPr>
          <w:t>перечень мероприятий и целевых показателей</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_Toc444691967 \h </w:instrText>
        </w:r>
        <w:r w:rsidR="00F9046A" w:rsidRPr="002A56EC">
          <w:rPr>
            <w:noProof/>
            <w:webHidden/>
          </w:rPr>
        </w:r>
        <w:r w:rsidR="00F9046A" w:rsidRPr="002A56EC">
          <w:rPr>
            <w:noProof/>
            <w:webHidden/>
          </w:rPr>
          <w:fldChar w:fldCharType="separate"/>
        </w:r>
        <w:r w:rsidR="002A56EC" w:rsidRPr="002A56EC">
          <w:rPr>
            <w:noProof/>
            <w:webHidden/>
          </w:rPr>
          <w:t>61</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68" w:history="1">
        <w:r w:rsidR="002A56EC" w:rsidRPr="002A56EC">
          <w:rPr>
            <w:rStyle w:val="a7"/>
            <w:noProof/>
          </w:rPr>
          <w:t>5.1. Перечень мероприятий</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_Toc444691968 \h </w:instrText>
        </w:r>
        <w:r w:rsidR="00F9046A" w:rsidRPr="002A56EC">
          <w:rPr>
            <w:noProof/>
            <w:webHidden/>
          </w:rPr>
        </w:r>
        <w:r w:rsidR="00F9046A" w:rsidRPr="002A56EC">
          <w:rPr>
            <w:noProof/>
            <w:webHidden/>
          </w:rPr>
          <w:fldChar w:fldCharType="separate"/>
        </w:r>
        <w:r w:rsidR="002A56EC" w:rsidRPr="002A56EC">
          <w:rPr>
            <w:noProof/>
            <w:webHidden/>
          </w:rPr>
          <w:t>61</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69" w:history="1">
        <w:r w:rsidR="002A56EC" w:rsidRPr="002A56EC">
          <w:rPr>
            <w:rStyle w:val="a7"/>
            <w:noProof/>
          </w:rPr>
          <w:t>5.2. Перечень целевых показателей</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_Toc444691969 \h </w:instrText>
        </w:r>
        <w:r w:rsidR="00F9046A" w:rsidRPr="002A56EC">
          <w:rPr>
            <w:noProof/>
            <w:webHidden/>
          </w:rPr>
        </w:r>
        <w:r w:rsidR="00F9046A" w:rsidRPr="002A56EC">
          <w:rPr>
            <w:noProof/>
            <w:webHidden/>
          </w:rPr>
          <w:fldChar w:fldCharType="separate"/>
        </w:r>
        <w:r w:rsidR="002A56EC" w:rsidRPr="002A56EC">
          <w:rPr>
            <w:noProof/>
            <w:webHidden/>
          </w:rPr>
          <w:t>73</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70" w:history="1">
        <w:r w:rsidR="002A56EC" w:rsidRPr="002A56EC">
          <w:rPr>
            <w:rStyle w:val="a7"/>
            <w:bCs/>
            <w:caps/>
            <w:noProof/>
          </w:rPr>
          <w:t>6.</w:t>
        </w:r>
        <w:r w:rsidR="002A56EC" w:rsidRPr="002A56EC">
          <w:rPr>
            <w:rFonts w:asciiTheme="minorHAnsi" w:eastAsiaTheme="minorEastAsia" w:hAnsiTheme="minorHAnsi" w:cstheme="minorBidi"/>
            <w:noProof/>
            <w:sz w:val="22"/>
            <w:szCs w:val="22"/>
          </w:rPr>
          <w:tab/>
        </w:r>
        <w:r w:rsidR="002A56EC" w:rsidRPr="002A56EC">
          <w:rPr>
            <w:rStyle w:val="a7"/>
            <w:bCs/>
            <w:caps/>
            <w:noProof/>
          </w:rPr>
          <w:t>анализ фактических и плановых расходов на финансирование инвестиционных проектов</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_Toc444691970 \h </w:instrText>
        </w:r>
        <w:r w:rsidR="00F9046A" w:rsidRPr="002A56EC">
          <w:rPr>
            <w:noProof/>
            <w:webHidden/>
          </w:rPr>
        </w:r>
        <w:r w:rsidR="00F9046A" w:rsidRPr="002A56EC">
          <w:rPr>
            <w:noProof/>
            <w:webHidden/>
          </w:rPr>
          <w:fldChar w:fldCharType="separate"/>
        </w:r>
        <w:r w:rsidR="002A56EC" w:rsidRPr="002A56EC">
          <w:rPr>
            <w:noProof/>
            <w:webHidden/>
          </w:rPr>
          <w:t>84</w:t>
        </w:r>
        <w:r w:rsidR="00F9046A" w:rsidRPr="002A56EC">
          <w:rPr>
            <w:noProof/>
            <w:webHidden/>
          </w:rPr>
          <w:fldChar w:fldCharType="end"/>
        </w:r>
      </w:hyperlink>
    </w:p>
    <w:p w:rsidR="002A56EC" w:rsidRPr="002A56EC" w:rsidRDefault="00D12E08" w:rsidP="002A56EC">
      <w:pPr>
        <w:pStyle w:val="11"/>
        <w:tabs>
          <w:tab w:val="left" w:pos="426"/>
          <w:tab w:val="left" w:pos="709"/>
          <w:tab w:val="left" w:pos="737"/>
          <w:tab w:val="right" w:leader="dot" w:pos="9345"/>
        </w:tabs>
        <w:rPr>
          <w:rFonts w:asciiTheme="minorHAnsi" w:eastAsiaTheme="minorEastAsia" w:hAnsiTheme="minorHAnsi" w:cstheme="minorBidi"/>
          <w:noProof/>
          <w:sz w:val="22"/>
          <w:szCs w:val="22"/>
        </w:rPr>
      </w:pPr>
      <w:hyperlink w:anchor="_Toc444691971" w:history="1">
        <w:r w:rsidR="002A56EC" w:rsidRPr="002A56EC">
          <w:rPr>
            <w:rStyle w:val="a7"/>
            <w:bCs/>
            <w:caps/>
            <w:noProof/>
          </w:rPr>
          <w:t>7.</w:t>
        </w:r>
        <w:r w:rsidR="002A56EC" w:rsidRPr="002A56EC">
          <w:rPr>
            <w:rFonts w:asciiTheme="minorHAnsi" w:eastAsiaTheme="minorEastAsia" w:hAnsiTheme="minorHAnsi" w:cstheme="minorBidi"/>
            <w:noProof/>
            <w:sz w:val="22"/>
            <w:szCs w:val="22"/>
          </w:rPr>
          <w:tab/>
        </w:r>
        <w:r w:rsidR="002A56EC" w:rsidRPr="002A56EC">
          <w:rPr>
            <w:rStyle w:val="a7"/>
            <w:bCs/>
            <w:caps/>
            <w:noProof/>
          </w:rPr>
          <w:t>Управление Программой</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_Toc444691971 \h </w:instrText>
        </w:r>
        <w:r w:rsidR="00F9046A" w:rsidRPr="002A56EC">
          <w:rPr>
            <w:noProof/>
            <w:webHidden/>
          </w:rPr>
        </w:r>
        <w:r w:rsidR="00F9046A" w:rsidRPr="002A56EC">
          <w:rPr>
            <w:noProof/>
            <w:webHidden/>
          </w:rPr>
          <w:fldChar w:fldCharType="separate"/>
        </w:r>
        <w:r w:rsidR="002A56EC" w:rsidRPr="002A56EC">
          <w:rPr>
            <w:noProof/>
            <w:webHidden/>
          </w:rPr>
          <w:t>88</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2" w:history="1">
        <w:r w:rsidR="002A56EC" w:rsidRPr="002A56EC">
          <w:rPr>
            <w:rStyle w:val="a7"/>
            <w:noProof/>
          </w:rPr>
          <w:t>7.1. Ответственность за реализацию Программы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_Toc444691972 \h </w:instrText>
        </w:r>
        <w:r w:rsidR="00F9046A" w:rsidRPr="002A56EC">
          <w:rPr>
            <w:noProof/>
            <w:webHidden/>
          </w:rPr>
        </w:r>
        <w:r w:rsidR="00F9046A" w:rsidRPr="002A56EC">
          <w:rPr>
            <w:noProof/>
            <w:webHidden/>
          </w:rPr>
          <w:fldChar w:fldCharType="separate"/>
        </w:r>
        <w:r w:rsidR="002A56EC" w:rsidRPr="002A56EC">
          <w:rPr>
            <w:noProof/>
            <w:webHidden/>
          </w:rPr>
          <w:t>88</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3" w:history="1">
        <w:r w:rsidR="002A56EC" w:rsidRPr="002A56EC">
          <w:rPr>
            <w:rStyle w:val="a7"/>
            <w:noProof/>
          </w:rPr>
          <w:t>7.2 План-график работ по реализации Программы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_Toc444691973 \h </w:instrText>
        </w:r>
        <w:r w:rsidR="00F9046A" w:rsidRPr="002A56EC">
          <w:rPr>
            <w:noProof/>
            <w:webHidden/>
          </w:rPr>
        </w:r>
        <w:r w:rsidR="00F9046A" w:rsidRPr="002A56EC">
          <w:rPr>
            <w:noProof/>
            <w:webHidden/>
          </w:rPr>
          <w:fldChar w:fldCharType="separate"/>
        </w:r>
        <w:r w:rsidR="002A56EC" w:rsidRPr="002A56EC">
          <w:rPr>
            <w:noProof/>
            <w:webHidden/>
          </w:rPr>
          <w:t>89</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4" w:history="1">
        <w:r w:rsidR="002A56EC" w:rsidRPr="002A56EC">
          <w:rPr>
            <w:rStyle w:val="a7"/>
            <w:noProof/>
          </w:rPr>
          <w:t>7.3 Порядок предоставления отчетности по реализации Программы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_Toc444691974 \h </w:instrText>
        </w:r>
        <w:r w:rsidR="00F9046A" w:rsidRPr="002A56EC">
          <w:rPr>
            <w:noProof/>
            <w:webHidden/>
          </w:rPr>
        </w:r>
        <w:r w:rsidR="00F9046A" w:rsidRPr="002A56EC">
          <w:rPr>
            <w:noProof/>
            <w:webHidden/>
          </w:rPr>
          <w:fldChar w:fldCharType="separate"/>
        </w:r>
        <w:r w:rsidR="002A56EC" w:rsidRPr="002A56EC">
          <w:rPr>
            <w:noProof/>
            <w:webHidden/>
          </w:rPr>
          <w:t>91</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5" w:history="1">
        <w:r w:rsidR="002A56EC" w:rsidRPr="002A56EC">
          <w:rPr>
            <w:rStyle w:val="a7"/>
            <w:noProof/>
          </w:rPr>
          <w:t>7.4 Условия раскрытия информации в сфере оказания коммунальных услуг</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_Toc444691975 \h </w:instrText>
        </w:r>
        <w:r w:rsidR="00F9046A" w:rsidRPr="002A56EC">
          <w:rPr>
            <w:noProof/>
            <w:webHidden/>
          </w:rPr>
        </w:r>
        <w:r w:rsidR="00F9046A" w:rsidRPr="002A56EC">
          <w:rPr>
            <w:noProof/>
            <w:webHidden/>
          </w:rPr>
          <w:fldChar w:fldCharType="separate"/>
        </w:r>
        <w:r w:rsidR="002A56EC" w:rsidRPr="002A56EC">
          <w:rPr>
            <w:noProof/>
            <w:webHidden/>
          </w:rPr>
          <w:t>91</w:t>
        </w:r>
        <w:r w:rsidR="00F9046A" w:rsidRPr="002A56EC">
          <w:rPr>
            <w:noProof/>
            <w:webHidden/>
          </w:rPr>
          <w:fldChar w:fldCharType="end"/>
        </w:r>
      </w:hyperlink>
    </w:p>
    <w:p w:rsidR="002A56EC" w:rsidRP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6" w:history="1">
        <w:r w:rsidR="002A56EC" w:rsidRPr="002A56EC">
          <w:rPr>
            <w:rStyle w:val="a7"/>
            <w:noProof/>
          </w:rPr>
          <w:t>7.5 Порядок и сроки корректировки Программы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_Toc444691976 \h </w:instrText>
        </w:r>
        <w:r w:rsidR="00F9046A" w:rsidRPr="002A56EC">
          <w:rPr>
            <w:noProof/>
            <w:webHidden/>
          </w:rPr>
        </w:r>
        <w:r w:rsidR="00F9046A" w:rsidRPr="002A56EC">
          <w:rPr>
            <w:noProof/>
            <w:webHidden/>
          </w:rPr>
          <w:fldChar w:fldCharType="separate"/>
        </w:r>
        <w:r w:rsidR="002A56EC" w:rsidRPr="002A56EC">
          <w:rPr>
            <w:noProof/>
            <w:webHidden/>
          </w:rPr>
          <w:t>94</w:t>
        </w:r>
        <w:r w:rsidR="00F9046A" w:rsidRPr="002A56EC">
          <w:rPr>
            <w:noProof/>
            <w:webHidden/>
          </w:rPr>
          <w:fldChar w:fldCharType="end"/>
        </w:r>
      </w:hyperlink>
    </w:p>
    <w:p w:rsidR="002A56EC" w:rsidRDefault="00D12E08" w:rsidP="002A56EC">
      <w:pPr>
        <w:pStyle w:val="11"/>
        <w:tabs>
          <w:tab w:val="left" w:pos="426"/>
          <w:tab w:val="left" w:pos="709"/>
          <w:tab w:val="right" w:leader="dot" w:pos="9345"/>
        </w:tabs>
        <w:rPr>
          <w:rFonts w:asciiTheme="minorHAnsi" w:eastAsiaTheme="minorEastAsia" w:hAnsiTheme="minorHAnsi" w:cstheme="minorBidi"/>
          <w:noProof/>
          <w:sz w:val="22"/>
          <w:szCs w:val="22"/>
        </w:rPr>
      </w:pPr>
      <w:hyperlink w:anchor="_Toc444691977" w:history="1">
        <w:r w:rsidR="002A56EC" w:rsidRPr="002A56EC">
          <w:rPr>
            <w:rStyle w:val="a7"/>
            <w:noProof/>
          </w:rPr>
          <w:t>7.6 Условия проведения разъяснительной работы и агитационной работы</w:t>
        </w:r>
        <w:r w:rsidR="002A56EC" w:rsidRPr="002A56EC">
          <w:rPr>
            <w:noProof/>
            <w:webHidden/>
          </w:rPr>
          <w:tab/>
        </w:r>
        <w:r w:rsidR="00F9046A" w:rsidRPr="002A56EC">
          <w:rPr>
            <w:noProof/>
            <w:webHidden/>
          </w:rPr>
          <w:fldChar w:fldCharType="begin"/>
        </w:r>
        <w:r w:rsidR="002A56EC" w:rsidRPr="002A56EC">
          <w:rPr>
            <w:noProof/>
            <w:webHidden/>
          </w:rPr>
          <w:instrText xml:space="preserve"> PAGEREF _Toc444691977 \h </w:instrText>
        </w:r>
        <w:r w:rsidR="00F9046A" w:rsidRPr="002A56EC">
          <w:rPr>
            <w:noProof/>
            <w:webHidden/>
          </w:rPr>
        </w:r>
        <w:r w:rsidR="00F9046A" w:rsidRPr="002A56EC">
          <w:rPr>
            <w:noProof/>
            <w:webHidden/>
          </w:rPr>
          <w:fldChar w:fldCharType="separate"/>
        </w:r>
        <w:r w:rsidR="002A56EC" w:rsidRPr="002A56EC">
          <w:rPr>
            <w:noProof/>
            <w:webHidden/>
          </w:rPr>
          <w:t>94</w:t>
        </w:r>
        <w:r w:rsidR="00F9046A" w:rsidRPr="002A56EC">
          <w:rPr>
            <w:noProof/>
            <w:webHidden/>
          </w:rPr>
          <w:fldChar w:fldCharType="end"/>
        </w:r>
      </w:hyperlink>
    </w:p>
    <w:p w:rsidR="00B14E34" w:rsidRPr="00932871" w:rsidRDefault="00F9046A" w:rsidP="00932871">
      <w:r w:rsidRPr="00932871">
        <w:fldChar w:fldCharType="end"/>
      </w:r>
    </w:p>
    <w:p w:rsidR="00B14E34" w:rsidRPr="00932871" w:rsidRDefault="00B14E34" w:rsidP="00932871">
      <w:pPr>
        <w:rPr>
          <w:b/>
          <w:bCs/>
          <w:caps/>
          <w:lang w:val="en-US"/>
        </w:rPr>
      </w:pPr>
    </w:p>
    <w:p w:rsidR="00B14E34" w:rsidRPr="00932871" w:rsidRDefault="00B14E34" w:rsidP="00932871">
      <w:pPr>
        <w:rPr>
          <w:b/>
          <w:bCs/>
          <w:caps/>
          <w:lang w:val="en-US"/>
        </w:rPr>
      </w:pPr>
    </w:p>
    <w:p w:rsidR="00B14E34" w:rsidRPr="00932871" w:rsidRDefault="00B14E34" w:rsidP="00B14E34">
      <w:pPr>
        <w:jc w:val="center"/>
        <w:rPr>
          <w:b/>
          <w:bCs/>
          <w:caps/>
          <w:lang w:val="en-US"/>
        </w:rPr>
      </w:pPr>
    </w:p>
    <w:p w:rsidR="00B14E34" w:rsidRPr="00932871" w:rsidRDefault="00B14E34" w:rsidP="00B14E34">
      <w:pPr>
        <w:jc w:val="center"/>
        <w:rPr>
          <w:b/>
          <w:bCs/>
          <w:caps/>
        </w:rPr>
      </w:pPr>
      <w:r w:rsidRPr="00932871">
        <w:rPr>
          <w:b/>
          <w:bCs/>
          <w:caps/>
        </w:rPr>
        <w:br w:type="page"/>
      </w:r>
    </w:p>
    <w:p w:rsidR="00B14E34" w:rsidRDefault="00B14E34" w:rsidP="00BC09D7">
      <w:pPr>
        <w:pStyle w:val="AAA"/>
        <w:numPr>
          <w:ilvl w:val="0"/>
          <w:numId w:val="36"/>
        </w:numPr>
        <w:tabs>
          <w:tab w:val="left" w:pos="540"/>
          <w:tab w:val="left" w:pos="9355"/>
        </w:tabs>
        <w:ind w:right="-6"/>
        <w:jc w:val="center"/>
        <w:outlineLvl w:val="0"/>
        <w:rPr>
          <w:b/>
          <w:bCs/>
          <w:caps/>
          <w:szCs w:val="24"/>
        </w:rPr>
      </w:pPr>
      <w:bookmarkStart w:id="40" w:name="_Toc363135278"/>
      <w:bookmarkStart w:id="41" w:name="_Toc444691887"/>
      <w:r w:rsidRPr="00932871">
        <w:rPr>
          <w:b/>
          <w:bCs/>
          <w:caps/>
          <w:szCs w:val="24"/>
        </w:rPr>
        <w:lastRenderedPageBreak/>
        <w:t>Паспорт Программы</w:t>
      </w:r>
      <w:bookmarkEnd w:id="0"/>
      <w:bookmarkEnd w:id="1"/>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7316"/>
      </w:tblGrid>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sidRPr="00102059">
              <w:rPr>
                <w:b/>
                <w:szCs w:val="24"/>
              </w:rPr>
              <w:t>Наименование Программы:</w:t>
            </w:r>
          </w:p>
        </w:tc>
        <w:tc>
          <w:tcPr>
            <w:tcW w:w="3822" w:type="pct"/>
          </w:tcPr>
          <w:p w:rsidR="006F2501" w:rsidRPr="00121557" w:rsidRDefault="006F2501" w:rsidP="003F447A">
            <w:pPr>
              <w:tabs>
                <w:tab w:val="left" w:pos="540"/>
              </w:tabs>
              <w:spacing w:after="0" w:line="276" w:lineRule="auto"/>
              <w:ind w:right="181"/>
              <w:jc w:val="center"/>
            </w:pPr>
            <w:r>
              <w:t xml:space="preserve">Программа комплексного развития систем коммунальной инфраструктуры муниципального образования поселок Ханымей </w:t>
            </w:r>
            <w:r w:rsidR="003F447A">
              <w:t>на 2017-2030 годы (далее – Программа)</w:t>
            </w:r>
          </w:p>
        </w:tc>
      </w:tr>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Pr>
                <w:b/>
                <w:szCs w:val="24"/>
              </w:rPr>
              <w:t>Ответственный исполнитель П</w:t>
            </w:r>
            <w:r w:rsidRPr="00C47BF8">
              <w:rPr>
                <w:b/>
                <w:szCs w:val="24"/>
              </w:rPr>
              <w:t>рограммы</w:t>
            </w:r>
            <w:r w:rsidRPr="00102059">
              <w:rPr>
                <w:b/>
                <w:szCs w:val="24"/>
              </w:rPr>
              <w:t>:</w:t>
            </w:r>
          </w:p>
        </w:tc>
        <w:tc>
          <w:tcPr>
            <w:tcW w:w="3822" w:type="pct"/>
            <w:vAlign w:val="center"/>
          </w:tcPr>
          <w:p w:rsidR="006F2501" w:rsidRPr="00D137B1" w:rsidRDefault="006F2501" w:rsidP="00E967B1">
            <w:pPr>
              <w:tabs>
                <w:tab w:val="left" w:pos="540"/>
              </w:tabs>
              <w:spacing w:after="0" w:line="276" w:lineRule="auto"/>
              <w:ind w:right="181"/>
              <w:jc w:val="center"/>
            </w:pPr>
            <w:r w:rsidRPr="006F2501">
              <w:t>Администрация муниципального образования поселок Ханымей</w:t>
            </w:r>
          </w:p>
        </w:tc>
      </w:tr>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Pr>
                <w:b/>
                <w:szCs w:val="24"/>
              </w:rPr>
              <w:t>Соисполнитель П</w:t>
            </w:r>
            <w:r w:rsidRPr="00C47BF8">
              <w:rPr>
                <w:b/>
                <w:szCs w:val="24"/>
              </w:rPr>
              <w:t>рограммы</w:t>
            </w:r>
            <w:r w:rsidR="003F447A">
              <w:rPr>
                <w:b/>
                <w:szCs w:val="24"/>
              </w:rPr>
              <w:t>:</w:t>
            </w:r>
          </w:p>
        </w:tc>
        <w:tc>
          <w:tcPr>
            <w:tcW w:w="3822" w:type="pct"/>
            <w:vAlign w:val="center"/>
          </w:tcPr>
          <w:p w:rsidR="006F2501" w:rsidRPr="006330CE" w:rsidRDefault="006330CE" w:rsidP="00E967B1">
            <w:pPr>
              <w:tabs>
                <w:tab w:val="left" w:pos="540"/>
              </w:tabs>
              <w:autoSpaceDE w:val="0"/>
              <w:autoSpaceDN w:val="0"/>
              <w:adjustRightInd w:val="0"/>
              <w:spacing w:after="0"/>
              <w:ind w:right="-62"/>
              <w:jc w:val="center"/>
            </w:pPr>
            <w:r>
              <w:t>Филиал</w:t>
            </w:r>
            <w:r w:rsidR="00016163">
              <w:t xml:space="preserve"> ОАО «Ямалкоммунэнерго»</w:t>
            </w:r>
            <w:r>
              <w:t xml:space="preserve"> в Пуровском районе </w:t>
            </w:r>
            <w:r w:rsidR="00016163">
              <w:t xml:space="preserve"> «Тепло»</w:t>
            </w:r>
          </w:p>
        </w:tc>
      </w:tr>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Pr>
                <w:b/>
                <w:szCs w:val="24"/>
              </w:rPr>
              <w:t>Цели</w:t>
            </w:r>
            <w:r w:rsidRPr="00102059">
              <w:rPr>
                <w:b/>
                <w:szCs w:val="24"/>
              </w:rPr>
              <w:t xml:space="preserve"> Программы:</w:t>
            </w:r>
          </w:p>
        </w:tc>
        <w:tc>
          <w:tcPr>
            <w:tcW w:w="3822" w:type="pct"/>
          </w:tcPr>
          <w:p w:rsidR="006F2501" w:rsidRPr="00FE4150" w:rsidRDefault="006F2501" w:rsidP="00E967B1">
            <w:pPr>
              <w:tabs>
                <w:tab w:val="left" w:pos="540"/>
              </w:tabs>
              <w:spacing w:after="0"/>
              <w:rPr>
                <w:spacing w:val="-4"/>
              </w:rPr>
            </w:pPr>
            <w:r w:rsidRPr="00800938">
              <w:t xml:space="preserve">Обеспечение сбалансированности, надежности, качества и эффективности работы коммунального комплекса в соответствии с планируемыми потребностями развития муниципального </w:t>
            </w:r>
            <w:r>
              <w:t>образования поселок Ханымей до 2030 года</w:t>
            </w:r>
          </w:p>
        </w:tc>
      </w:tr>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sidRPr="00102059">
              <w:rPr>
                <w:b/>
                <w:szCs w:val="24"/>
              </w:rPr>
              <w:t>Задачи Программы:</w:t>
            </w:r>
          </w:p>
        </w:tc>
        <w:tc>
          <w:tcPr>
            <w:tcW w:w="3822" w:type="pct"/>
          </w:tcPr>
          <w:p w:rsidR="006F2501" w:rsidRPr="00800938" w:rsidRDefault="006F2501" w:rsidP="00E967B1">
            <w:pPr>
              <w:tabs>
                <w:tab w:val="left" w:pos="540"/>
              </w:tabs>
              <w:spacing w:after="0"/>
            </w:pPr>
            <w:r w:rsidRPr="00800938">
              <w:t xml:space="preserve">Основными задачами Программы </w:t>
            </w:r>
            <w:r w:rsidRPr="00800938">
              <w:rPr>
                <w:spacing w:val="-3"/>
              </w:rPr>
              <w:t>являются:</w:t>
            </w:r>
          </w:p>
          <w:p w:rsidR="006F2501" w:rsidRPr="00800938" w:rsidRDefault="006F2501" w:rsidP="00E967B1">
            <w:pPr>
              <w:keepNext/>
              <w:numPr>
                <w:ilvl w:val="0"/>
                <w:numId w:val="4"/>
              </w:numPr>
              <w:tabs>
                <w:tab w:val="left" w:pos="0"/>
                <w:tab w:val="num" w:pos="331"/>
              </w:tabs>
              <w:spacing w:after="0"/>
              <w:ind w:left="0" w:firstLine="0"/>
            </w:pPr>
            <w:r w:rsidRPr="00800938">
              <w:t>инженерно-техническая оптимизация коммунальных систем;</w:t>
            </w:r>
          </w:p>
          <w:p w:rsidR="006F2501" w:rsidRPr="00800938" w:rsidRDefault="006F2501" w:rsidP="00E967B1">
            <w:pPr>
              <w:keepNext/>
              <w:numPr>
                <w:ilvl w:val="0"/>
                <w:numId w:val="4"/>
              </w:numPr>
              <w:tabs>
                <w:tab w:val="left" w:pos="0"/>
                <w:tab w:val="num" w:pos="331"/>
              </w:tabs>
              <w:spacing w:after="0"/>
              <w:ind w:left="0" w:firstLine="0"/>
            </w:pPr>
            <w:r w:rsidRPr="00800938">
              <w:t>разработка мероприятий по строительству, комплексной реконструкции и модернизации системы коммунальной инфраструктуры;</w:t>
            </w:r>
          </w:p>
          <w:p w:rsidR="003F447A" w:rsidRDefault="006F2501" w:rsidP="00E967B1">
            <w:pPr>
              <w:keepNext/>
              <w:numPr>
                <w:ilvl w:val="0"/>
                <w:numId w:val="4"/>
              </w:numPr>
              <w:tabs>
                <w:tab w:val="left" w:pos="0"/>
                <w:tab w:val="num" w:pos="331"/>
              </w:tabs>
              <w:spacing w:after="0"/>
              <w:ind w:left="0" w:firstLine="0"/>
            </w:pPr>
            <w:r w:rsidRPr="00800938">
              <w:t>повышение инвестиционной привлекательности коммунальной инфраструктуры муниципального образования;</w:t>
            </w:r>
          </w:p>
          <w:p w:rsidR="006F2501" w:rsidRPr="00102059" w:rsidRDefault="006F2501" w:rsidP="00E967B1">
            <w:pPr>
              <w:keepNext/>
              <w:numPr>
                <w:ilvl w:val="0"/>
                <w:numId w:val="4"/>
              </w:numPr>
              <w:tabs>
                <w:tab w:val="left" w:pos="0"/>
                <w:tab w:val="num" w:pos="331"/>
              </w:tabs>
              <w:spacing w:after="0"/>
              <w:ind w:left="0" w:firstLine="0"/>
            </w:pPr>
            <w:r w:rsidRPr="00800938">
              <w:t>обеспечение сбалансированности интересов субъектов коммунальной инфраструктуры и потребителей</w:t>
            </w:r>
          </w:p>
        </w:tc>
      </w:tr>
      <w:tr w:rsidR="006F2501" w:rsidRPr="00D137B1" w:rsidTr="00E967B1">
        <w:trPr>
          <w:trHeight w:val="20"/>
          <w:jc w:val="center"/>
        </w:trPr>
        <w:tc>
          <w:tcPr>
            <w:tcW w:w="1178" w:type="pct"/>
          </w:tcPr>
          <w:p w:rsidR="006F2501" w:rsidRPr="00102059" w:rsidRDefault="006F2501" w:rsidP="00E967B1">
            <w:pPr>
              <w:pStyle w:val="AAA"/>
              <w:tabs>
                <w:tab w:val="left" w:pos="540"/>
              </w:tabs>
              <w:spacing w:after="0"/>
              <w:jc w:val="center"/>
              <w:rPr>
                <w:b/>
                <w:szCs w:val="24"/>
              </w:rPr>
            </w:pPr>
            <w:r w:rsidRPr="00102059">
              <w:rPr>
                <w:b/>
                <w:szCs w:val="24"/>
              </w:rPr>
              <w:t>Сроки и этапы реализации Программы:</w:t>
            </w:r>
          </w:p>
        </w:tc>
        <w:tc>
          <w:tcPr>
            <w:tcW w:w="3822" w:type="pct"/>
            <w:vAlign w:val="center"/>
          </w:tcPr>
          <w:p w:rsidR="006F2501" w:rsidRPr="00D137B1" w:rsidRDefault="003F447A" w:rsidP="00E967B1">
            <w:pPr>
              <w:pStyle w:val="ad"/>
              <w:spacing w:before="0" w:after="0"/>
              <w:ind w:left="0" w:firstLine="0"/>
              <w:jc w:val="center"/>
              <w:rPr>
                <w:rFonts w:ascii="Times New Roman" w:hAnsi="Times New Roman"/>
                <w:kern w:val="28"/>
                <w:sz w:val="24"/>
                <w:szCs w:val="24"/>
              </w:rPr>
            </w:pPr>
            <w:r>
              <w:rPr>
                <w:rFonts w:ascii="Times New Roman" w:eastAsia="Times New Roman" w:hAnsi="Times New Roman"/>
                <w:spacing w:val="0"/>
                <w:sz w:val="24"/>
                <w:szCs w:val="24"/>
                <w:lang w:eastAsia="ru-RU"/>
              </w:rPr>
              <w:t>2017-2030 годы</w:t>
            </w:r>
          </w:p>
        </w:tc>
      </w:tr>
      <w:tr w:rsidR="006F2501" w:rsidRPr="00D137B1" w:rsidTr="00E967B1">
        <w:trPr>
          <w:trHeight w:val="20"/>
          <w:jc w:val="center"/>
        </w:trPr>
        <w:tc>
          <w:tcPr>
            <w:tcW w:w="1178" w:type="pct"/>
          </w:tcPr>
          <w:p w:rsidR="006F2501" w:rsidRPr="00424828" w:rsidRDefault="006F2501" w:rsidP="00E967B1">
            <w:pPr>
              <w:pStyle w:val="AAA"/>
              <w:tabs>
                <w:tab w:val="left" w:pos="540"/>
              </w:tabs>
              <w:spacing w:after="0"/>
              <w:jc w:val="center"/>
              <w:rPr>
                <w:b/>
                <w:szCs w:val="24"/>
              </w:rPr>
            </w:pPr>
            <w:r w:rsidRPr="00424828">
              <w:rPr>
                <w:b/>
                <w:szCs w:val="24"/>
              </w:rPr>
              <w:t>Объемы требуемых капитальных вложений</w:t>
            </w:r>
          </w:p>
        </w:tc>
        <w:tc>
          <w:tcPr>
            <w:tcW w:w="3822" w:type="pct"/>
            <w:shd w:val="clear" w:color="auto" w:fill="auto"/>
            <w:vAlign w:val="center"/>
          </w:tcPr>
          <w:p w:rsidR="006F2501" w:rsidRPr="00424828" w:rsidRDefault="006F2501" w:rsidP="00E967B1">
            <w:pPr>
              <w:spacing w:after="0"/>
              <w:ind w:firstLine="13"/>
            </w:pPr>
            <w:r w:rsidRPr="00424828">
              <w:t xml:space="preserve">Необходимый объем финансирования Программы – </w:t>
            </w:r>
            <w:r w:rsidR="00424828" w:rsidRPr="00424828">
              <w:rPr>
                <w:b/>
              </w:rPr>
              <w:t>1 </w:t>
            </w:r>
            <w:r w:rsidR="00436234" w:rsidRPr="00424828">
              <w:rPr>
                <w:b/>
              </w:rPr>
              <w:t>3</w:t>
            </w:r>
            <w:r w:rsidR="00436234">
              <w:rPr>
                <w:b/>
              </w:rPr>
              <w:t>61</w:t>
            </w:r>
            <w:r w:rsidR="00436234" w:rsidRPr="00424828">
              <w:rPr>
                <w:b/>
              </w:rPr>
              <w:t> </w:t>
            </w:r>
            <w:r w:rsidR="00436234">
              <w:rPr>
                <w:b/>
              </w:rPr>
              <w:t>82</w:t>
            </w:r>
            <w:r w:rsidR="00436234" w:rsidRPr="00424828">
              <w:rPr>
                <w:b/>
              </w:rPr>
              <w:t xml:space="preserve">3 </w:t>
            </w:r>
            <w:r w:rsidRPr="00424828">
              <w:t xml:space="preserve">тыс. рублей, в том числе: </w:t>
            </w:r>
          </w:p>
          <w:p w:rsidR="006F2501" w:rsidRPr="00424828" w:rsidRDefault="006F2501" w:rsidP="00E967B1">
            <w:pPr>
              <w:numPr>
                <w:ilvl w:val="0"/>
                <w:numId w:val="3"/>
              </w:numPr>
              <w:tabs>
                <w:tab w:val="left" w:pos="297"/>
              </w:tabs>
              <w:spacing w:after="0" w:line="276" w:lineRule="auto"/>
              <w:ind w:left="0" w:firstLine="13"/>
            </w:pPr>
            <w:r w:rsidRPr="00424828">
              <w:t xml:space="preserve">за счет </w:t>
            </w:r>
            <w:r w:rsidR="00424828" w:rsidRPr="00424828">
              <w:t xml:space="preserve">бюджетных средств всех уровней </w:t>
            </w:r>
            <w:r w:rsidRPr="00424828">
              <w:t xml:space="preserve">– </w:t>
            </w:r>
            <w:r w:rsidR="00424828" w:rsidRPr="00424828">
              <w:t>1</w:t>
            </w:r>
            <w:r w:rsidR="00424828">
              <w:t> </w:t>
            </w:r>
            <w:r w:rsidR="00436234" w:rsidRPr="00424828">
              <w:t>3</w:t>
            </w:r>
            <w:r w:rsidR="00436234">
              <w:t>47 291</w:t>
            </w:r>
            <w:r w:rsidR="00436234" w:rsidRPr="00424828">
              <w:t xml:space="preserve"> </w:t>
            </w:r>
            <w:r w:rsidRPr="00424828">
              <w:t>тыс. руб.;</w:t>
            </w:r>
          </w:p>
          <w:p w:rsidR="006F2501" w:rsidRPr="00424828" w:rsidRDefault="006F2501" w:rsidP="00E967B1">
            <w:pPr>
              <w:numPr>
                <w:ilvl w:val="0"/>
                <w:numId w:val="3"/>
              </w:numPr>
              <w:tabs>
                <w:tab w:val="left" w:pos="297"/>
              </w:tabs>
              <w:spacing w:after="0" w:line="276" w:lineRule="auto"/>
              <w:ind w:left="0" w:firstLine="13"/>
            </w:pPr>
            <w:r w:rsidRPr="00424828">
              <w:t xml:space="preserve">за счет </w:t>
            </w:r>
            <w:r w:rsidR="00424828" w:rsidRPr="00424828">
              <w:t xml:space="preserve">внебюджетных источников </w:t>
            </w:r>
            <w:r w:rsidRPr="00424828">
              <w:t xml:space="preserve">–  </w:t>
            </w:r>
            <w:r w:rsidR="00424828" w:rsidRPr="00424828">
              <w:t>1</w:t>
            </w:r>
            <w:r w:rsidR="00436234">
              <w:t>4</w:t>
            </w:r>
            <w:r w:rsidR="00424828">
              <w:t xml:space="preserve"> </w:t>
            </w:r>
            <w:r w:rsidR="00436234">
              <w:t>532</w:t>
            </w:r>
            <w:r w:rsidR="00436234" w:rsidRPr="00424828">
              <w:t xml:space="preserve"> </w:t>
            </w:r>
            <w:r w:rsidRPr="00424828">
              <w:t>тыс. руб.</w:t>
            </w:r>
          </w:p>
          <w:p w:rsidR="006F2501" w:rsidRPr="003F447A" w:rsidRDefault="006F2501" w:rsidP="003F447A">
            <w:pPr>
              <w:spacing w:after="0" w:line="276" w:lineRule="auto"/>
            </w:pPr>
            <w:r w:rsidRPr="00424828">
              <w:t>Объем финансирования предусмотренный за счет бюджетных средств будет уточняться с учетом возможностей на очередной финансовый год.</w:t>
            </w:r>
          </w:p>
        </w:tc>
      </w:tr>
      <w:tr w:rsidR="006F2501" w:rsidRPr="00D137B1" w:rsidTr="00E967B1">
        <w:trPr>
          <w:trHeight w:val="20"/>
          <w:jc w:val="center"/>
        </w:trPr>
        <w:tc>
          <w:tcPr>
            <w:tcW w:w="1178" w:type="pct"/>
          </w:tcPr>
          <w:p w:rsidR="006F2501" w:rsidRPr="00102059" w:rsidRDefault="006F2501" w:rsidP="00E967B1">
            <w:pPr>
              <w:pStyle w:val="Default"/>
              <w:jc w:val="center"/>
              <w:rPr>
                <w:sz w:val="28"/>
                <w:szCs w:val="28"/>
              </w:rPr>
            </w:pPr>
            <w:r w:rsidRPr="00C47BF8">
              <w:rPr>
                <w:b/>
                <w:color w:val="auto"/>
              </w:rPr>
              <w:t>Ожидаемые результаты реализации программы</w:t>
            </w:r>
          </w:p>
        </w:tc>
        <w:tc>
          <w:tcPr>
            <w:tcW w:w="3822" w:type="pct"/>
            <w:vAlign w:val="center"/>
          </w:tcPr>
          <w:p w:rsidR="006F2501" w:rsidRPr="00800938" w:rsidRDefault="00E729FF" w:rsidP="00E967B1">
            <w:pPr>
              <w:keepNext/>
              <w:numPr>
                <w:ilvl w:val="0"/>
                <w:numId w:val="4"/>
              </w:numPr>
              <w:tabs>
                <w:tab w:val="left" w:pos="0"/>
                <w:tab w:val="num" w:pos="331"/>
              </w:tabs>
              <w:spacing w:after="0"/>
              <w:ind w:left="0" w:firstLine="0"/>
            </w:pPr>
            <w:r>
              <w:t>о</w:t>
            </w:r>
            <w:r w:rsidR="006F2501" w:rsidRPr="00800938">
              <w:t>беспечение перспективного спроса на коммунальные ресурсы;</w:t>
            </w:r>
          </w:p>
          <w:p w:rsidR="006F2501" w:rsidRPr="00800938" w:rsidRDefault="006F2501" w:rsidP="00E967B1">
            <w:pPr>
              <w:keepNext/>
              <w:numPr>
                <w:ilvl w:val="0"/>
                <w:numId w:val="4"/>
              </w:numPr>
              <w:tabs>
                <w:tab w:val="left" w:pos="0"/>
                <w:tab w:val="num" w:pos="331"/>
              </w:tabs>
              <w:spacing w:after="0"/>
              <w:ind w:left="0" w:firstLine="0"/>
            </w:pPr>
            <w:r w:rsidRPr="00800938">
              <w:t>повышение энергоэффективности систем коммунальной инфраструктуры;</w:t>
            </w:r>
          </w:p>
          <w:p w:rsidR="00424828" w:rsidRDefault="006F2501" w:rsidP="00E967B1">
            <w:pPr>
              <w:keepNext/>
              <w:numPr>
                <w:ilvl w:val="0"/>
                <w:numId w:val="4"/>
              </w:numPr>
              <w:tabs>
                <w:tab w:val="left" w:pos="0"/>
                <w:tab w:val="num" w:pos="331"/>
              </w:tabs>
              <w:spacing w:after="0"/>
              <w:ind w:left="0" w:firstLine="0"/>
            </w:pPr>
            <w:r w:rsidRPr="00800938">
              <w:t>улучшение экологической ситуации;</w:t>
            </w:r>
          </w:p>
          <w:p w:rsidR="00424828" w:rsidRPr="00424828" w:rsidRDefault="006F2501" w:rsidP="00E967B1">
            <w:pPr>
              <w:keepNext/>
              <w:numPr>
                <w:ilvl w:val="0"/>
                <w:numId w:val="4"/>
              </w:numPr>
              <w:tabs>
                <w:tab w:val="left" w:pos="0"/>
                <w:tab w:val="num" w:pos="331"/>
              </w:tabs>
              <w:spacing w:after="0"/>
              <w:ind w:left="0" w:firstLine="0"/>
            </w:pPr>
            <w:r w:rsidRPr="00800938">
              <w:t>повышение надежности сис</w:t>
            </w:r>
            <w:r w:rsidR="00424828">
              <w:t>тем коммунальной инфраструктуры.</w:t>
            </w:r>
          </w:p>
        </w:tc>
      </w:tr>
    </w:tbl>
    <w:p w:rsidR="00424828" w:rsidRPr="008B5AAF" w:rsidRDefault="00424828" w:rsidP="008B5AAF"/>
    <w:p w:rsidR="00424828" w:rsidRDefault="00424828">
      <w:pPr>
        <w:spacing w:after="0"/>
        <w:jc w:val="left"/>
        <w:rPr>
          <w:b/>
          <w:bCs/>
          <w:caps/>
        </w:rPr>
      </w:pPr>
      <w:r>
        <w:rPr>
          <w:b/>
          <w:bCs/>
          <w:caps/>
        </w:rPr>
        <w:br w:type="page"/>
      </w:r>
    </w:p>
    <w:p w:rsidR="00B14E34" w:rsidRPr="00932871" w:rsidRDefault="00B14E34" w:rsidP="00B46C27">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42" w:name="_Toc363135279"/>
      <w:bookmarkStart w:id="43" w:name="_Toc444691888"/>
      <w:r w:rsidRPr="00932871">
        <w:rPr>
          <w:b/>
          <w:bCs/>
          <w:caps/>
          <w:szCs w:val="24"/>
        </w:rPr>
        <w:lastRenderedPageBreak/>
        <w:t>характеристика существующего состояния систем коммунальной инфраструктуры</w:t>
      </w:r>
      <w:bookmarkEnd w:id="42"/>
      <w:bookmarkEnd w:id="43"/>
    </w:p>
    <w:p w:rsidR="00B14E34" w:rsidRPr="00932871" w:rsidRDefault="00B14E34" w:rsidP="00B46C27">
      <w:pPr>
        <w:pStyle w:val="AAA"/>
        <w:numPr>
          <w:ilvl w:val="1"/>
          <w:numId w:val="37"/>
        </w:numPr>
        <w:tabs>
          <w:tab w:val="left" w:pos="540"/>
          <w:tab w:val="left" w:pos="851"/>
        </w:tabs>
        <w:ind w:firstLine="66"/>
        <w:outlineLvl w:val="0"/>
        <w:rPr>
          <w:b/>
        </w:rPr>
      </w:pPr>
      <w:bookmarkStart w:id="44" w:name="_Toc363135280"/>
      <w:bookmarkStart w:id="45" w:name="_Toc444691889"/>
      <w:r w:rsidRPr="00932871">
        <w:rPr>
          <w:b/>
        </w:rPr>
        <w:t>Анализ существующего состояния системы теплоснабжения</w:t>
      </w:r>
      <w:bookmarkEnd w:id="44"/>
      <w:bookmarkEnd w:id="45"/>
    </w:p>
    <w:p w:rsidR="007E6959" w:rsidRPr="001D7480" w:rsidRDefault="00B14E34" w:rsidP="001D7480">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46" w:name="_Toc363135281"/>
      <w:bookmarkStart w:id="47" w:name="_Toc444691890"/>
      <w:r w:rsidRPr="00B46C27">
        <w:rPr>
          <w:rFonts w:ascii="Times New Roman" w:hAnsi="Times New Roman"/>
          <w:b/>
          <w:sz w:val="24"/>
          <w:szCs w:val="24"/>
        </w:rPr>
        <w:t>Институциональная структура теплоснабжения</w:t>
      </w:r>
      <w:bookmarkEnd w:id="46"/>
      <w:bookmarkEnd w:id="47"/>
    </w:p>
    <w:p w:rsidR="007E6959" w:rsidRPr="00CC6C26" w:rsidRDefault="00E729FF" w:rsidP="001D7480">
      <w:pPr>
        <w:autoSpaceDE w:val="0"/>
        <w:autoSpaceDN w:val="0"/>
        <w:adjustRightInd w:val="0"/>
        <w:spacing w:after="120" w:line="276" w:lineRule="auto"/>
        <w:ind w:firstLine="709"/>
      </w:pPr>
      <w:r>
        <w:rPr>
          <w:b/>
        </w:rPr>
        <w:t>Теплоснабжающая организация</w:t>
      </w:r>
      <w:r w:rsidR="007E6959" w:rsidRPr="00CD74AD">
        <w:rPr>
          <w:b/>
        </w:rPr>
        <w:t>:</w:t>
      </w:r>
      <w:r w:rsidR="007E6959" w:rsidRPr="00CC6C26">
        <w:t xml:space="preserve"> Решением Департамента цен и тарифов ЯНАО № 39-т от 24.04.2014 МУП «Пуровские коммунальные системы» исключено из реестра регулируемых организаций. С 01.05.2014 года основным поставщиком тепловой энергии (теплоснабжающей организацией – далее ТСО) является Ф</w:t>
      </w:r>
      <w:r w:rsidR="007E6959" w:rsidRPr="007E6959">
        <w:t>илиал открытого акционерного общества «Ямалкоммунэнерго» в Пуровском районе «Тепло»</w:t>
      </w:r>
      <w:r w:rsidR="007E6959" w:rsidRPr="00CC6C26">
        <w:t>.</w:t>
      </w:r>
    </w:p>
    <w:p w:rsidR="007E6959" w:rsidRPr="00CC6C26" w:rsidRDefault="007E6959" w:rsidP="00424828">
      <w:pPr>
        <w:autoSpaceDE w:val="0"/>
        <w:autoSpaceDN w:val="0"/>
        <w:adjustRightInd w:val="0"/>
        <w:spacing w:after="0" w:line="276" w:lineRule="auto"/>
        <w:ind w:firstLine="709"/>
      </w:pPr>
      <w:r w:rsidRPr="00CD74AD">
        <w:rPr>
          <w:b/>
        </w:rPr>
        <w:t>Система договоров с потребителями:</w:t>
      </w:r>
      <w:r w:rsidRPr="00CC6C26">
        <w:t xml:space="preserve"> в соответствии с действующим законодательством ТСО заключает договоры на поставку тепловой энергии с исполнителями коммунальных услуг (управляющими компаниями и ТСЖ), бюджетными и прочими потребителями.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w:t>
      </w:r>
    </w:p>
    <w:p w:rsidR="007E6959" w:rsidRPr="00CC6C26" w:rsidRDefault="007E6959" w:rsidP="00424828">
      <w:pPr>
        <w:autoSpaceDE w:val="0"/>
        <w:autoSpaceDN w:val="0"/>
        <w:adjustRightInd w:val="0"/>
        <w:spacing w:after="0" w:line="276" w:lineRule="auto"/>
        <w:ind w:firstLine="709"/>
      </w:pPr>
      <w:r w:rsidRPr="00CD74AD">
        <w:rPr>
          <w:b/>
        </w:rPr>
        <w:t>Порядок расчетов за коммунальные услуги:</w:t>
      </w:r>
      <w:r w:rsidRPr="00424828">
        <w:rPr>
          <w:b/>
        </w:rPr>
        <w:t xml:space="preserve"> </w:t>
      </w:r>
      <w:r w:rsidRPr="00CC6C26">
        <w:t>Расчеты по договорам с юридическими лицами и индивидуальными предпринимателями осуществляются напрямую на расчетный счет ТСО. Расчеты с населением осуществляются следующими способами оплаты:</w:t>
      </w:r>
    </w:p>
    <w:p w:rsidR="007E6959" w:rsidRPr="00CC6C26" w:rsidRDefault="007E6959" w:rsidP="00424828">
      <w:pPr>
        <w:autoSpaceDE w:val="0"/>
        <w:autoSpaceDN w:val="0"/>
        <w:adjustRightInd w:val="0"/>
        <w:spacing w:after="0" w:line="276" w:lineRule="auto"/>
        <w:ind w:firstLine="709"/>
      </w:pPr>
      <w:r w:rsidRPr="00CC6C26">
        <w:t xml:space="preserve">- через пункты приема платежей </w:t>
      </w:r>
      <w:r>
        <w:t>ЕРИЦ</w:t>
      </w:r>
      <w:r w:rsidRPr="00CC6C26">
        <w:t>;</w:t>
      </w:r>
    </w:p>
    <w:p w:rsidR="007E6959" w:rsidRPr="00CC6C26" w:rsidRDefault="007E6959" w:rsidP="00424828">
      <w:pPr>
        <w:autoSpaceDE w:val="0"/>
        <w:autoSpaceDN w:val="0"/>
        <w:adjustRightInd w:val="0"/>
        <w:spacing w:after="0" w:line="276" w:lineRule="auto"/>
        <w:ind w:firstLine="709"/>
      </w:pPr>
      <w:r w:rsidRPr="00CC6C26">
        <w:t>- через отделения Почты России;</w:t>
      </w:r>
    </w:p>
    <w:p w:rsidR="007F7D33" w:rsidRPr="00424828" w:rsidRDefault="007E6959" w:rsidP="00424828">
      <w:pPr>
        <w:autoSpaceDE w:val="0"/>
        <w:autoSpaceDN w:val="0"/>
        <w:adjustRightInd w:val="0"/>
        <w:spacing w:after="0" w:line="276" w:lineRule="auto"/>
        <w:ind w:firstLine="709"/>
      </w:pPr>
      <w:r w:rsidRPr="00CC6C26">
        <w:t>- через отделения и банкоматы Сбербанка.</w:t>
      </w:r>
    </w:p>
    <w:p w:rsidR="007F7D33" w:rsidRPr="008B5AAF" w:rsidRDefault="007F7D33" w:rsidP="008B5AAF"/>
    <w:p w:rsidR="00F65E8B" w:rsidRPr="00E967B1"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48" w:name="_Toc363135282"/>
      <w:bookmarkStart w:id="49" w:name="_Toc444691891"/>
      <w:r w:rsidRPr="00932871">
        <w:rPr>
          <w:rFonts w:ascii="Times New Roman" w:hAnsi="Times New Roman"/>
          <w:b/>
          <w:sz w:val="24"/>
          <w:szCs w:val="24"/>
        </w:rPr>
        <w:t>Характеристика системы теплоснабжения</w:t>
      </w:r>
      <w:bookmarkEnd w:id="48"/>
      <w:bookmarkEnd w:id="49"/>
    </w:p>
    <w:p w:rsidR="006F2501" w:rsidRPr="008408DE" w:rsidRDefault="006F2501" w:rsidP="00016163">
      <w:pPr>
        <w:autoSpaceDE w:val="0"/>
        <w:autoSpaceDN w:val="0"/>
        <w:adjustRightInd w:val="0"/>
        <w:spacing w:after="0" w:line="276" w:lineRule="auto"/>
        <w:ind w:firstLine="709"/>
      </w:pPr>
      <w:r w:rsidRPr="008408DE">
        <w:t xml:space="preserve">В муниципальном образовании поселок Ханымей </w:t>
      </w:r>
      <w:r w:rsidR="00771315">
        <w:t>существует система централизованного</w:t>
      </w:r>
      <w:r w:rsidRPr="008408DE">
        <w:t xml:space="preserve"> тепло</w:t>
      </w:r>
      <w:r w:rsidR="00771315">
        <w:t>снабжения (по данным статистики на 01.01.2014 г.</w:t>
      </w:r>
      <w:r w:rsidRPr="008408DE">
        <w:t xml:space="preserve"> 100% жилищного фонда оборудовано централизованным отоплением, централизова</w:t>
      </w:r>
      <w:r w:rsidR="00771315">
        <w:t>нным горячим водоснабжением – 82</w:t>
      </w:r>
      <w:r w:rsidRPr="008408DE">
        <w:t xml:space="preserve">% жилищного фонда). </w:t>
      </w:r>
    </w:p>
    <w:p w:rsidR="006F2501" w:rsidRPr="008408DE" w:rsidRDefault="006330CE" w:rsidP="00016163">
      <w:pPr>
        <w:autoSpaceDE w:val="0"/>
        <w:autoSpaceDN w:val="0"/>
        <w:adjustRightInd w:val="0"/>
        <w:spacing w:after="0" w:line="276" w:lineRule="auto"/>
        <w:ind w:firstLine="709"/>
      </w:pPr>
      <w:r>
        <w:t>Филиал ОАО «Ямалкоммунэнерго» в Пуровском районе  «Тепло»</w:t>
      </w:r>
      <w:r w:rsidR="006F2501" w:rsidRPr="008408DE">
        <w:t xml:space="preserve">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6F2501" w:rsidRPr="008408DE" w:rsidRDefault="006F2501" w:rsidP="00016163">
      <w:pPr>
        <w:autoSpaceDE w:val="0"/>
        <w:autoSpaceDN w:val="0"/>
        <w:adjustRightInd w:val="0"/>
        <w:spacing w:after="0" w:line="276" w:lineRule="auto"/>
        <w:ind w:firstLine="709"/>
      </w:pPr>
      <w:r w:rsidRPr="008408DE">
        <w:t xml:space="preserve">Источником теплоснабжения является котельная ДЕ-16/14 </w:t>
      </w:r>
      <w:r w:rsidR="006330CE">
        <w:t>Филиала ОАО «Ямалкоммунэнерго» в Пуровском районе  «Тепло»</w:t>
      </w:r>
      <w:r w:rsidRPr="008408DE">
        <w:t xml:space="preserve">, установленной мощностью 38,6 Гкал/ч. </w:t>
      </w:r>
    </w:p>
    <w:p w:rsidR="006F2501" w:rsidRPr="008408DE" w:rsidRDefault="006F2501" w:rsidP="00016163">
      <w:pPr>
        <w:autoSpaceDE w:val="0"/>
        <w:autoSpaceDN w:val="0"/>
        <w:adjustRightInd w:val="0"/>
        <w:spacing w:after="0" w:line="276" w:lineRule="auto"/>
        <w:ind w:firstLine="709"/>
      </w:pPr>
      <w:r w:rsidRPr="008408DE">
        <w:t xml:space="preserve">Система теплоснабжения муниципального образования поселок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6F2501" w:rsidRPr="008408DE" w:rsidRDefault="006F2501" w:rsidP="00016163">
      <w:pPr>
        <w:autoSpaceDE w:val="0"/>
        <w:autoSpaceDN w:val="0"/>
        <w:adjustRightInd w:val="0"/>
        <w:spacing w:after="0" w:line="276" w:lineRule="auto"/>
        <w:ind w:firstLine="709"/>
      </w:pPr>
      <w:r w:rsidRPr="008408DE">
        <w:t>Схема тепловых сетей – четырехтрубная, тупиковая. Температурный график работы тепловой сети  95 / 70ºС.</w:t>
      </w:r>
    </w:p>
    <w:p w:rsidR="006F2501" w:rsidRPr="008408DE" w:rsidRDefault="006F2501" w:rsidP="00016163">
      <w:pPr>
        <w:autoSpaceDE w:val="0"/>
        <w:autoSpaceDN w:val="0"/>
        <w:adjustRightInd w:val="0"/>
        <w:spacing w:after="0" w:line="276" w:lineRule="auto"/>
        <w:ind w:firstLine="709"/>
      </w:pPr>
      <w:r w:rsidRPr="008408DE">
        <w:t xml:space="preserve">Общая протяженность тепловых сетей </w:t>
      </w:r>
      <w:r w:rsidR="006330CE">
        <w:t>Филиала ОАО «Ямалкоммунэнерго» в Пуровском районе  «Тепло»</w:t>
      </w:r>
      <w:r w:rsidRPr="008408DE">
        <w:t xml:space="preserve"> в двухтрубном исчислении составляет  32 823,85 м. </w:t>
      </w:r>
    </w:p>
    <w:p w:rsidR="00F65E8B" w:rsidRPr="008B5AAF" w:rsidRDefault="00F65E8B" w:rsidP="008B5AAF"/>
    <w:p w:rsidR="00215972" w:rsidRPr="00215972" w:rsidRDefault="00B14E34" w:rsidP="00215972">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50" w:name="_Toc363135283"/>
      <w:bookmarkStart w:id="51" w:name="_Toc444691892"/>
      <w:r w:rsidRPr="001D7480">
        <w:rPr>
          <w:rFonts w:ascii="Times New Roman" w:hAnsi="Times New Roman"/>
          <w:b/>
          <w:sz w:val="24"/>
          <w:szCs w:val="24"/>
        </w:rPr>
        <w:lastRenderedPageBreak/>
        <w:t>Балансы мощности и ресурса</w:t>
      </w:r>
      <w:bookmarkEnd w:id="50"/>
      <w:bookmarkEnd w:id="51"/>
    </w:p>
    <w:p w:rsidR="00215972" w:rsidRPr="00CF457B" w:rsidRDefault="00215972" w:rsidP="00215972">
      <w:pPr>
        <w:autoSpaceDE w:val="0"/>
        <w:autoSpaceDN w:val="0"/>
        <w:adjustRightInd w:val="0"/>
        <w:spacing w:after="0" w:line="276" w:lineRule="auto"/>
        <w:ind w:firstLine="709"/>
      </w:pPr>
      <w:r w:rsidRPr="00215972">
        <w:t xml:space="preserve">Объемы потребления тепловой энергии на собственные и </w:t>
      </w:r>
      <w:r w:rsidRPr="004549B3">
        <w:t>хозяйственные</w:t>
      </w:r>
      <w:r>
        <w:t xml:space="preserve"> нужды в </w:t>
      </w:r>
      <w:r w:rsidRPr="00215972">
        <w:t>2015 г. составили 2,169 тыс. Гкал в год (0,466 Гкал/ч).</w:t>
      </w:r>
      <w:r>
        <w:t xml:space="preserve"> </w:t>
      </w:r>
      <w:r w:rsidRPr="00215972">
        <w:t>Расход воды на производство тепловой энергии в 2015 г. составил 39,182 тыс. м3.</w:t>
      </w:r>
    </w:p>
    <w:p w:rsidR="00215972" w:rsidRDefault="00215972" w:rsidP="00215972">
      <w:pPr>
        <w:autoSpaceDE w:val="0"/>
        <w:autoSpaceDN w:val="0"/>
        <w:adjustRightInd w:val="0"/>
        <w:spacing w:after="0" w:line="276" w:lineRule="auto"/>
        <w:ind w:firstLine="709"/>
      </w:pPr>
      <w:r w:rsidRPr="00215972">
        <w:t>При текущем уровне потребления тепловой мощности на собственные нужды тепловая мощность «нетто» котельной ДЕ-16/14 составляет 29,6 Гкал/ч.</w:t>
      </w:r>
    </w:p>
    <w:p w:rsidR="00771315" w:rsidRPr="00FB1BA3" w:rsidRDefault="00215972" w:rsidP="00016163">
      <w:pPr>
        <w:autoSpaceDE w:val="0"/>
        <w:autoSpaceDN w:val="0"/>
        <w:adjustRightInd w:val="0"/>
        <w:spacing w:after="0" w:line="276" w:lineRule="auto"/>
        <w:ind w:firstLine="709"/>
      </w:pPr>
      <w:r>
        <w:t>Баланс тепловой энергии за 2015</w:t>
      </w:r>
      <w:r w:rsidR="00570E73">
        <w:t xml:space="preserve"> год </w:t>
      </w:r>
      <w:r>
        <w:t>(факт), а также 2016 г. (план)</w:t>
      </w:r>
      <w:r w:rsidR="00691CE2">
        <w:t xml:space="preserve"> приведен в таблице </w:t>
      </w:r>
      <w:r w:rsidR="00E967B1">
        <w:t>2</w:t>
      </w:r>
      <w:r w:rsidR="00691CE2">
        <w:t>.1.3.1</w:t>
      </w: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Pr="00215972" w:rsidRDefault="00215972" w:rsidP="00215972"/>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016163">
      <w:pPr>
        <w:pStyle w:val="afa"/>
        <w:keepNext/>
        <w:spacing w:after="0" w:line="276" w:lineRule="auto"/>
        <w:ind w:firstLine="708"/>
        <w:rPr>
          <w:rFonts w:ascii="Times New Roman" w:hAnsi="Times New Roman"/>
          <w:b w:val="0"/>
          <w:bCs w:val="0"/>
          <w:color w:val="auto"/>
          <w:sz w:val="24"/>
          <w:szCs w:val="24"/>
        </w:rPr>
      </w:pPr>
    </w:p>
    <w:p w:rsidR="00215972" w:rsidRDefault="00215972" w:rsidP="00215972"/>
    <w:p w:rsidR="00215972" w:rsidRDefault="00215972" w:rsidP="00215972"/>
    <w:p w:rsidR="00215972" w:rsidRDefault="00215972" w:rsidP="00215972"/>
    <w:p w:rsidR="00215972" w:rsidRDefault="00215972" w:rsidP="00215972"/>
    <w:p w:rsidR="00215972" w:rsidRDefault="00215972" w:rsidP="00215972"/>
    <w:p w:rsidR="00215972" w:rsidRDefault="00215972" w:rsidP="00570E73">
      <w:pPr>
        <w:pStyle w:val="afa"/>
        <w:keepNext/>
        <w:spacing w:after="0" w:line="276" w:lineRule="auto"/>
        <w:rPr>
          <w:rFonts w:ascii="Times New Roman" w:hAnsi="Times New Roman"/>
          <w:b w:val="0"/>
          <w:bCs w:val="0"/>
          <w:color w:val="auto"/>
          <w:sz w:val="24"/>
          <w:szCs w:val="24"/>
        </w:rPr>
        <w:sectPr w:rsidR="00215972" w:rsidSect="00964B22">
          <w:footerReference w:type="default" r:id="rId10"/>
          <w:pgSz w:w="11907" w:h="16840" w:code="9"/>
          <w:pgMar w:top="1134" w:right="851" w:bottom="851" w:left="1701" w:header="709" w:footer="273" w:gutter="0"/>
          <w:cols w:space="720"/>
          <w:titlePg/>
          <w:docGrid w:linePitch="326"/>
        </w:sectPr>
      </w:pPr>
    </w:p>
    <w:p w:rsidR="00215972" w:rsidRDefault="00691CE2" w:rsidP="00215972">
      <w:pPr>
        <w:pStyle w:val="afa"/>
        <w:keepNext/>
        <w:spacing w:after="0" w:line="276" w:lineRule="auto"/>
        <w:ind w:firstLine="708"/>
        <w:rPr>
          <w:rFonts w:ascii="Times New Roman" w:hAnsi="Times New Roman"/>
          <w:b w:val="0"/>
          <w:bCs w:val="0"/>
          <w:color w:val="auto"/>
          <w:sz w:val="24"/>
          <w:szCs w:val="24"/>
        </w:rPr>
      </w:pPr>
      <w:r>
        <w:rPr>
          <w:rFonts w:ascii="Times New Roman" w:hAnsi="Times New Roman"/>
          <w:b w:val="0"/>
          <w:bCs w:val="0"/>
          <w:color w:val="auto"/>
          <w:sz w:val="24"/>
          <w:szCs w:val="24"/>
        </w:rPr>
        <w:lastRenderedPageBreak/>
        <w:t xml:space="preserve">Таблица </w:t>
      </w:r>
      <w:r w:rsidR="00E967B1">
        <w:rPr>
          <w:rFonts w:ascii="Times New Roman" w:hAnsi="Times New Roman"/>
          <w:b w:val="0"/>
          <w:bCs w:val="0"/>
          <w:color w:val="auto"/>
          <w:sz w:val="24"/>
          <w:szCs w:val="24"/>
        </w:rPr>
        <w:t>2</w:t>
      </w:r>
      <w:r>
        <w:rPr>
          <w:rFonts w:ascii="Times New Roman" w:hAnsi="Times New Roman"/>
          <w:b w:val="0"/>
          <w:bCs w:val="0"/>
          <w:color w:val="auto"/>
          <w:sz w:val="24"/>
          <w:szCs w:val="24"/>
        </w:rPr>
        <w:t>.1.3.1 Баланс</w:t>
      </w:r>
      <w:r w:rsidRPr="00691CE2">
        <w:rPr>
          <w:rFonts w:ascii="Times New Roman" w:hAnsi="Times New Roman"/>
          <w:b w:val="0"/>
          <w:bCs w:val="0"/>
          <w:color w:val="auto"/>
          <w:sz w:val="24"/>
          <w:szCs w:val="24"/>
        </w:rPr>
        <w:t xml:space="preserve"> </w:t>
      </w:r>
      <w:r w:rsidR="00215972">
        <w:rPr>
          <w:rFonts w:ascii="Times New Roman" w:hAnsi="Times New Roman"/>
          <w:b w:val="0"/>
          <w:bCs w:val="0"/>
          <w:color w:val="auto"/>
          <w:sz w:val="24"/>
          <w:szCs w:val="24"/>
        </w:rPr>
        <w:t>тепловой энергии за 2015</w:t>
      </w:r>
      <w:r>
        <w:rPr>
          <w:rFonts w:ascii="Times New Roman" w:hAnsi="Times New Roman"/>
          <w:b w:val="0"/>
          <w:bCs w:val="0"/>
          <w:color w:val="auto"/>
          <w:sz w:val="24"/>
          <w:szCs w:val="24"/>
        </w:rPr>
        <w:t xml:space="preserve"> г.</w:t>
      </w:r>
      <w:r w:rsidR="00215972">
        <w:rPr>
          <w:rFonts w:ascii="Times New Roman" w:hAnsi="Times New Roman"/>
          <w:b w:val="0"/>
          <w:bCs w:val="0"/>
          <w:color w:val="auto"/>
          <w:sz w:val="24"/>
          <w:szCs w:val="24"/>
        </w:rPr>
        <w:t xml:space="preserve"> (факт), 2016 г. (план)</w:t>
      </w:r>
    </w:p>
    <w:p w:rsidR="00215972" w:rsidRPr="00215972" w:rsidRDefault="00215972" w:rsidP="00215972"/>
    <w:tbl>
      <w:tblPr>
        <w:tblW w:w="14443" w:type="dxa"/>
        <w:tblInd w:w="562" w:type="dxa"/>
        <w:tblLook w:val="04A0" w:firstRow="1" w:lastRow="0" w:firstColumn="1" w:lastColumn="0" w:noHBand="0" w:noVBand="1"/>
      </w:tblPr>
      <w:tblGrid>
        <w:gridCol w:w="663"/>
        <w:gridCol w:w="3230"/>
        <w:gridCol w:w="1352"/>
        <w:gridCol w:w="1305"/>
        <w:gridCol w:w="1492"/>
        <w:gridCol w:w="1175"/>
        <w:gridCol w:w="1273"/>
        <w:gridCol w:w="1305"/>
        <w:gridCol w:w="1492"/>
        <w:gridCol w:w="1156"/>
      </w:tblGrid>
      <w:tr w:rsidR="00215972" w:rsidRPr="00215972" w:rsidTr="00215972">
        <w:trPr>
          <w:trHeight w:val="300"/>
        </w:trPr>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 п/п</w:t>
            </w:r>
          </w:p>
        </w:tc>
        <w:tc>
          <w:tcPr>
            <w:tcW w:w="3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Показатели производственной деятельности</w:t>
            </w:r>
          </w:p>
        </w:tc>
        <w:tc>
          <w:tcPr>
            <w:tcW w:w="532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5972" w:rsidRPr="00215972" w:rsidRDefault="00215972" w:rsidP="00215972">
            <w:pPr>
              <w:jc w:val="center"/>
              <w:rPr>
                <w:b/>
                <w:bCs/>
                <w:color w:val="000000"/>
                <w:sz w:val="22"/>
                <w:szCs w:val="22"/>
              </w:rPr>
            </w:pPr>
            <w:r w:rsidRPr="00215972">
              <w:rPr>
                <w:b/>
                <w:bCs/>
                <w:color w:val="000000"/>
                <w:sz w:val="22"/>
                <w:szCs w:val="22"/>
              </w:rPr>
              <w:t>2015 г. (факт)</w:t>
            </w:r>
          </w:p>
        </w:tc>
        <w:tc>
          <w:tcPr>
            <w:tcW w:w="5226" w:type="dxa"/>
            <w:gridSpan w:val="4"/>
            <w:tcBorders>
              <w:top w:val="single" w:sz="4" w:space="0" w:color="auto"/>
              <w:left w:val="nil"/>
              <w:bottom w:val="single" w:sz="4" w:space="0" w:color="auto"/>
              <w:right w:val="single" w:sz="4" w:space="0" w:color="auto"/>
            </w:tcBorders>
            <w:shd w:val="clear" w:color="auto" w:fill="auto"/>
            <w:noWrap/>
            <w:vAlign w:val="center"/>
            <w:hideMark/>
          </w:tcPr>
          <w:p w:rsidR="00215972" w:rsidRPr="00215972" w:rsidRDefault="00215972" w:rsidP="00215972">
            <w:pPr>
              <w:jc w:val="center"/>
              <w:rPr>
                <w:b/>
                <w:bCs/>
                <w:color w:val="000000"/>
                <w:sz w:val="22"/>
                <w:szCs w:val="22"/>
              </w:rPr>
            </w:pPr>
            <w:r w:rsidRPr="00215972">
              <w:rPr>
                <w:b/>
                <w:bCs/>
                <w:color w:val="000000"/>
                <w:sz w:val="22"/>
                <w:szCs w:val="22"/>
              </w:rPr>
              <w:t>2016 г. (план)</w:t>
            </w:r>
          </w:p>
        </w:tc>
      </w:tr>
      <w:tr w:rsidR="00215972" w:rsidRPr="00215972" w:rsidTr="00215972">
        <w:trPr>
          <w:trHeight w:val="1065"/>
        </w:trPr>
        <w:tc>
          <w:tcPr>
            <w:tcW w:w="663" w:type="dxa"/>
            <w:vMerge/>
            <w:tcBorders>
              <w:top w:val="single" w:sz="4" w:space="0" w:color="auto"/>
              <w:left w:val="single" w:sz="4" w:space="0" w:color="auto"/>
              <w:bottom w:val="single" w:sz="4" w:space="0" w:color="auto"/>
              <w:right w:val="single" w:sz="4" w:space="0" w:color="auto"/>
            </w:tcBorders>
            <w:vAlign w:val="center"/>
            <w:hideMark/>
          </w:tcPr>
          <w:p w:rsidR="00215972" w:rsidRPr="00215972" w:rsidRDefault="00215972" w:rsidP="00215972">
            <w:pPr>
              <w:rPr>
                <w:b/>
                <w:bCs/>
                <w:color w:val="000000"/>
                <w:sz w:val="22"/>
                <w:szCs w:val="22"/>
              </w:rPr>
            </w:pPr>
          </w:p>
        </w:tc>
        <w:tc>
          <w:tcPr>
            <w:tcW w:w="3230" w:type="dxa"/>
            <w:vMerge/>
            <w:tcBorders>
              <w:top w:val="single" w:sz="4" w:space="0" w:color="auto"/>
              <w:left w:val="single" w:sz="4" w:space="0" w:color="auto"/>
              <w:bottom w:val="single" w:sz="4" w:space="0" w:color="auto"/>
              <w:right w:val="single" w:sz="4" w:space="0" w:color="auto"/>
            </w:tcBorders>
            <w:vAlign w:val="center"/>
            <w:hideMark/>
          </w:tcPr>
          <w:p w:rsidR="00215972" w:rsidRPr="00215972" w:rsidRDefault="00215972" w:rsidP="00215972">
            <w:pPr>
              <w:rPr>
                <w:b/>
                <w:bCs/>
                <w:color w:val="000000"/>
                <w:sz w:val="22"/>
                <w:szCs w:val="22"/>
              </w:rPr>
            </w:pP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Всего, Гкал/год</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Отопление Гкал/год</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Вентиляция, Гкал/год</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ГВС, Гкал/год</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Всего, Гкал/год</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Отопление Гкал/год</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Вентиляция, Гкал/год</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b/>
                <w:bCs/>
                <w:color w:val="000000"/>
                <w:sz w:val="22"/>
                <w:szCs w:val="22"/>
              </w:rPr>
            </w:pPr>
            <w:r w:rsidRPr="00215972">
              <w:rPr>
                <w:b/>
                <w:bCs/>
                <w:color w:val="000000"/>
                <w:sz w:val="22"/>
                <w:szCs w:val="22"/>
              </w:rPr>
              <w:t>ГВС, Гкал/год</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Выработка тепловой энергии</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64289,72</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49344,57</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125,17</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14819,98</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69855,65</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56302,34</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86,91</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13466,40</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Собственные нужды цеха</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1544,44</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1452,81</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91,63</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2063,85</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1960,99</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102,86</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2.1.</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Технологические нужды</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1540,64</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1452,81</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87,83</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2053,25</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1960,99</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92,27</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2.2.</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Хоз. бытовые нужды</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3,80</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3,80</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10,60</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10,60</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отпущено в сеть</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62745,29</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47891,76</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125,17</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14728,36</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67791,81</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54341,36</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86,91</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13363,54</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Потери в тепловых сетях</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20789,60</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8945,37</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11844,23</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22633,51</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14438,53</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 </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8194,98</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Полезный отпуск всего</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41955,68</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38946,39</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125,17</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2884,12</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45158,29</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39902,83</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86,91</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5168,56</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 xml:space="preserve"> Реализовано потребителям всего</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39785,87</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36902,75</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125,17</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2757,95</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41715,57</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38630,01</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86,91</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2998,65</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6.1.</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Бюджетные учреждения</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5417,90</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5103,59</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125,17</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189,14</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5079,23</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4757,97</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84,82</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236,44</w:t>
            </w:r>
          </w:p>
        </w:tc>
      </w:tr>
      <w:tr w:rsidR="00215972" w:rsidRPr="00215972" w:rsidTr="00215972">
        <w:trPr>
          <w:trHeight w:val="6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6.2.</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Потребители иных форм собственности</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4504,67</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4375,37</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129,29</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6032,88</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5770,70</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2,10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260,09</w:t>
            </w:r>
          </w:p>
        </w:tc>
      </w:tr>
      <w:tr w:rsidR="00215972" w:rsidRP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6.3.</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Население (жилой фонд)</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29863,31</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27423,78</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2439,52</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30603,46</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28101,34</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2502,13</w:t>
            </w:r>
          </w:p>
        </w:tc>
      </w:tr>
      <w:tr w:rsidR="00215972" w:rsidTr="00215972">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7</w:t>
            </w:r>
          </w:p>
        </w:tc>
        <w:tc>
          <w:tcPr>
            <w:tcW w:w="3230"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Собственные нужды предприятия</w:t>
            </w:r>
          </w:p>
        </w:tc>
        <w:tc>
          <w:tcPr>
            <w:tcW w:w="135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2169,81</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2043,65</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7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126,17</w:t>
            </w:r>
          </w:p>
        </w:tc>
        <w:tc>
          <w:tcPr>
            <w:tcW w:w="1273"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3442,73</w:t>
            </w:r>
          </w:p>
        </w:tc>
        <w:tc>
          <w:tcPr>
            <w:tcW w:w="1305"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1272,82</w:t>
            </w:r>
          </w:p>
        </w:tc>
        <w:tc>
          <w:tcPr>
            <w:tcW w:w="1492"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0,00</w:t>
            </w:r>
          </w:p>
        </w:tc>
        <w:tc>
          <w:tcPr>
            <w:tcW w:w="1156" w:type="dxa"/>
            <w:tcBorders>
              <w:top w:val="nil"/>
              <w:left w:val="nil"/>
              <w:bottom w:val="single" w:sz="4" w:space="0" w:color="auto"/>
              <w:right w:val="single" w:sz="4" w:space="0" w:color="auto"/>
            </w:tcBorders>
            <w:shd w:val="clear" w:color="auto" w:fill="auto"/>
            <w:vAlign w:val="center"/>
            <w:hideMark/>
          </w:tcPr>
          <w:p w:rsidR="00215972" w:rsidRPr="00215972" w:rsidRDefault="00215972" w:rsidP="00215972">
            <w:pPr>
              <w:jc w:val="center"/>
              <w:rPr>
                <w:color w:val="000000"/>
                <w:sz w:val="22"/>
                <w:szCs w:val="22"/>
              </w:rPr>
            </w:pPr>
            <w:r w:rsidRPr="00215972">
              <w:rPr>
                <w:color w:val="000000"/>
                <w:sz w:val="22"/>
                <w:szCs w:val="22"/>
              </w:rPr>
              <w:t>2169,91</w:t>
            </w:r>
          </w:p>
        </w:tc>
      </w:tr>
    </w:tbl>
    <w:p w:rsidR="00215972" w:rsidRDefault="00215972" w:rsidP="008B5AAF">
      <w:pPr>
        <w:sectPr w:rsidR="00215972" w:rsidSect="00215972">
          <w:pgSz w:w="16840" w:h="11907" w:orient="landscape" w:code="9"/>
          <w:pgMar w:top="1276" w:right="1134" w:bottom="851" w:left="851" w:header="709" w:footer="272" w:gutter="0"/>
          <w:cols w:space="720"/>
          <w:titlePg/>
          <w:docGrid w:linePitch="326"/>
        </w:sectPr>
      </w:pPr>
    </w:p>
    <w:p w:rsidR="00B14E34" w:rsidRDefault="00B14E34" w:rsidP="001D7480">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52" w:name="_Toc363135284"/>
      <w:bookmarkStart w:id="53" w:name="_Toc444691893"/>
      <w:r w:rsidRPr="00932871">
        <w:rPr>
          <w:rFonts w:ascii="Times New Roman" w:hAnsi="Times New Roman"/>
          <w:b/>
          <w:sz w:val="24"/>
          <w:szCs w:val="24"/>
        </w:rPr>
        <w:lastRenderedPageBreak/>
        <w:t>Доля поставки ресурса по приборам учета</w:t>
      </w:r>
      <w:bookmarkEnd w:id="52"/>
      <w:bookmarkEnd w:id="53"/>
    </w:p>
    <w:p w:rsidR="00771315" w:rsidRDefault="008A7357" w:rsidP="007F4EA5">
      <w:pPr>
        <w:autoSpaceDE w:val="0"/>
        <w:autoSpaceDN w:val="0"/>
        <w:adjustRightInd w:val="0"/>
        <w:spacing w:after="0" w:line="276" w:lineRule="auto"/>
        <w:ind w:left="11" w:firstLine="709"/>
      </w:pPr>
      <w:r w:rsidRPr="008A7357">
        <w:t>По состоянию на 01.01.2014 г.</w:t>
      </w:r>
      <w:r>
        <w:t xml:space="preserve"> приборами учета тепловой энергии на нужды отопления оснащено 95% многоквартирных домов, необходимо установить 1 прибор учета тепловой энергии на нужды отопления.</w:t>
      </w:r>
    </w:p>
    <w:p w:rsidR="008A7357" w:rsidRDefault="008A7357" w:rsidP="007F4EA5">
      <w:pPr>
        <w:autoSpaceDE w:val="0"/>
        <w:autoSpaceDN w:val="0"/>
        <w:adjustRightInd w:val="0"/>
        <w:spacing w:after="0" w:line="276" w:lineRule="auto"/>
        <w:ind w:left="11" w:firstLine="709"/>
      </w:pPr>
      <w:r w:rsidRPr="008A7357">
        <w:t>По состоянию на 01.01.2014 г.</w:t>
      </w:r>
      <w:r>
        <w:t xml:space="preserve"> приборами учета тепловой энергии на нужды горячего водоснабжения оснащено 42% многоквартирных домов, необходимо установить 48 приборов учета тепловой энергии на нужды горячего водоснабжения.</w:t>
      </w:r>
    </w:p>
    <w:p w:rsidR="008A7357" w:rsidRDefault="008A7357" w:rsidP="008A7357">
      <w:pPr>
        <w:autoSpaceDE w:val="0"/>
        <w:autoSpaceDN w:val="0"/>
        <w:adjustRightInd w:val="0"/>
        <w:spacing w:after="0"/>
        <w:ind w:left="11" w:firstLine="709"/>
      </w:pPr>
    </w:p>
    <w:p w:rsidR="00771315" w:rsidRPr="00E967B1"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54" w:name="_Toc363135285"/>
      <w:bookmarkStart w:id="55" w:name="_Toc444691894"/>
      <w:r w:rsidRPr="00932871">
        <w:rPr>
          <w:rFonts w:ascii="Times New Roman" w:hAnsi="Times New Roman"/>
          <w:b/>
          <w:sz w:val="24"/>
          <w:szCs w:val="24"/>
        </w:rPr>
        <w:t>Зона действия источников ресурсов и дефициты мощности</w:t>
      </w:r>
      <w:bookmarkEnd w:id="54"/>
      <w:bookmarkEnd w:id="55"/>
    </w:p>
    <w:p w:rsidR="008A7357" w:rsidRPr="008A7357" w:rsidRDefault="008A7357" w:rsidP="00016163">
      <w:pPr>
        <w:autoSpaceDE w:val="0"/>
        <w:autoSpaceDN w:val="0"/>
        <w:adjustRightInd w:val="0"/>
        <w:spacing w:after="0" w:line="276" w:lineRule="auto"/>
        <w:ind w:firstLine="708"/>
      </w:pPr>
      <w:r w:rsidRPr="008A7357">
        <w:t>Дефицит мощности источников тепловой энергии по состоянию на 01.01.2014 г. отсутствует</w:t>
      </w:r>
    </w:p>
    <w:p w:rsidR="008A7357" w:rsidRPr="008408DE" w:rsidRDefault="008A7357" w:rsidP="00016163">
      <w:pPr>
        <w:spacing w:after="0" w:line="276" w:lineRule="auto"/>
        <w:ind w:firstLine="708"/>
      </w:pPr>
      <w:r w:rsidRPr="008408DE">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8A7357" w:rsidRPr="008408DE" w:rsidRDefault="008A7357" w:rsidP="00E967B1">
      <w:pPr>
        <w:numPr>
          <w:ilvl w:val="0"/>
          <w:numId w:val="9"/>
        </w:numPr>
        <w:tabs>
          <w:tab w:val="left" w:pos="1134"/>
        </w:tabs>
        <w:spacing w:after="0" w:line="276" w:lineRule="auto"/>
        <w:ind w:left="851" w:firstLine="0"/>
        <w:rPr>
          <w:szCs w:val="28"/>
        </w:rPr>
      </w:pPr>
      <w:r w:rsidRPr="008408DE">
        <w:rPr>
          <w:szCs w:val="28"/>
        </w:rPr>
        <w:t>общественно-деловые;</w:t>
      </w:r>
    </w:p>
    <w:p w:rsidR="008A7357" w:rsidRPr="008408DE" w:rsidRDefault="008A7357" w:rsidP="00E967B1">
      <w:pPr>
        <w:numPr>
          <w:ilvl w:val="0"/>
          <w:numId w:val="9"/>
        </w:numPr>
        <w:tabs>
          <w:tab w:val="left" w:pos="1134"/>
        </w:tabs>
        <w:spacing w:after="0" w:line="276" w:lineRule="auto"/>
        <w:ind w:left="851" w:firstLine="0"/>
        <w:rPr>
          <w:szCs w:val="28"/>
        </w:rPr>
      </w:pPr>
      <w:r w:rsidRPr="008408DE">
        <w:rPr>
          <w:szCs w:val="28"/>
        </w:rPr>
        <w:t>жилые;</w:t>
      </w:r>
    </w:p>
    <w:p w:rsidR="008A7357" w:rsidRPr="008408DE" w:rsidRDefault="008A7357" w:rsidP="00E967B1">
      <w:pPr>
        <w:numPr>
          <w:ilvl w:val="0"/>
          <w:numId w:val="9"/>
        </w:numPr>
        <w:tabs>
          <w:tab w:val="left" w:pos="1134"/>
        </w:tabs>
        <w:spacing w:after="0" w:line="276" w:lineRule="auto"/>
        <w:ind w:left="851" w:firstLine="0"/>
        <w:rPr>
          <w:szCs w:val="28"/>
        </w:rPr>
      </w:pPr>
      <w:r w:rsidRPr="008408DE">
        <w:rPr>
          <w:szCs w:val="28"/>
        </w:rPr>
        <w:t>производственные, инженерной и транспортной инфраструктур;</w:t>
      </w:r>
    </w:p>
    <w:p w:rsidR="008A7357" w:rsidRPr="008408DE" w:rsidRDefault="008A7357" w:rsidP="00E967B1">
      <w:pPr>
        <w:numPr>
          <w:ilvl w:val="0"/>
          <w:numId w:val="9"/>
        </w:numPr>
        <w:tabs>
          <w:tab w:val="left" w:pos="1134"/>
        </w:tabs>
        <w:spacing w:after="0" w:line="276" w:lineRule="auto"/>
        <w:ind w:left="851" w:firstLine="0"/>
        <w:rPr>
          <w:szCs w:val="28"/>
        </w:rPr>
      </w:pPr>
      <w:r w:rsidRPr="008408DE">
        <w:rPr>
          <w:szCs w:val="28"/>
        </w:rPr>
        <w:t>рекреационные;</w:t>
      </w:r>
    </w:p>
    <w:p w:rsidR="008A7357" w:rsidRPr="008408DE" w:rsidRDefault="008A7357" w:rsidP="00E967B1">
      <w:pPr>
        <w:numPr>
          <w:ilvl w:val="0"/>
          <w:numId w:val="9"/>
        </w:numPr>
        <w:tabs>
          <w:tab w:val="left" w:pos="1134"/>
        </w:tabs>
        <w:spacing w:after="0" w:line="276" w:lineRule="auto"/>
        <w:ind w:left="851" w:firstLine="0"/>
        <w:rPr>
          <w:szCs w:val="28"/>
        </w:rPr>
      </w:pPr>
      <w:r w:rsidRPr="008408DE">
        <w:rPr>
          <w:szCs w:val="28"/>
        </w:rPr>
        <w:t>сельскохозяйственного использования;</w:t>
      </w:r>
    </w:p>
    <w:p w:rsidR="00E967B1" w:rsidRDefault="008A7357" w:rsidP="00E967B1">
      <w:pPr>
        <w:numPr>
          <w:ilvl w:val="0"/>
          <w:numId w:val="9"/>
        </w:numPr>
        <w:tabs>
          <w:tab w:val="left" w:pos="1134"/>
        </w:tabs>
        <w:spacing w:after="0" w:line="276" w:lineRule="auto"/>
        <w:ind w:left="851" w:firstLine="0"/>
        <w:rPr>
          <w:szCs w:val="28"/>
        </w:rPr>
      </w:pPr>
      <w:r w:rsidRPr="008408DE">
        <w:rPr>
          <w:szCs w:val="28"/>
        </w:rPr>
        <w:t>планировочных ограничений;</w:t>
      </w:r>
    </w:p>
    <w:p w:rsidR="008A7357" w:rsidRPr="00E967B1" w:rsidRDefault="008A7357" w:rsidP="00E967B1">
      <w:pPr>
        <w:numPr>
          <w:ilvl w:val="0"/>
          <w:numId w:val="9"/>
        </w:numPr>
        <w:tabs>
          <w:tab w:val="left" w:pos="1134"/>
        </w:tabs>
        <w:spacing w:after="0" w:line="276" w:lineRule="auto"/>
        <w:ind w:left="851" w:firstLine="0"/>
        <w:rPr>
          <w:szCs w:val="28"/>
        </w:rPr>
      </w:pPr>
      <w:r w:rsidRPr="00E967B1">
        <w:rPr>
          <w:szCs w:val="28"/>
        </w:rPr>
        <w:t>специального назначения.</w:t>
      </w:r>
    </w:p>
    <w:p w:rsidR="008A7357" w:rsidRPr="008408DE" w:rsidRDefault="008A7357" w:rsidP="00016163">
      <w:pPr>
        <w:spacing w:after="0" w:line="276" w:lineRule="auto"/>
        <w:ind w:firstLine="708"/>
      </w:pPr>
      <w:r w:rsidRPr="008408DE">
        <w:t>Централизованное теплоснабжение охватывает жилые и общественно-деловые зоны муниципального образования поселок Ханымей и осуществляе</w:t>
      </w:r>
      <w:r>
        <w:t xml:space="preserve">тся от котельной ДЕ-16/14 (рис. </w:t>
      </w:r>
      <w:r w:rsidR="007F4EA5">
        <w:t>2</w:t>
      </w:r>
      <w:r>
        <w:t>.1.5.1).</w:t>
      </w:r>
    </w:p>
    <w:p w:rsidR="008A7357" w:rsidRPr="008408DE" w:rsidRDefault="008A7357" w:rsidP="00016163">
      <w:pPr>
        <w:spacing w:after="0" w:line="276" w:lineRule="auto"/>
        <w:ind w:firstLine="708"/>
      </w:pPr>
      <w:r w:rsidRPr="008408DE">
        <w:t xml:space="preserve">В перспективе до 2028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w:t>
      </w:r>
      <w:r>
        <w:t xml:space="preserve">(рис. </w:t>
      </w:r>
      <w:r w:rsidR="007F4EA5">
        <w:t>2</w:t>
      </w:r>
      <w:r>
        <w:t>.1.5.2).</w:t>
      </w:r>
    </w:p>
    <w:p w:rsidR="008A7357" w:rsidRPr="008408DE" w:rsidRDefault="008A7357" w:rsidP="008A7357">
      <w:pPr>
        <w:spacing w:after="0" w:line="360" w:lineRule="auto"/>
        <w:ind w:firstLine="720"/>
        <w:sectPr w:rsidR="008A7357" w:rsidRPr="008408DE" w:rsidSect="00964B22">
          <w:pgSz w:w="11907" w:h="16840" w:code="9"/>
          <w:pgMar w:top="1134" w:right="851" w:bottom="851" w:left="1701" w:header="709" w:footer="273" w:gutter="0"/>
          <w:cols w:space="720"/>
          <w:titlePg/>
          <w:docGrid w:linePitch="326"/>
        </w:sectPr>
      </w:pPr>
    </w:p>
    <w:p w:rsidR="008A7357" w:rsidRPr="008408DE" w:rsidRDefault="008A7357" w:rsidP="008A7357">
      <w:pPr>
        <w:keepNext/>
        <w:spacing w:after="0"/>
      </w:pPr>
      <w:r w:rsidRPr="008408DE">
        <w:rPr>
          <w:noProof/>
        </w:rPr>
        <w:lastRenderedPageBreak/>
        <w:drawing>
          <wp:inline distT="0" distB="0" distL="0" distR="0">
            <wp:extent cx="9410700" cy="547687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0700" cy="5476875"/>
                    </a:xfrm>
                    <a:prstGeom prst="rect">
                      <a:avLst/>
                    </a:prstGeom>
                    <a:noFill/>
                    <a:ln>
                      <a:noFill/>
                    </a:ln>
                  </pic:spPr>
                </pic:pic>
              </a:graphicData>
            </a:graphic>
          </wp:inline>
        </w:drawing>
      </w:r>
    </w:p>
    <w:p w:rsidR="008A7357" w:rsidRPr="008A7357" w:rsidRDefault="008A7357" w:rsidP="007F4EA5">
      <w:pPr>
        <w:jc w:val="center"/>
      </w:pPr>
      <w:r w:rsidRPr="008A7357">
        <w:t xml:space="preserve">Рисунок </w:t>
      </w:r>
      <w:r w:rsidR="007F4EA5">
        <w:t>2</w:t>
      </w:r>
      <w:r w:rsidRPr="008A7357">
        <w:t>.1.5.1 Существующая зона действия котельной ДЕ-16/14 п. Ханымей</w:t>
      </w:r>
    </w:p>
    <w:p w:rsidR="008A7357" w:rsidRDefault="008A7357" w:rsidP="008A7357">
      <w:pPr>
        <w:keepNext/>
        <w:sectPr w:rsidR="008A7357" w:rsidSect="00964B22">
          <w:footerReference w:type="even" r:id="rId12"/>
          <w:footerReference w:type="default" r:id="rId13"/>
          <w:headerReference w:type="first" r:id="rId14"/>
          <w:pgSz w:w="16838" w:h="11906" w:orient="landscape"/>
          <w:pgMar w:top="1701" w:right="851" w:bottom="851" w:left="1701" w:header="709" w:footer="269" w:gutter="0"/>
          <w:cols w:space="708"/>
          <w:docGrid w:linePitch="360"/>
        </w:sectPr>
      </w:pPr>
    </w:p>
    <w:p w:rsidR="008A7357" w:rsidRPr="008408DE" w:rsidRDefault="008A7357" w:rsidP="008A7357">
      <w:pPr>
        <w:keepNext/>
      </w:pPr>
      <w:r w:rsidRPr="008408DE">
        <w:rPr>
          <w:noProof/>
        </w:rPr>
        <w:lastRenderedPageBreak/>
        <w:drawing>
          <wp:inline distT="0" distB="0" distL="0" distR="0">
            <wp:extent cx="9353550" cy="544830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3550" cy="5448300"/>
                    </a:xfrm>
                    <a:prstGeom prst="rect">
                      <a:avLst/>
                    </a:prstGeom>
                    <a:noFill/>
                    <a:ln>
                      <a:noFill/>
                    </a:ln>
                  </pic:spPr>
                </pic:pic>
              </a:graphicData>
            </a:graphic>
          </wp:inline>
        </w:drawing>
      </w:r>
    </w:p>
    <w:p w:rsidR="008A7357" w:rsidRPr="008A7357" w:rsidRDefault="008A7357" w:rsidP="007F4EA5">
      <w:pPr>
        <w:jc w:val="center"/>
      </w:pPr>
      <w:r w:rsidRPr="008A7357">
        <w:t xml:space="preserve">Рисунок </w:t>
      </w:r>
      <w:r w:rsidR="007F4EA5">
        <w:t>2</w:t>
      </w:r>
      <w:r>
        <w:t>.</w:t>
      </w:r>
      <w:r w:rsidR="007F4EA5">
        <w:t>1</w:t>
      </w:r>
      <w:r>
        <w:t>.</w:t>
      </w:r>
      <w:r w:rsidR="007F4EA5">
        <w:t>5</w:t>
      </w:r>
      <w:r>
        <w:t>.2</w:t>
      </w:r>
      <w:r w:rsidRPr="008A7357">
        <w:t xml:space="preserve"> Перспективная зона действия котельной ДЕ-16/14 п. Ханымей</w:t>
      </w:r>
    </w:p>
    <w:p w:rsidR="008A7357" w:rsidRDefault="008A7357" w:rsidP="00771315">
      <w:pPr>
        <w:pStyle w:val="a4"/>
        <w:spacing w:after="0" w:line="240" w:lineRule="auto"/>
        <w:ind w:left="1224"/>
        <w:contextualSpacing w:val="0"/>
        <w:outlineLvl w:val="0"/>
        <w:rPr>
          <w:rFonts w:ascii="Times New Roman" w:hAnsi="Times New Roman"/>
          <w:b/>
          <w:iCs/>
          <w:sz w:val="24"/>
          <w:szCs w:val="24"/>
        </w:rPr>
        <w:sectPr w:rsidR="008A7357" w:rsidSect="00964B22">
          <w:pgSz w:w="16838" w:h="11906" w:orient="landscape"/>
          <w:pgMar w:top="993" w:right="851" w:bottom="851" w:left="1701" w:header="709" w:footer="411" w:gutter="0"/>
          <w:cols w:space="708"/>
          <w:docGrid w:linePitch="360"/>
        </w:sectPr>
      </w:pPr>
    </w:p>
    <w:p w:rsidR="00771315" w:rsidRPr="007F4EA5"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56" w:name="_Toc363135286"/>
      <w:bookmarkStart w:id="57" w:name="_Toc444691895"/>
      <w:r w:rsidRPr="00932871">
        <w:rPr>
          <w:rFonts w:ascii="Times New Roman" w:hAnsi="Times New Roman"/>
          <w:b/>
          <w:sz w:val="24"/>
          <w:szCs w:val="24"/>
        </w:rPr>
        <w:lastRenderedPageBreak/>
        <w:t>Надежность работы системы</w:t>
      </w:r>
      <w:bookmarkEnd w:id="56"/>
      <w:bookmarkEnd w:id="57"/>
    </w:p>
    <w:p w:rsidR="00F07AFD" w:rsidRDefault="00DA6E7F" w:rsidP="007F4EA5">
      <w:pPr>
        <w:autoSpaceDE w:val="0"/>
        <w:autoSpaceDN w:val="0"/>
        <w:adjustRightInd w:val="0"/>
        <w:spacing w:after="0" w:line="276" w:lineRule="auto"/>
        <w:ind w:firstLine="709"/>
      </w:pPr>
      <w:r w:rsidRPr="00DA6E7F">
        <w:rPr>
          <w:rFonts w:hint="eastAsia"/>
        </w:rPr>
        <w:t>Результаты</w:t>
      </w:r>
      <w:r w:rsidRPr="00DA6E7F">
        <w:t xml:space="preserve"> </w:t>
      </w:r>
      <w:r w:rsidRPr="00DA6E7F">
        <w:rPr>
          <w:rFonts w:hint="eastAsia"/>
        </w:rPr>
        <w:t>расчета</w:t>
      </w:r>
      <w:r w:rsidRPr="00DA6E7F">
        <w:t xml:space="preserve"> </w:t>
      </w:r>
      <w:r w:rsidRPr="00DA6E7F">
        <w:rPr>
          <w:rFonts w:hint="eastAsia"/>
        </w:rPr>
        <w:t>по</w:t>
      </w:r>
      <w:r w:rsidRPr="00DA6E7F">
        <w:t xml:space="preserve"> </w:t>
      </w:r>
      <w:r w:rsidRPr="00DA6E7F">
        <w:rPr>
          <w:rFonts w:hint="eastAsia"/>
        </w:rPr>
        <w:t>участкам</w:t>
      </w:r>
      <w:r w:rsidRPr="00DA6E7F">
        <w:t xml:space="preserve"> </w:t>
      </w:r>
      <w:r w:rsidRPr="00DA6E7F">
        <w:rPr>
          <w:rFonts w:hint="eastAsia"/>
        </w:rPr>
        <w:t>магистралей</w:t>
      </w:r>
      <w:r w:rsidRPr="00DA6E7F">
        <w:t xml:space="preserve"> </w:t>
      </w:r>
      <w:r w:rsidRPr="00DA6E7F">
        <w:rPr>
          <w:rFonts w:hint="eastAsia"/>
        </w:rPr>
        <w:t>от</w:t>
      </w:r>
      <w:r w:rsidRPr="00DA6E7F">
        <w:t xml:space="preserve"> </w:t>
      </w:r>
      <w:r w:rsidRPr="00DA6E7F">
        <w:rPr>
          <w:rFonts w:hint="eastAsia"/>
        </w:rPr>
        <w:t>котельной</w:t>
      </w:r>
      <w:r w:rsidRPr="00DA6E7F">
        <w:t xml:space="preserve"> </w:t>
      </w:r>
      <w:r w:rsidRPr="00DA6E7F">
        <w:rPr>
          <w:rFonts w:hint="eastAsia"/>
        </w:rPr>
        <w:t>выявили</w:t>
      </w:r>
      <w:r w:rsidRPr="00DA6E7F">
        <w:t xml:space="preserve"> </w:t>
      </w:r>
      <w:r w:rsidRPr="00DA6E7F">
        <w:rPr>
          <w:rFonts w:hint="eastAsia"/>
        </w:rPr>
        <w:t>наличие</w:t>
      </w:r>
      <w:r>
        <w:t xml:space="preserve"> </w:t>
      </w:r>
      <w:r w:rsidRPr="00DA6E7F">
        <w:rPr>
          <w:rFonts w:hint="eastAsia"/>
        </w:rPr>
        <w:t>вероятностей</w:t>
      </w:r>
      <w:r w:rsidRPr="00DA6E7F">
        <w:t xml:space="preserve"> </w:t>
      </w:r>
      <w:r w:rsidRPr="00DA6E7F">
        <w:rPr>
          <w:rFonts w:hint="eastAsia"/>
        </w:rPr>
        <w:t>отказа</w:t>
      </w:r>
      <w:r w:rsidRPr="00DA6E7F">
        <w:t xml:space="preserve"> </w:t>
      </w:r>
      <w:r w:rsidRPr="00DA6E7F">
        <w:rPr>
          <w:rFonts w:hint="eastAsia"/>
        </w:rPr>
        <w:t>теплоснабжения</w:t>
      </w:r>
      <w:r w:rsidRPr="00DA6E7F">
        <w:t xml:space="preserve"> </w:t>
      </w:r>
      <w:r w:rsidRPr="00DA6E7F">
        <w:rPr>
          <w:rFonts w:hint="eastAsia"/>
        </w:rPr>
        <w:t>потребителей</w:t>
      </w:r>
      <w:r w:rsidRPr="00DA6E7F">
        <w:t xml:space="preserve">, </w:t>
      </w:r>
      <w:r w:rsidRPr="00DA6E7F">
        <w:rPr>
          <w:rFonts w:hint="eastAsia"/>
        </w:rPr>
        <w:t>присоединенных</w:t>
      </w:r>
      <w:r w:rsidRPr="00DA6E7F">
        <w:t xml:space="preserve"> </w:t>
      </w:r>
      <w:r w:rsidRPr="00DA6E7F">
        <w:rPr>
          <w:rFonts w:hint="eastAsia"/>
        </w:rPr>
        <w:t>к</w:t>
      </w:r>
      <w:r w:rsidRPr="00DA6E7F">
        <w:t xml:space="preserve"> </w:t>
      </w:r>
      <w:r w:rsidRPr="00DA6E7F">
        <w:rPr>
          <w:rFonts w:hint="eastAsia"/>
        </w:rPr>
        <w:t>тепловым</w:t>
      </w:r>
      <w:r>
        <w:t xml:space="preserve"> </w:t>
      </w:r>
      <w:r w:rsidRPr="00DA6E7F">
        <w:rPr>
          <w:rFonts w:hint="eastAsia"/>
        </w:rPr>
        <w:t>камерам</w:t>
      </w:r>
      <w:r w:rsidRPr="00DA6E7F">
        <w:t xml:space="preserve">, </w:t>
      </w:r>
      <w:r w:rsidRPr="00DA6E7F">
        <w:rPr>
          <w:rFonts w:hint="eastAsia"/>
        </w:rPr>
        <w:t>выше</w:t>
      </w:r>
      <w:r w:rsidRPr="00DA6E7F">
        <w:t xml:space="preserve"> </w:t>
      </w:r>
      <w:r w:rsidRPr="00DA6E7F">
        <w:rPr>
          <w:rFonts w:hint="eastAsia"/>
        </w:rPr>
        <w:t>нормативной</w:t>
      </w:r>
      <w:r w:rsidRPr="00DA6E7F">
        <w:t xml:space="preserve"> </w:t>
      </w:r>
      <w:r w:rsidRPr="00DA6E7F">
        <w:rPr>
          <w:rFonts w:hint="eastAsia"/>
        </w:rPr>
        <w:t>величины</w:t>
      </w:r>
      <w:r w:rsidRPr="00DA6E7F">
        <w:t xml:space="preserve">, </w:t>
      </w:r>
      <w:r w:rsidRPr="00DA6E7F">
        <w:rPr>
          <w:rFonts w:hint="eastAsia"/>
        </w:rPr>
        <w:t>требуемой</w:t>
      </w:r>
      <w:r w:rsidRPr="00DA6E7F">
        <w:t xml:space="preserve"> </w:t>
      </w:r>
      <w:r w:rsidRPr="00DA6E7F">
        <w:rPr>
          <w:rFonts w:hint="eastAsia"/>
        </w:rPr>
        <w:t>в</w:t>
      </w:r>
      <w:r w:rsidRPr="00DA6E7F">
        <w:t xml:space="preserve"> </w:t>
      </w:r>
      <w:r w:rsidRPr="00DA6E7F">
        <w:rPr>
          <w:rFonts w:hint="eastAsia"/>
        </w:rPr>
        <w:t>СНиП</w:t>
      </w:r>
      <w:r w:rsidRPr="00DA6E7F">
        <w:t xml:space="preserve"> 41-02-2003 (</w:t>
      </w:r>
      <w:r w:rsidRPr="00DA6E7F">
        <w:rPr>
          <w:rFonts w:hint="eastAsia"/>
        </w:rPr>
        <w:t>вероятность</w:t>
      </w:r>
      <w:r>
        <w:t xml:space="preserve"> </w:t>
      </w:r>
      <w:r w:rsidRPr="00DA6E7F">
        <w:rPr>
          <w:rFonts w:hint="eastAsia"/>
        </w:rPr>
        <w:t>безотказной</w:t>
      </w:r>
      <w:r w:rsidRPr="00DA6E7F">
        <w:t xml:space="preserve"> </w:t>
      </w:r>
      <w:r w:rsidRPr="00DA6E7F">
        <w:rPr>
          <w:rFonts w:hint="eastAsia"/>
        </w:rPr>
        <w:t>работы</w:t>
      </w:r>
      <w:r w:rsidRPr="00DA6E7F">
        <w:t xml:space="preserve"> </w:t>
      </w:r>
      <w:r w:rsidRPr="00DA6E7F">
        <w:rPr>
          <w:rFonts w:hint="eastAsia"/>
        </w:rPr>
        <w:t>тепловых</w:t>
      </w:r>
      <w:r w:rsidRPr="00DA6E7F">
        <w:t xml:space="preserve"> </w:t>
      </w:r>
      <w:r w:rsidRPr="00DA6E7F">
        <w:rPr>
          <w:rFonts w:hint="eastAsia"/>
        </w:rPr>
        <w:t>сетей</w:t>
      </w:r>
      <w:r w:rsidRPr="00DA6E7F">
        <w:t xml:space="preserve"> </w:t>
      </w:r>
      <w:r w:rsidRPr="00DA6E7F">
        <w:rPr>
          <w:rFonts w:hint="eastAsia"/>
        </w:rPr>
        <w:t>относительно</w:t>
      </w:r>
      <w:r w:rsidRPr="00DA6E7F">
        <w:t xml:space="preserve"> </w:t>
      </w:r>
      <w:r w:rsidRPr="00DA6E7F">
        <w:rPr>
          <w:rFonts w:hint="eastAsia"/>
        </w:rPr>
        <w:t>каждого</w:t>
      </w:r>
      <w:r w:rsidRPr="00DA6E7F">
        <w:t xml:space="preserve"> </w:t>
      </w:r>
      <w:r w:rsidRPr="00DA6E7F">
        <w:rPr>
          <w:rFonts w:hint="eastAsia"/>
        </w:rPr>
        <w:t>потребителя</w:t>
      </w:r>
      <w:r w:rsidRPr="00DA6E7F">
        <w:t xml:space="preserve"> </w:t>
      </w:r>
      <w:r w:rsidRPr="00DA6E7F">
        <w:rPr>
          <w:rFonts w:hint="eastAsia"/>
        </w:rPr>
        <w:t>не</w:t>
      </w:r>
      <w:r w:rsidRPr="00DA6E7F">
        <w:t xml:space="preserve"> </w:t>
      </w:r>
      <w:r w:rsidRPr="00DA6E7F">
        <w:rPr>
          <w:rFonts w:hint="eastAsia"/>
        </w:rPr>
        <w:t>должна</w:t>
      </w:r>
      <w:r w:rsidRPr="00DA6E7F">
        <w:t xml:space="preserve"> </w:t>
      </w:r>
      <w:r w:rsidRPr="00DA6E7F">
        <w:rPr>
          <w:rFonts w:hint="eastAsia"/>
        </w:rPr>
        <w:t>быть</w:t>
      </w:r>
      <w:r>
        <w:t xml:space="preserve"> </w:t>
      </w:r>
      <w:r w:rsidRPr="00DA6E7F">
        <w:rPr>
          <w:rFonts w:hint="eastAsia"/>
        </w:rPr>
        <w:t>ниже</w:t>
      </w:r>
      <w:r w:rsidRPr="00DA6E7F">
        <w:t xml:space="preserve"> Pj </w:t>
      </w:r>
      <w:r w:rsidRPr="00DA6E7F">
        <w:rPr>
          <w:rFonts w:hint="eastAsia"/>
        </w:rPr>
        <w:t>≥</w:t>
      </w:r>
      <w:r w:rsidRPr="00DA6E7F">
        <w:t xml:space="preserve"> 0,9). </w:t>
      </w:r>
      <w:r w:rsidRPr="00DA6E7F">
        <w:rPr>
          <w:rFonts w:hint="eastAsia"/>
        </w:rPr>
        <w:t>Основное</w:t>
      </w:r>
      <w:r w:rsidRPr="00DA6E7F">
        <w:t xml:space="preserve"> </w:t>
      </w:r>
      <w:r w:rsidRPr="00DA6E7F">
        <w:rPr>
          <w:rFonts w:hint="eastAsia"/>
        </w:rPr>
        <w:t>снижение</w:t>
      </w:r>
      <w:r w:rsidRPr="00DA6E7F">
        <w:t xml:space="preserve"> </w:t>
      </w:r>
      <w:r w:rsidRPr="00DA6E7F">
        <w:rPr>
          <w:rFonts w:hint="eastAsia"/>
        </w:rPr>
        <w:t>вероятности</w:t>
      </w:r>
      <w:r w:rsidRPr="00DA6E7F">
        <w:t xml:space="preserve"> </w:t>
      </w:r>
      <w:r w:rsidRPr="00DA6E7F">
        <w:rPr>
          <w:rFonts w:hint="eastAsia"/>
        </w:rPr>
        <w:t>безотказной</w:t>
      </w:r>
      <w:r w:rsidRPr="00DA6E7F">
        <w:t xml:space="preserve"> </w:t>
      </w:r>
      <w:r w:rsidRPr="00DA6E7F">
        <w:rPr>
          <w:rFonts w:hint="eastAsia"/>
        </w:rPr>
        <w:t>работы</w:t>
      </w:r>
      <w:r w:rsidRPr="00DA6E7F">
        <w:t xml:space="preserve"> </w:t>
      </w:r>
      <w:r w:rsidRPr="00DA6E7F">
        <w:rPr>
          <w:rFonts w:hint="eastAsia"/>
        </w:rPr>
        <w:t>до</w:t>
      </w:r>
      <w:r w:rsidRPr="00DA6E7F">
        <w:t xml:space="preserve"> </w:t>
      </w:r>
      <w:r w:rsidRPr="00DA6E7F">
        <w:rPr>
          <w:rFonts w:hint="eastAsia"/>
        </w:rPr>
        <w:t>значения</w:t>
      </w:r>
      <w:r w:rsidRPr="00DA6E7F">
        <w:t xml:space="preserve"> </w:t>
      </w:r>
      <w:r w:rsidRPr="00DA6E7F">
        <w:rPr>
          <w:rFonts w:hint="eastAsia"/>
        </w:rPr>
        <w:t>ниже</w:t>
      </w:r>
      <w:r>
        <w:t xml:space="preserve"> </w:t>
      </w:r>
      <w:r w:rsidRPr="00DA6E7F">
        <w:rPr>
          <w:rFonts w:hint="eastAsia"/>
        </w:rPr>
        <w:t>нормативного</w:t>
      </w:r>
      <w:r w:rsidRPr="00DA6E7F">
        <w:t xml:space="preserve"> </w:t>
      </w:r>
      <w:r w:rsidRPr="00DA6E7F">
        <w:rPr>
          <w:rFonts w:hint="eastAsia"/>
        </w:rPr>
        <w:t>происходит</w:t>
      </w:r>
      <w:r w:rsidRPr="00DA6E7F">
        <w:t xml:space="preserve"> </w:t>
      </w:r>
      <w:r w:rsidRPr="00DA6E7F">
        <w:rPr>
          <w:rFonts w:hint="eastAsia"/>
        </w:rPr>
        <w:t>из</w:t>
      </w:r>
      <w:r w:rsidRPr="00DA6E7F">
        <w:t>-</w:t>
      </w:r>
      <w:r w:rsidRPr="00DA6E7F">
        <w:rPr>
          <w:rFonts w:hint="eastAsia"/>
        </w:rPr>
        <w:t>за</w:t>
      </w:r>
      <w:r w:rsidRPr="00DA6E7F">
        <w:t xml:space="preserve"> </w:t>
      </w:r>
      <w:r w:rsidRPr="00DA6E7F">
        <w:rPr>
          <w:rFonts w:hint="eastAsia"/>
        </w:rPr>
        <w:t>значительного</w:t>
      </w:r>
      <w:r w:rsidRPr="00DA6E7F">
        <w:t xml:space="preserve"> </w:t>
      </w:r>
      <w:r w:rsidRPr="00DA6E7F">
        <w:rPr>
          <w:rFonts w:hint="eastAsia"/>
        </w:rPr>
        <w:t>срока</w:t>
      </w:r>
      <w:r w:rsidRPr="00DA6E7F">
        <w:t xml:space="preserve"> </w:t>
      </w:r>
      <w:r w:rsidRPr="00DA6E7F">
        <w:rPr>
          <w:rFonts w:hint="eastAsia"/>
        </w:rPr>
        <w:t>эксплуатации</w:t>
      </w:r>
      <w:r w:rsidRPr="00DA6E7F">
        <w:t xml:space="preserve"> </w:t>
      </w:r>
      <w:r w:rsidRPr="00DA6E7F">
        <w:rPr>
          <w:rFonts w:hint="eastAsia"/>
        </w:rPr>
        <w:t>трубопровода</w:t>
      </w:r>
      <w:r w:rsidRPr="00DA6E7F">
        <w:t xml:space="preserve"> </w:t>
      </w:r>
      <w:r w:rsidRPr="00DA6E7F">
        <w:rPr>
          <w:rFonts w:hint="eastAsia"/>
        </w:rPr>
        <w:t>на</w:t>
      </w:r>
      <w:r>
        <w:t xml:space="preserve"> </w:t>
      </w:r>
      <w:r w:rsidRPr="00DA6E7F">
        <w:rPr>
          <w:rFonts w:hint="eastAsia"/>
        </w:rPr>
        <w:t>данном</w:t>
      </w:r>
      <w:r w:rsidRPr="00DA6E7F">
        <w:t xml:space="preserve"> </w:t>
      </w:r>
      <w:r w:rsidRPr="00DA6E7F">
        <w:rPr>
          <w:rFonts w:hint="eastAsia"/>
        </w:rPr>
        <w:t>ряде</w:t>
      </w:r>
      <w:r w:rsidRPr="00DA6E7F">
        <w:t xml:space="preserve"> </w:t>
      </w:r>
      <w:r w:rsidRPr="00DA6E7F">
        <w:rPr>
          <w:rFonts w:hint="eastAsia"/>
        </w:rPr>
        <w:t>участков</w:t>
      </w:r>
      <w:r w:rsidRPr="00DA6E7F">
        <w:t>.</w:t>
      </w:r>
    </w:p>
    <w:p w:rsidR="008A7357" w:rsidRPr="00DA6E7F" w:rsidRDefault="008A7357" w:rsidP="00DA6E7F">
      <w:pPr>
        <w:autoSpaceDE w:val="0"/>
        <w:autoSpaceDN w:val="0"/>
        <w:adjustRightInd w:val="0"/>
        <w:spacing w:after="0"/>
        <w:ind w:firstLine="709"/>
      </w:pPr>
    </w:p>
    <w:p w:rsidR="00B14E34" w:rsidRDefault="00B14E34" w:rsidP="001D7480">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58" w:name="_Toc363135287"/>
      <w:bookmarkStart w:id="59" w:name="_Toc444691896"/>
      <w:r w:rsidRPr="00932871">
        <w:rPr>
          <w:rFonts w:ascii="Times New Roman" w:hAnsi="Times New Roman"/>
          <w:b/>
          <w:sz w:val="24"/>
          <w:szCs w:val="24"/>
        </w:rPr>
        <w:t>Качество поставляемого ресурса</w:t>
      </w:r>
      <w:bookmarkEnd w:id="58"/>
      <w:bookmarkEnd w:id="59"/>
    </w:p>
    <w:p w:rsidR="00F07AFD" w:rsidRPr="00912249" w:rsidRDefault="00F07AFD" w:rsidP="007F4EA5">
      <w:pPr>
        <w:spacing w:after="120" w:line="276" w:lineRule="auto"/>
        <w:ind w:firstLine="709"/>
      </w:pPr>
      <w:r w:rsidRPr="00912249">
        <w:t>Качество предоставления услуг по теплоснабжению регламентировано Постановление Правительства РФ от 6 мая 2011 г. N 354 "О предоставлении коммунальных услуг собственникам и пользователям помещений в многоквартирных домах и жилых домов". Показатели качества приведены в таблице</w:t>
      </w:r>
      <w:r>
        <w:t xml:space="preserve"> </w:t>
      </w:r>
      <w:r w:rsidR="007F4EA5">
        <w:t>2</w:t>
      </w:r>
      <w:r>
        <w:t>.1.7</w:t>
      </w:r>
      <w:r w:rsidRPr="00912249">
        <w:t>.</w:t>
      </w:r>
      <w:r>
        <w:t>1</w:t>
      </w:r>
      <w:r w:rsidRPr="00912249">
        <w:t xml:space="preserve"> </w:t>
      </w:r>
    </w:p>
    <w:p w:rsidR="00F07AFD" w:rsidRDefault="00F07AFD" w:rsidP="007F4EA5">
      <w:pPr>
        <w:spacing w:after="120" w:line="276" w:lineRule="auto"/>
        <w:ind w:firstLine="709"/>
      </w:pPr>
      <w:r>
        <w:t xml:space="preserve">Таблица </w:t>
      </w:r>
      <w:r w:rsidR="007F4EA5">
        <w:t>2</w:t>
      </w:r>
      <w:r w:rsidR="00181E1E">
        <w:t>.1.7.1.</w:t>
      </w:r>
      <w:r>
        <w:t xml:space="preserve"> Показатели качества услуг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451"/>
        <w:gridCol w:w="3143"/>
      </w:tblGrid>
      <w:tr w:rsidR="00F07AFD" w:rsidRPr="00181E1E" w:rsidTr="00181E1E">
        <w:trPr>
          <w:trHeight w:val="20"/>
          <w:tblHeader/>
        </w:trPr>
        <w:tc>
          <w:tcPr>
            <w:tcW w:w="1555"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b/>
                <w:sz w:val="20"/>
                <w:szCs w:val="20"/>
              </w:rPr>
            </w:pPr>
            <w:r w:rsidRPr="00181E1E">
              <w:rPr>
                <w:b/>
                <w:sz w:val="20"/>
                <w:szCs w:val="20"/>
              </w:rPr>
              <w:t>Требования к качеству коммунальных услуг</w:t>
            </w: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b/>
                <w:sz w:val="20"/>
                <w:szCs w:val="20"/>
              </w:rPr>
            </w:pPr>
            <w:r w:rsidRPr="00181E1E">
              <w:rPr>
                <w:b/>
                <w:sz w:val="20"/>
                <w:szCs w:val="20"/>
              </w:rPr>
              <w:t>Допустимая продолжительность перерывов или предоставления коммунальных услуг ненадлежащего качества</w:t>
            </w: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b/>
                <w:sz w:val="20"/>
                <w:szCs w:val="20"/>
              </w:rPr>
            </w:pPr>
            <w:r w:rsidRPr="00181E1E">
              <w:rPr>
                <w:b/>
                <w:sz w:val="20"/>
                <w:szCs w:val="20"/>
              </w:rPr>
              <w:t>Порядок изменения размера платы</w:t>
            </w:r>
          </w:p>
          <w:p w:rsidR="00F07AFD" w:rsidRPr="00181E1E" w:rsidRDefault="00F07AFD" w:rsidP="00181E1E">
            <w:pPr>
              <w:spacing w:after="0"/>
              <w:jc w:val="center"/>
              <w:rPr>
                <w:b/>
                <w:sz w:val="20"/>
                <w:szCs w:val="20"/>
              </w:rPr>
            </w:pPr>
            <w:r w:rsidRPr="00181E1E">
              <w:rPr>
                <w:b/>
                <w:sz w:val="20"/>
                <w:szCs w:val="20"/>
              </w:rPr>
              <w:t>за коммунальные услуги ненадлежащего качества</w:t>
            </w:r>
          </w:p>
        </w:tc>
      </w:tr>
      <w:tr w:rsidR="00F07AFD" w:rsidRPr="00181E1E" w:rsidTr="00181E1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pStyle w:val="a4"/>
              <w:numPr>
                <w:ilvl w:val="0"/>
                <w:numId w:val="7"/>
              </w:numPr>
              <w:spacing w:after="0" w:line="240" w:lineRule="auto"/>
              <w:ind w:left="0"/>
              <w:jc w:val="center"/>
              <w:rPr>
                <w:rFonts w:ascii="Times New Roman" w:hAnsi="Times New Roman"/>
                <w:b/>
                <w:sz w:val="20"/>
                <w:szCs w:val="20"/>
              </w:rPr>
            </w:pPr>
            <w:r w:rsidRPr="00181E1E">
              <w:rPr>
                <w:rFonts w:ascii="Times New Roman" w:hAnsi="Times New Roman"/>
                <w:b/>
                <w:sz w:val="20"/>
                <w:szCs w:val="20"/>
              </w:rPr>
              <w:t>Горячее водоснабжение</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tcPr>
          <w:p w:rsidR="00F07AFD" w:rsidRPr="00181E1E" w:rsidRDefault="00F07AFD" w:rsidP="00181E1E">
            <w:pPr>
              <w:numPr>
                <w:ilvl w:val="1"/>
                <w:numId w:val="8"/>
              </w:numPr>
              <w:tabs>
                <w:tab w:val="num" w:pos="0"/>
                <w:tab w:val="left" w:pos="317"/>
              </w:tabs>
              <w:spacing w:after="0"/>
              <w:ind w:left="0" w:firstLine="0"/>
              <w:jc w:val="center"/>
              <w:rPr>
                <w:sz w:val="20"/>
                <w:szCs w:val="20"/>
              </w:rPr>
            </w:pPr>
            <w:r w:rsidRPr="00181E1E">
              <w:rPr>
                <w:sz w:val="20"/>
                <w:szCs w:val="20"/>
              </w:rPr>
              <w:t>Бесперебойное  круглосуточное горячее водоснабжение в течение года</w:t>
            </w:r>
          </w:p>
          <w:p w:rsidR="00F07AFD" w:rsidRPr="00181E1E" w:rsidRDefault="00F07AFD" w:rsidP="00181E1E">
            <w:pPr>
              <w:pStyle w:val="a4"/>
              <w:spacing w:after="0" w:line="240" w:lineRule="auto"/>
              <w:ind w:left="0"/>
              <w:jc w:val="center"/>
              <w:rPr>
                <w:sz w:val="20"/>
                <w:szCs w:val="20"/>
              </w:rPr>
            </w:pP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Допустимая продолжительность</w:t>
            </w:r>
          </w:p>
          <w:p w:rsidR="00F07AFD" w:rsidRPr="00181E1E" w:rsidRDefault="00F07AFD" w:rsidP="00181E1E">
            <w:pPr>
              <w:spacing w:after="0"/>
              <w:jc w:val="center"/>
              <w:rPr>
                <w:sz w:val="20"/>
                <w:szCs w:val="20"/>
              </w:rPr>
            </w:pPr>
            <w:r w:rsidRPr="00181E1E">
              <w:rPr>
                <w:sz w:val="20"/>
                <w:szCs w:val="20"/>
              </w:rPr>
              <w:t>перерыва подачи горячей воды:    8 ч (суммарно) в течение одного месяца;  4 ч  единовременно, а при аварии на тупиковой магистрали  – 24 ч; для проведения 1 раз в год профилактических работ в соответствии с пунктом 10 Правил предоставления  коммунальных услуг      гражданам</w:t>
            </w: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За каждый час, превышающий (суммарно за расчетный период)  допустимый период  перерыва подачи воды,</w:t>
            </w:r>
          </w:p>
          <w:p w:rsidR="00F07AFD" w:rsidRPr="00181E1E" w:rsidRDefault="00F07AFD" w:rsidP="00181E1E">
            <w:pPr>
              <w:spacing w:after="0"/>
              <w:jc w:val="center"/>
              <w:rPr>
                <w:sz w:val="20"/>
                <w:szCs w:val="20"/>
              </w:rPr>
            </w:pPr>
            <w:r w:rsidRPr="00181E1E">
              <w:rPr>
                <w:sz w:val="20"/>
                <w:szCs w:val="20"/>
              </w:rPr>
              <w:t>размер ежемесячной платы снижается на 0,15% размера платы, определенной исходя из показаний приборов учета или  исходя из нормативов  потребления коммунальных услуг,  с учетом положений  пункта 61 Правил предоставления коммунальных услуг гражданам</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 xml:space="preserve">2.Обеспечение температуры  горячей воды в точке разбора: не менее 60 </w:t>
            </w:r>
            <w:r w:rsidRPr="00181E1E">
              <w:rPr>
                <w:sz w:val="20"/>
                <w:szCs w:val="20"/>
                <w:vertAlign w:val="superscript"/>
              </w:rPr>
              <w:t>0</w:t>
            </w:r>
            <w:r w:rsidRPr="00181E1E">
              <w:rPr>
                <w:sz w:val="20"/>
                <w:szCs w:val="20"/>
              </w:rPr>
              <w:t>C - для открытых систем централизованного теплоснабжения; не менее</w:t>
            </w:r>
          </w:p>
          <w:p w:rsidR="00F07AFD" w:rsidRPr="00181E1E" w:rsidRDefault="00F07AFD" w:rsidP="00181E1E">
            <w:pPr>
              <w:spacing w:after="0"/>
              <w:jc w:val="center"/>
              <w:rPr>
                <w:sz w:val="20"/>
                <w:szCs w:val="20"/>
              </w:rPr>
            </w:pPr>
            <w:r w:rsidRPr="00181E1E">
              <w:rPr>
                <w:sz w:val="20"/>
                <w:szCs w:val="20"/>
              </w:rPr>
              <w:t xml:space="preserve">50 </w:t>
            </w:r>
            <w:r w:rsidRPr="00181E1E">
              <w:rPr>
                <w:sz w:val="20"/>
                <w:szCs w:val="20"/>
                <w:vertAlign w:val="superscript"/>
              </w:rPr>
              <w:t>0</w:t>
            </w:r>
            <w:r w:rsidRPr="00181E1E">
              <w:rPr>
                <w:sz w:val="20"/>
                <w:szCs w:val="20"/>
              </w:rPr>
              <w:t>C – для закрытых систем централизованного теплоснабжения; не более</w:t>
            </w:r>
          </w:p>
          <w:p w:rsidR="00F07AFD" w:rsidRPr="00181E1E" w:rsidRDefault="00F07AFD" w:rsidP="00181E1E">
            <w:pPr>
              <w:spacing w:after="0"/>
              <w:jc w:val="center"/>
              <w:rPr>
                <w:sz w:val="20"/>
                <w:szCs w:val="20"/>
              </w:rPr>
            </w:pPr>
            <w:r w:rsidRPr="00181E1E">
              <w:rPr>
                <w:sz w:val="20"/>
                <w:szCs w:val="20"/>
              </w:rPr>
              <w:t xml:space="preserve">75 </w:t>
            </w:r>
            <w:r w:rsidRPr="00181E1E">
              <w:rPr>
                <w:sz w:val="20"/>
                <w:szCs w:val="20"/>
                <w:vertAlign w:val="superscript"/>
              </w:rPr>
              <w:t>0</w:t>
            </w:r>
            <w:r w:rsidRPr="00181E1E">
              <w:rPr>
                <w:sz w:val="20"/>
                <w:szCs w:val="20"/>
              </w:rPr>
              <w:t>C – для любых систем</w:t>
            </w:r>
          </w:p>
          <w:p w:rsidR="00F07AFD" w:rsidRPr="00181E1E" w:rsidRDefault="00F07AFD" w:rsidP="00181E1E">
            <w:pPr>
              <w:spacing w:after="0"/>
              <w:jc w:val="center"/>
              <w:rPr>
                <w:sz w:val="20"/>
                <w:szCs w:val="20"/>
              </w:rPr>
            </w:pPr>
            <w:r w:rsidRPr="00181E1E">
              <w:rPr>
                <w:sz w:val="20"/>
                <w:szCs w:val="20"/>
              </w:rPr>
              <w:t>теплоснабжения</w:t>
            </w: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Допустимое отклонение</w:t>
            </w:r>
          </w:p>
          <w:p w:rsidR="00F07AFD" w:rsidRPr="00181E1E" w:rsidRDefault="00F07AFD" w:rsidP="00181E1E">
            <w:pPr>
              <w:spacing w:after="0"/>
              <w:jc w:val="center"/>
              <w:rPr>
                <w:sz w:val="20"/>
                <w:szCs w:val="20"/>
              </w:rPr>
            </w:pPr>
            <w:r w:rsidRPr="00181E1E">
              <w:rPr>
                <w:sz w:val="20"/>
                <w:szCs w:val="20"/>
              </w:rPr>
              <w:t xml:space="preserve">температуры горячей воды в точке разбора: в ночное время (с 23.00 до 6.00 часов)  не более чем на 5 </w:t>
            </w:r>
            <w:r w:rsidRPr="00181E1E">
              <w:rPr>
                <w:sz w:val="20"/>
                <w:szCs w:val="20"/>
                <w:vertAlign w:val="superscript"/>
              </w:rPr>
              <w:t>0</w:t>
            </w:r>
            <w:r w:rsidRPr="00181E1E">
              <w:rPr>
                <w:sz w:val="20"/>
                <w:szCs w:val="20"/>
              </w:rPr>
              <w:t>C;</w:t>
            </w:r>
          </w:p>
          <w:p w:rsidR="00F07AFD" w:rsidRPr="00181E1E" w:rsidRDefault="00F07AFD" w:rsidP="00181E1E">
            <w:pPr>
              <w:spacing w:after="0"/>
              <w:jc w:val="center"/>
              <w:rPr>
                <w:sz w:val="20"/>
                <w:szCs w:val="20"/>
              </w:rPr>
            </w:pPr>
            <w:r w:rsidRPr="00181E1E">
              <w:rPr>
                <w:sz w:val="20"/>
                <w:szCs w:val="20"/>
              </w:rPr>
              <w:t xml:space="preserve">в дневное время (с  6.00 до 23.00 час.)  не более чем на 3 </w:t>
            </w:r>
            <w:r w:rsidRPr="00181E1E">
              <w:rPr>
                <w:sz w:val="20"/>
                <w:szCs w:val="20"/>
                <w:vertAlign w:val="superscript"/>
              </w:rPr>
              <w:t>0</w:t>
            </w:r>
            <w:r w:rsidRPr="00181E1E">
              <w:rPr>
                <w:sz w:val="20"/>
                <w:szCs w:val="20"/>
              </w:rPr>
              <w:t>C</w:t>
            </w: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 xml:space="preserve">За каждые 3 </w:t>
            </w:r>
            <w:r w:rsidRPr="00181E1E">
              <w:rPr>
                <w:sz w:val="20"/>
                <w:szCs w:val="20"/>
                <w:vertAlign w:val="superscript"/>
              </w:rPr>
              <w:t>0</w:t>
            </w:r>
            <w:r w:rsidRPr="00181E1E">
              <w:rPr>
                <w:sz w:val="20"/>
                <w:szCs w:val="20"/>
              </w:rPr>
              <w:t xml:space="preserve">C снижения температуры свыше допустимых отклонений размер платы снижается на 0,1 % за каждый час превышения (суммарно за расчетный период) допустимой продолжительности нарушения; при снижении температуры горячей воды ниже 40 </w:t>
            </w:r>
            <w:r w:rsidRPr="00181E1E">
              <w:rPr>
                <w:sz w:val="20"/>
                <w:szCs w:val="20"/>
                <w:vertAlign w:val="superscript"/>
              </w:rPr>
              <w:t>0</w:t>
            </w:r>
            <w:r w:rsidRPr="00181E1E">
              <w:rPr>
                <w:sz w:val="20"/>
                <w:szCs w:val="20"/>
              </w:rPr>
              <w:t>C оплата потребленной воды производится по тарифу за холодную воду</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3.Постоянное соответствие</w:t>
            </w:r>
          </w:p>
          <w:p w:rsidR="00F07AFD" w:rsidRPr="00181E1E" w:rsidRDefault="00F07AFD" w:rsidP="00181E1E">
            <w:pPr>
              <w:spacing w:after="0"/>
              <w:jc w:val="center"/>
              <w:rPr>
                <w:sz w:val="20"/>
                <w:szCs w:val="20"/>
              </w:rPr>
            </w:pPr>
            <w:r w:rsidRPr="00181E1E">
              <w:rPr>
                <w:sz w:val="20"/>
                <w:szCs w:val="20"/>
              </w:rPr>
              <w:t>состава и свойств горячей воды санитарным нормам и правилам</w:t>
            </w:r>
          </w:p>
        </w:tc>
        <w:tc>
          <w:tcPr>
            <w:tcW w:w="1803" w:type="pct"/>
            <w:tcBorders>
              <w:top w:val="single" w:sz="4" w:space="0" w:color="auto"/>
              <w:left w:val="single" w:sz="4" w:space="0" w:color="auto"/>
              <w:bottom w:val="single" w:sz="4" w:space="0" w:color="auto"/>
              <w:right w:val="single" w:sz="4" w:space="0" w:color="auto"/>
            </w:tcBorders>
            <w:vAlign w:val="center"/>
          </w:tcPr>
          <w:p w:rsidR="00F07AFD" w:rsidRPr="00181E1E" w:rsidRDefault="00F07AFD" w:rsidP="00181E1E">
            <w:pPr>
              <w:spacing w:after="0"/>
              <w:jc w:val="center"/>
              <w:rPr>
                <w:sz w:val="20"/>
                <w:szCs w:val="20"/>
              </w:rPr>
            </w:pPr>
            <w:r w:rsidRPr="00181E1E">
              <w:rPr>
                <w:sz w:val="20"/>
                <w:szCs w:val="20"/>
              </w:rPr>
              <w:t>Отклонение состава и свойств горячей воды от санитарных норм и правил не допускается</w:t>
            </w:r>
          </w:p>
          <w:p w:rsidR="00F07AFD" w:rsidRPr="00181E1E" w:rsidRDefault="00F07AFD" w:rsidP="00181E1E">
            <w:pPr>
              <w:spacing w:after="0"/>
              <w:jc w:val="center"/>
              <w:rPr>
                <w:sz w:val="20"/>
                <w:szCs w:val="20"/>
              </w:rPr>
            </w:pP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При несоответствии состава и свойств воды санитарным нормам и правилам плата не вносится за каждый день предоставления коммунальной услуги ненадлежащего качества (независимо от учетных показаний)</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tcPr>
          <w:p w:rsidR="00F07AFD" w:rsidRPr="00181E1E" w:rsidRDefault="00DA6E7F" w:rsidP="00181E1E">
            <w:pPr>
              <w:spacing w:after="0"/>
              <w:jc w:val="center"/>
              <w:rPr>
                <w:sz w:val="20"/>
                <w:szCs w:val="20"/>
              </w:rPr>
            </w:pPr>
            <w:r w:rsidRPr="00181E1E">
              <w:rPr>
                <w:sz w:val="20"/>
                <w:szCs w:val="20"/>
              </w:rPr>
              <w:t>4. </w:t>
            </w:r>
            <w:r w:rsidR="00F07AFD" w:rsidRPr="00181E1E">
              <w:rPr>
                <w:sz w:val="20"/>
                <w:szCs w:val="20"/>
              </w:rPr>
              <w:t>Давление в системе горячего</w:t>
            </w:r>
          </w:p>
          <w:p w:rsidR="00F07AFD" w:rsidRPr="00181E1E" w:rsidRDefault="00F07AFD" w:rsidP="00181E1E">
            <w:pPr>
              <w:spacing w:after="0"/>
              <w:jc w:val="center"/>
              <w:rPr>
                <w:sz w:val="20"/>
                <w:szCs w:val="20"/>
              </w:rPr>
            </w:pPr>
            <w:r w:rsidRPr="00181E1E">
              <w:rPr>
                <w:sz w:val="20"/>
                <w:szCs w:val="20"/>
              </w:rPr>
              <w:t>водоснабжения в точке разбора от 0,03 МПа  (0,3  кгс/см</w:t>
            </w:r>
            <w:r w:rsidRPr="00181E1E">
              <w:rPr>
                <w:sz w:val="20"/>
                <w:szCs w:val="20"/>
                <w:vertAlign w:val="superscript"/>
              </w:rPr>
              <w:t>2</w:t>
            </w:r>
            <w:r w:rsidRPr="00181E1E">
              <w:rPr>
                <w:sz w:val="20"/>
                <w:szCs w:val="20"/>
              </w:rPr>
              <w:t xml:space="preserve">)  до </w:t>
            </w:r>
            <w:r w:rsidRPr="00181E1E">
              <w:rPr>
                <w:sz w:val="20"/>
                <w:szCs w:val="20"/>
              </w:rPr>
              <w:lastRenderedPageBreak/>
              <w:t>0,45 МПа</w:t>
            </w:r>
          </w:p>
          <w:p w:rsidR="00F07AFD" w:rsidRPr="00181E1E" w:rsidRDefault="00F07AFD" w:rsidP="00181E1E">
            <w:pPr>
              <w:spacing w:after="0"/>
              <w:jc w:val="center"/>
              <w:rPr>
                <w:sz w:val="20"/>
                <w:szCs w:val="20"/>
              </w:rPr>
            </w:pPr>
            <w:r w:rsidRPr="00181E1E">
              <w:rPr>
                <w:sz w:val="20"/>
                <w:szCs w:val="20"/>
              </w:rPr>
              <w:t>(4,5 кгс/см</w:t>
            </w:r>
            <w:r w:rsidRPr="00181E1E">
              <w:rPr>
                <w:sz w:val="20"/>
                <w:szCs w:val="20"/>
                <w:vertAlign w:val="superscript"/>
              </w:rPr>
              <w:t>2</w:t>
            </w:r>
            <w:r w:rsidRPr="00181E1E">
              <w:rPr>
                <w:sz w:val="20"/>
                <w:szCs w:val="20"/>
              </w:rPr>
              <w:t>)</w:t>
            </w:r>
          </w:p>
          <w:p w:rsidR="00F07AFD" w:rsidRPr="00181E1E" w:rsidRDefault="00F07AFD" w:rsidP="00181E1E">
            <w:pPr>
              <w:spacing w:after="0"/>
              <w:jc w:val="center"/>
              <w:rPr>
                <w:sz w:val="20"/>
                <w:szCs w:val="20"/>
              </w:rPr>
            </w:pP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ind w:hanging="3"/>
              <w:jc w:val="center"/>
              <w:rPr>
                <w:sz w:val="20"/>
                <w:szCs w:val="20"/>
              </w:rPr>
            </w:pPr>
            <w:r w:rsidRPr="00181E1E">
              <w:rPr>
                <w:sz w:val="20"/>
                <w:szCs w:val="20"/>
              </w:rPr>
              <w:lastRenderedPageBreak/>
              <w:t>Отклонение давления не допускается</w:t>
            </w: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 xml:space="preserve">За каждый час (суммарно за расчетный период) подачи воды: при давлении, отличающемся от </w:t>
            </w:r>
            <w:r w:rsidRPr="00181E1E">
              <w:rPr>
                <w:sz w:val="20"/>
                <w:szCs w:val="20"/>
              </w:rPr>
              <w:lastRenderedPageBreak/>
              <w:t>установленного  до 25%, размер ежемесячной платы снижается на 0,1%; при давлении, отличающемся от установленного более чем на 25%, плата не вносится за каждый день предоставления коммунальной услуги ненадлежащего качества (независимо от учетных показаний)</w:t>
            </w:r>
          </w:p>
        </w:tc>
      </w:tr>
      <w:tr w:rsidR="00F07AFD" w:rsidRPr="00181E1E" w:rsidTr="00181E1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pStyle w:val="a4"/>
              <w:numPr>
                <w:ilvl w:val="0"/>
                <w:numId w:val="7"/>
              </w:numPr>
              <w:spacing w:after="0" w:line="240" w:lineRule="auto"/>
              <w:ind w:left="0"/>
              <w:jc w:val="center"/>
              <w:rPr>
                <w:b/>
                <w:sz w:val="20"/>
                <w:szCs w:val="20"/>
              </w:rPr>
            </w:pPr>
            <w:r w:rsidRPr="00181E1E">
              <w:rPr>
                <w:rFonts w:ascii="Times New Roman" w:hAnsi="Times New Roman"/>
                <w:b/>
                <w:sz w:val="20"/>
                <w:szCs w:val="20"/>
              </w:rPr>
              <w:lastRenderedPageBreak/>
              <w:t>Отопление</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tcPr>
          <w:p w:rsidR="00F07AFD" w:rsidRPr="00181E1E" w:rsidRDefault="00DA6E7F" w:rsidP="00181E1E">
            <w:pPr>
              <w:spacing w:after="0"/>
              <w:jc w:val="center"/>
              <w:rPr>
                <w:sz w:val="20"/>
                <w:szCs w:val="20"/>
              </w:rPr>
            </w:pPr>
            <w:r w:rsidRPr="00181E1E">
              <w:rPr>
                <w:sz w:val="20"/>
                <w:szCs w:val="20"/>
              </w:rPr>
              <w:t>5. </w:t>
            </w:r>
            <w:r w:rsidR="00F07AFD" w:rsidRPr="00181E1E">
              <w:rPr>
                <w:sz w:val="20"/>
                <w:szCs w:val="20"/>
              </w:rPr>
              <w:t>Бесперебойное круглосуточное отопление в течение отопительного периода</w:t>
            </w:r>
          </w:p>
          <w:p w:rsidR="00F07AFD" w:rsidRPr="00181E1E" w:rsidRDefault="00F07AFD" w:rsidP="00181E1E">
            <w:pPr>
              <w:spacing w:after="0"/>
              <w:jc w:val="center"/>
              <w:rPr>
                <w:sz w:val="20"/>
                <w:szCs w:val="20"/>
              </w:rPr>
            </w:pP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 xml:space="preserve">Допустимая продолжительность перерыва отопления: не более 24 час (суммарно) в течение одного месяца; не более 16 ч единовременно – при температуре воздуха в   жилых помещениях от 12 </w:t>
            </w:r>
            <w:r w:rsidRPr="00181E1E">
              <w:rPr>
                <w:sz w:val="20"/>
                <w:szCs w:val="20"/>
                <w:vertAlign w:val="superscript"/>
              </w:rPr>
              <w:t>0</w:t>
            </w:r>
            <w:r w:rsidRPr="00181E1E">
              <w:rPr>
                <w:sz w:val="20"/>
                <w:szCs w:val="20"/>
              </w:rPr>
              <w:t xml:space="preserve">C  до нормативной; не более 8 ч единовременно – при температуре воздуха в  жилых помещениях от  10 </w:t>
            </w:r>
            <w:r w:rsidRPr="00181E1E">
              <w:rPr>
                <w:sz w:val="20"/>
                <w:szCs w:val="20"/>
                <w:vertAlign w:val="superscript"/>
              </w:rPr>
              <w:t>0</w:t>
            </w:r>
            <w:r w:rsidRPr="00181E1E">
              <w:rPr>
                <w:sz w:val="20"/>
                <w:szCs w:val="20"/>
              </w:rPr>
              <w:t xml:space="preserve">C до 12 </w:t>
            </w:r>
            <w:r w:rsidRPr="00181E1E">
              <w:rPr>
                <w:sz w:val="20"/>
                <w:szCs w:val="20"/>
                <w:vertAlign w:val="superscript"/>
              </w:rPr>
              <w:t>0</w:t>
            </w:r>
            <w:r w:rsidRPr="00181E1E">
              <w:rPr>
                <w:sz w:val="20"/>
                <w:szCs w:val="20"/>
              </w:rPr>
              <w:t xml:space="preserve">C; не более 4 ч единовременно – при температуре воздуха в жилых помещениях от    8 </w:t>
            </w:r>
            <w:r w:rsidRPr="00181E1E">
              <w:rPr>
                <w:sz w:val="20"/>
                <w:szCs w:val="20"/>
                <w:vertAlign w:val="superscript"/>
              </w:rPr>
              <w:t>0</w:t>
            </w:r>
            <w:r w:rsidRPr="00181E1E">
              <w:rPr>
                <w:sz w:val="20"/>
                <w:szCs w:val="20"/>
              </w:rPr>
              <w:t xml:space="preserve">C до 10 </w:t>
            </w:r>
            <w:r w:rsidRPr="00181E1E">
              <w:rPr>
                <w:sz w:val="20"/>
                <w:szCs w:val="20"/>
                <w:vertAlign w:val="superscript"/>
              </w:rPr>
              <w:t>0</w:t>
            </w:r>
            <w:r w:rsidRPr="00181E1E">
              <w:rPr>
                <w:sz w:val="20"/>
                <w:szCs w:val="20"/>
              </w:rPr>
              <w:t>C</w:t>
            </w:r>
          </w:p>
        </w:tc>
        <w:tc>
          <w:tcPr>
            <w:tcW w:w="1642"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rFonts w:eastAsia="Calibri"/>
                <w:sz w:val="20"/>
                <w:szCs w:val="20"/>
                <w:lang w:eastAsia="en-US"/>
              </w:rPr>
            </w:pPr>
            <w:r w:rsidRPr="00181E1E">
              <w:rPr>
                <w:sz w:val="20"/>
                <w:szCs w:val="20"/>
              </w:rPr>
              <w:t xml:space="preserve">За каждый час, превышающий (суммарно за расчетный период) </w:t>
            </w:r>
            <w:r w:rsidRPr="00181E1E">
              <w:rPr>
                <w:rFonts w:eastAsia="Calibri"/>
                <w:sz w:val="20"/>
                <w:szCs w:val="20"/>
                <w:lang w:eastAsia="en-US"/>
              </w:rPr>
              <w:t>допустимую продолжительность</w:t>
            </w:r>
          </w:p>
          <w:p w:rsidR="00F07AFD" w:rsidRPr="00181E1E" w:rsidRDefault="00F07AFD" w:rsidP="00181E1E">
            <w:pPr>
              <w:spacing w:after="0"/>
              <w:jc w:val="center"/>
              <w:rPr>
                <w:sz w:val="20"/>
                <w:szCs w:val="20"/>
              </w:rPr>
            </w:pPr>
            <w:r w:rsidRPr="00181E1E">
              <w:rPr>
                <w:sz w:val="20"/>
                <w:szCs w:val="20"/>
              </w:rPr>
              <w:t>перерыва отопления, размер ежемесячной платы снижается на 0,15% размера платы, определенной исходя из показаний приборов учета или исходя из нормативов потребления коммунальных услуг,  с учетом положений пункта 61 Правил предоставления коммунальных услуг гражданам</w:t>
            </w: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6.Обеспечение температуры</w:t>
            </w:r>
          </w:p>
          <w:p w:rsidR="00F07AFD" w:rsidRPr="00181E1E" w:rsidRDefault="00F07AFD" w:rsidP="00181E1E">
            <w:pPr>
              <w:spacing w:after="0"/>
              <w:jc w:val="center"/>
              <w:rPr>
                <w:sz w:val="20"/>
                <w:szCs w:val="20"/>
              </w:rPr>
            </w:pPr>
            <w:r w:rsidRPr="00181E1E">
              <w:rPr>
                <w:sz w:val="20"/>
                <w:szCs w:val="20"/>
              </w:rPr>
              <w:t xml:space="preserve">воздуха в жилых помещениях не ниже +18 </w:t>
            </w:r>
            <w:r w:rsidRPr="00181E1E">
              <w:rPr>
                <w:sz w:val="20"/>
                <w:szCs w:val="20"/>
                <w:vertAlign w:val="superscript"/>
              </w:rPr>
              <w:t>0</w:t>
            </w:r>
            <w:r w:rsidRPr="00181E1E">
              <w:rPr>
                <w:sz w:val="20"/>
                <w:szCs w:val="20"/>
              </w:rPr>
              <w:t xml:space="preserve">C  (в угловых комнатах +20 </w:t>
            </w:r>
            <w:r w:rsidRPr="00181E1E">
              <w:rPr>
                <w:sz w:val="20"/>
                <w:szCs w:val="20"/>
                <w:vertAlign w:val="superscript"/>
              </w:rPr>
              <w:t>0</w:t>
            </w:r>
            <w:r w:rsidRPr="00181E1E">
              <w:rPr>
                <w:sz w:val="20"/>
                <w:szCs w:val="20"/>
              </w:rPr>
              <w:t>C),  в районах с температурой</w:t>
            </w:r>
          </w:p>
          <w:p w:rsidR="00F07AFD" w:rsidRPr="00181E1E" w:rsidRDefault="00F07AFD" w:rsidP="00181E1E">
            <w:pPr>
              <w:spacing w:after="0"/>
              <w:jc w:val="center"/>
              <w:rPr>
                <w:sz w:val="20"/>
                <w:szCs w:val="20"/>
              </w:rPr>
            </w:pPr>
            <w:r w:rsidRPr="00181E1E">
              <w:rPr>
                <w:sz w:val="20"/>
                <w:szCs w:val="20"/>
              </w:rPr>
              <w:t>наиболее холодной пятидневки</w:t>
            </w:r>
          </w:p>
          <w:p w:rsidR="00F07AFD" w:rsidRPr="00181E1E" w:rsidRDefault="00F07AFD" w:rsidP="00181E1E">
            <w:pPr>
              <w:spacing w:after="0"/>
              <w:jc w:val="center"/>
              <w:rPr>
                <w:sz w:val="20"/>
                <w:szCs w:val="20"/>
              </w:rPr>
            </w:pPr>
            <w:r w:rsidRPr="00181E1E">
              <w:rPr>
                <w:sz w:val="20"/>
                <w:szCs w:val="20"/>
              </w:rPr>
              <w:t xml:space="preserve">(обеспеченностью 0,92 </w:t>
            </w:r>
            <w:r w:rsidRPr="00181E1E">
              <w:rPr>
                <w:sz w:val="20"/>
                <w:szCs w:val="20"/>
                <w:vertAlign w:val="superscript"/>
              </w:rPr>
              <w:t>0</w:t>
            </w:r>
            <w:r w:rsidRPr="00181E1E">
              <w:rPr>
                <w:sz w:val="20"/>
                <w:szCs w:val="20"/>
              </w:rPr>
              <w:t xml:space="preserve">C) – 31 </w:t>
            </w:r>
            <w:r w:rsidRPr="00181E1E">
              <w:rPr>
                <w:sz w:val="20"/>
                <w:szCs w:val="20"/>
                <w:vertAlign w:val="superscript"/>
              </w:rPr>
              <w:t>0</w:t>
            </w:r>
            <w:r w:rsidRPr="00181E1E">
              <w:rPr>
                <w:sz w:val="20"/>
                <w:szCs w:val="20"/>
              </w:rPr>
              <w:t xml:space="preserve">C и ниже  +20 (+22) </w:t>
            </w:r>
            <w:r w:rsidRPr="00181E1E">
              <w:rPr>
                <w:sz w:val="20"/>
                <w:szCs w:val="20"/>
                <w:vertAlign w:val="superscript"/>
              </w:rPr>
              <w:t>0</w:t>
            </w:r>
            <w:r w:rsidRPr="00181E1E">
              <w:rPr>
                <w:sz w:val="20"/>
                <w:szCs w:val="20"/>
              </w:rPr>
              <w:t>C; в других помещениях - в</w:t>
            </w:r>
          </w:p>
          <w:p w:rsidR="00F07AFD" w:rsidRPr="00181E1E" w:rsidRDefault="00F07AFD" w:rsidP="00181E1E">
            <w:pPr>
              <w:spacing w:after="0"/>
              <w:jc w:val="center"/>
              <w:rPr>
                <w:sz w:val="20"/>
                <w:szCs w:val="20"/>
              </w:rPr>
            </w:pPr>
            <w:r w:rsidRPr="00181E1E">
              <w:rPr>
                <w:sz w:val="20"/>
                <w:szCs w:val="20"/>
              </w:rPr>
              <w:t>соответствии с ГОСТ</w:t>
            </w:r>
          </w:p>
          <w:p w:rsidR="00F07AFD" w:rsidRPr="00181E1E" w:rsidRDefault="00F07AFD" w:rsidP="00181E1E">
            <w:pPr>
              <w:spacing w:after="0"/>
              <w:jc w:val="center"/>
              <w:rPr>
                <w:sz w:val="20"/>
                <w:szCs w:val="20"/>
              </w:rPr>
            </w:pPr>
            <w:r w:rsidRPr="00181E1E">
              <w:rPr>
                <w:sz w:val="20"/>
                <w:szCs w:val="20"/>
              </w:rPr>
              <w:t>Р 51617-2000. Допустимое</w:t>
            </w:r>
          </w:p>
          <w:p w:rsidR="00F07AFD" w:rsidRPr="00181E1E" w:rsidRDefault="00F07AFD" w:rsidP="00181E1E">
            <w:pPr>
              <w:spacing w:after="0"/>
              <w:jc w:val="center"/>
              <w:rPr>
                <w:sz w:val="20"/>
                <w:szCs w:val="20"/>
              </w:rPr>
            </w:pPr>
            <w:r w:rsidRPr="00181E1E">
              <w:rPr>
                <w:sz w:val="20"/>
                <w:szCs w:val="20"/>
              </w:rPr>
              <w:t>снижение нормативной</w:t>
            </w:r>
          </w:p>
          <w:p w:rsidR="00F07AFD" w:rsidRPr="00181E1E" w:rsidRDefault="00F07AFD" w:rsidP="00181E1E">
            <w:pPr>
              <w:spacing w:after="0"/>
              <w:jc w:val="center"/>
              <w:rPr>
                <w:sz w:val="20"/>
                <w:szCs w:val="20"/>
              </w:rPr>
            </w:pPr>
            <w:r w:rsidRPr="00181E1E">
              <w:rPr>
                <w:sz w:val="20"/>
                <w:szCs w:val="20"/>
              </w:rPr>
              <w:t>температуры в ночное время</w:t>
            </w:r>
          </w:p>
          <w:p w:rsidR="00F07AFD" w:rsidRPr="00181E1E" w:rsidRDefault="00F07AFD" w:rsidP="00181E1E">
            <w:pPr>
              <w:spacing w:after="0"/>
              <w:jc w:val="center"/>
              <w:rPr>
                <w:sz w:val="20"/>
                <w:szCs w:val="20"/>
              </w:rPr>
            </w:pPr>
            <w:r w:rsidRPr="00181E1E">
              <w:rPr>
                <w:sz w:val="20"/>
                <w:szCs w:val="20"/>
              </w:rPr>
              <w:t xml:space="preserve">суток (от 0.00 до 5.00 часов)  не более 3 </w:t>
            </w:r>
            <w:r w:rsidRPr="00181E1E">
              <w:rPr>
                <w:sz w:val="20"/>
                <w:szCs w:val="20"/>
                <w:vertAlign w:val="superscript"/>
              </w:rPr>
              <w:t>0</w:t>
            </w:r>
            <w:r w:rsidRPr="00181E1E">
              <w:rPr>
                <w:sz w:val="20"/>
                <w:szCs w:val="20"/>
              </w:rPr>
              <w:t xml:space="preserve">C. Допустимое превышение нормативной температуры не более 4 </w:t>
            </w:r>
            <w:r w:rsidRPr="00181E1E">
              <w:rPr>
                <w:sz w:val="20"/>
                <w:szCs w:val="20"/>
                <w:vertAlign w:val="superscript"/>
              </w:rPr>
              <w:t>0</w:t>
            </w:r>
            <w:r w:rsidRPr="00181E1E">
              <w:rPr>
                <w:sz w:val="20"/>
                <w:szCs w:val="20"/>
              </w:rPr>
              <w:t>C</w:t>
            </w:r>
          </w:p>
        </w:tc>
        <w:tc>
          <w:tcPr>
            <w:tcW w:w="1803" w:type="pct"/>
            <w:tcBorders>
              <w:top w:val="single" w:sz="4" w:space="0" w:color="auto"/>
              <w:left w:val="single" w:sz="4" w:space="0" w:color="auto"/>
              <w:bottom w:val="single" w:sz="4" w:space="0" w:color="auto"/>
              <w:right w:val="single" w:sz="4" w:space="0" w:color="auto"/>
            </w:tcBorders>
            <w:vAlign w:val="center"/>
          </w:tcPr>
          <w:p w:rsidR="00F07AFD" w:rsidRPr="00181E1E" w:rsidRDefault="00F07AFD" w:rsidP="00181E1E">
            <w:pPr>
              <w:spacing w:after="0"/>
              <w:jc w:val="center"/>
              <w:rPr>
                <w:sz w:val="20"/>
                <w:szCs w:val="20"/>
              </w:rPr>
            </w:pPr>
            <w:r w:rsidRPr="00181E1E">
              <w:rPr>
                <w:sz w:val="20"/>
                <w:szCs w:val="20"/>
              </w:rPr>
              <w:t>Отклонение температуры воздуха в жилом помещении не допускается</w:t>
            </w:r>
          </w:p>
          <w:p w:rsidR="00F07AFD" w:rsidRPr="00181E1E" w:rsidRDefault="00F07AFD" w:rsidP="00181E1E">
            <w:pPr>
              <w:spacing w:after="0"/>
              <w:jc w:val="center"/>
              <w:rPr>
                <w:sz w:val="20"/>
                <w:szCs w:val="20"/>
              </w:rPr>
            </w:pPr>
          </w:p>
        </w:tc>
        <w:tc>
          <w:tcPr>
            <w:tcW w:w="1642" w:type="pct"/>
            <w:tcBorders>
              <w:top w:val="single" w:sz="4" w:space="0" w:color="auto"/>
              <w:left w:val="single" w:sz="4" w:space="0" w:color="auto"/>
              <w:bottom w:val="single" w:sz="4" w:space="0" w:color="auto"/>
              <w:right w:val="single" w:sz="4" w:space="0" w:color="auto"/>
            </w:tcBorders>
            <w:vAlign w:val="center"/>
          </w:tcPr>
          <w:p w:rsidR="00F07AFD" w:rsidRPr="00181E1E" w:rsidRDefault="00F07AFD" w:rsidP="00181E1E">
            <w:pPr>
              <w:spacing w:after="0"/>
              <w:jc w:val="center"/>
              <w:rPr>
                <w:sz w:val="20"/>
                <w:szCs w:val="20"/>
              </w:rPr>
            </w:pPr>
            <w:r w:rsidRPr="00181E1E">
              <w:rPr>
                <w:sz w:val="20"/>
                <w:szCs w:val="20"/>
              </w:rPr>
              <w:t>За каждый час отклонения температуры воздуха в жилом помещении (суммарно за расчетный период) размер ежемесячной платы снижается:</w:t>
            </w:r>
          </w:p>
          <w:p w:rsidR="00F07AFD" w:rsidRPr="00181E1E" w:rsidRDefault="00F07AFD" w:rsidP="00181E1E">
            <w:pPr>
              <w:spacing w:after="0"/>
              <w:jc w:val="center"/>
              <w:rPr>
                <w:sz w:val="20"/>
                <w:szCs w:val="20"/>
              </w:rPr>
            </w:pPr>
            <w:r w:rsidRPr="00181E1E">
              <w:rPr>
                <w:sz w:val="20"/>
                <w:szCs w:val="20"/>
              </w:rPr>
              <w:t>на 0,15% размера платы, определенной исходя из</w:t>
            </w:r>
          </w:p>
          <w:p w:rsidR="00F07AFD" w:rsidRPr="00181E1E" w:rsidRDefault="00F07AFD" w:rsidP="00181E1E">
            <w:pPr>
              <w:spacing w:after="0"/>
              <w:jc w:val="center"/>
              <w:rPr>
                <w:sz w:val="20"/>
                <w:szCs w:val="20"/>
              </w:rPr>
            </w:pPr>
            <w:r w:rsidRPr="00181E1E">
              <w:rPr>
                <w:sz w:val="20"/>
                <w:szCs w:val="20"/>
              </w:rPr>
              <w:t>показаний приборов учета за каждый градус отклонения</w:t>
            </w:r>
          </w:p>
          <w:p w:rsidR="00F07AFD" w:rsidRPr="00181E1E" w:rsidRDefault="00F07AFD" w:rsidP="00181E1E">
            <w:pPr>
              <w:spacing w:after="0"/>
              <w:jc w:val="center"/>
              <w:rPr>
                <w:sz w:val="20"/>
                <w:szCs w:val="20"/>
              </w:rPr>
            </w:pPr>
            <w:r w:rsidRPr="00181E1E">
              <w:rPr>
                <w:sz w:val="20"/>
                <w:szCs w:val="20"/>
              </w:rPr>
              <w:t>температуры; на 0,15%</w:t>
            </w:r>
          </w:p>
          <w:p w:rsidR="00F07AFD" w:rsidRPr="00181E1E" w:rsidRDefault="00F07AFD" w:rsidP="00181E1E">
            <w:pPr>
              <w:spacing w:after="0"/>
              <w:jc w:val="center"/>
              <w:rPr>
                <w:sz w:val="20"/>
                <w:szCs w:val="20"/>
              </w:rPr>
            </w:pPr>
            <w:r w:rsidRPr="00181E1E">
              <w:rPr>
                <w:sz w:val="20"/>
                <w:szCs w:val="20"/>
              </w:rPr>
              <w:t>размера платы, определенной исходя из нормативов  потребления коммунальных услуг (при отсутствии приборов учета), за каждый градус отклонения  температуры</w:t>
            </w:r>
          </w:p>
          <w:p w:rsidR="00F07AFD" w:rsidRPr="00181E1E" w:rsidRDefault="00F07AFD" w:rsidP="00181E1E">
            <w:pPr>
              <w:spacing w:after="0"/>
              <w:jc w:val="center"/>
              <w:rPr>
                <w:sz w:val="20"/>
                <w:szCs w:val="20"/>
              </w:rPr>
            </w:pPr>
          </w:p>
        </w:tc>
      </w:tr>
      <w:tr w:rsidR="00F07AFD" w:rsidRPr="00181E1E" w:rsidTr="00181E1E">
        <w:trPr>
          <w:trHeight w:val="20"/>
        </w:trPr>
        <w:tc>
          <w:tcPr>
            <w:tcW w:w="1555"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DA6E7F" w:rsidP="00181E1E">
            <w:pPr>
              <w:spacing w:after="0"/>
              <w:jc w:val="center"/>
              <w:rPr>
                <w:sz w:val="20"/>
                <w:szCs w:val="20"/>
              </w:rPr>
            </w:pPr>
            <w:r w:rsidRPr="00181E1E">
              <w:rPr>
                <w:sz w:val="20"/>
                <w:szCs w:val="20"/>
              </w:rPr>
              <w:t>7.</w:t>
            </w:r>
            <w:r w:rsidR="00F07AFD" w:rsidRPr="00181E1E">
              <w:rPr>
                <w:sz w:val="20"/>
                <w:szCs w:val="20"/>
              </w:rPr>
              <w:t>Давление во внутридомовой системе отопления:</w:t>
            </w:r>
          </w:p>
          <w:p w:rsidR="00F07AFD" w:rsidRPr="00181E1E" w:rsidRDefault="00F07AFD" w:rsidP="00181E1E">
            <w:pPr>
              <w:spacing w:after="0"/>
              <w:jc w:val="center"/>
              <w:rPr>
                <w:sz w:val="20"/>
                <w:szCs w:val="20"/>
              </w:rPr>
            </w:pPr>
            <w:r w:rsidRPr="00181E1E">
              <w:rPr>
                <w:sz w:val="20"/>
                <w:szCs w:val="20"/>
              </w:rPr>
              <w:t>с чугунными радиаторами не более 0,6 МПа (6 кгс/см</w:t>
            </w:r>
            <w:r w:rsidRPr="00181E1E">
              <w:rPr>
                <w:sz w:val="20"/>
                <w:szCs w:val="20"/>
                <w:vertAlign w:val="superscript"/>
              </w:rPr>
              <w:t>2</w:t>
            </w:r>
            <w:r w:rsidRPr="00181E1E">
              <w:rPr>
                <w:sz w:val="20"/>
                <w:szCs w:val="20"/>
              </w:rPr>
              <w:t>);</w:t>
            </w:r>
          </w:p>
          <w:p w:rsidR="00F07AFD" w:rsidRPr="00181E1E" w:rsidRDefault="00F07AFD" w:rsidP="00181E1E">
            <w:pPr>
              <w:spacing w:after="0"/>
              <w:jc w:val="center"/>
              <w:rPr>
                <w:sz w:val="20"/>
                <w:szCs w:val="20"/>
              </w:rPr>
            </w:pPr>
            <w:r w:rsidRPr="00181E1E">
              <w:rPr>
                <w:sz w:val="20"/>
                <w:szCs w:val="20"/>
              </w:rPr>
              <w:t>с системами конвекторного и панельного отопления,</w:t>
            </w:r>
          </w:p>
          <w:p w:rsidR="00F07AFD" w:rsidRPr="00181E1E" w:rsidRDefault="00F07AFD" w:rsidP="00181E1E">
            <w:pPr>
              <w:spacing w:after="0"/>
              <w:jc w:val="center"/>
              <w:rPr>
                <w:sz w:val="20"/>
                <w:szCs w:val="20"/>
              </w:rPr>
            </w:pPr>
            <w:r w:rsidRPr="00181E1E">
              <w:rPr>
                <w:sz w:val="20"/>
                <w:szCs w:val="20"/>
              </w:rPr>
              <w:t>калориферами, а также прочими отопительными</w:t>
            </w:r>
          </w:p>
          <w:p w:rsidR="00F07AFD" w:rsidRPr="00181E1E" w:rsidRDefault="00F07AFD" w:rsidP="00181E1E">
            <w:pPr>
              <w:spacing w:after="0"/>
              <w:jc w:val="center"/>
              <w:rPr>
                <w:sz w:val="20"/>
                <w:szCs w:val="20"/>
              </w:rPr>
            </w:pPr>
            <w:r w:rsidRPr="00181E1E">
              <w:rPr>
                <w:sz w:val="20"/>
                <w:szCs w:val="20"/>
              </w:rPr>
              <w:t>приборами – не более 1 МПа (10 кгс/см</w:t>
            </w:r>
            <w:r w:rsidRPr="00181E1E">
              <w:rPr>
                <w:sz w:val="20"/>
                <w:szCs w:val="20"/>
                <w:vertAlign w:val="superscript"/>
              </w:rPr>
              <w:t>2</w:t>
            </w:r>
            <w:r w:rsidRPr="00181E1E">
              <w:rPr>
                <w:sz w:val="20"/>
                <w:szCs w:val="20"/>
              </w:rPr>
              <w:t>); с любыми</w:t>
            </w:r>
          </w:p>
          <w:p w:rsidR="00F07AFD" w:rsidRPr="00181E1E" w:rsidRDefault="00F07AFD" w:rsidP="00181E1E">
            <w:pPr>
              <w:spacing w:after="0"/>
              <w:jc w:val="center"/>
              <w:rPr>
                <w:sz w:val="20"/>
                <w:szCs w:val="20"/>
              </w:rPr>
            </w:pPr>
            <w:r w:rsidRPr="00181E1E">
              <w:rPr>
                <w:sz w:val="20"/>
                <w:szCs w:val="20"/>
              </w:rPr>
              <w:t>отопительными приборами – не менее чем на 0,05 МПа</w:t>
            </w:r>
          </w:p>
          <w:p w:rsidR="00F07AFD" w:rsidRPr="00181E1E" w:rsidRDefault="00F07AFD" w:rsidP="00181E1E">
            <w:pPr>
              <w:spacing w:after="0"/>
              <w:jc w:val="center"/>
              <w:rPr>
                <w:sz w:val="20"/>
                <w:szCs w:val="20"/>
              </w:rPr>
            </w:pPr>
            <w:r w:rsidRPr="00181E1E">
              <w:rPr>
                <w:sz w:val="20"/>
                <w:szCs w:val="20"/>
              </w:rPr>
              <w:t>(0,5 кгс/см</w:t>
            </w:r>
            <w:r w:rsidRPr="00181E1E">
              <w:rPr>
                <w:sz w:val="20"/>
                <w:szCs w:val="20"/>
                <w:vertAlign w:val="superscript"/>
              </w:rPr>
              <w:t>2</w:t>
            </w:r>
            <w:r w:rsidRPr="00181E1E">
              <w:rPr>
                <w:sz w:val="20"/>
                <w:szCs w:val="20"/>
              </w:rPr>
              <w:t>) превышающее</w:t>
            </w:r>
          </w:p>
          <w:p w:rsidR="00F07AFD" w:rsidRPr="00181E1E" w:rsidRDefault="00F07AFD" w:rsidP="00181E1E">
            <w:pPr>
              <w:spacing w:after="0"/>
              <w:jc w:val="center"/>
              <w:rPr>
                <w:sz w:val="20"/>
                <w:szCs w:val="20"/>
              </w:rPr>
            </w:pPr>
            <w:r w:rsidRPr="00181E1E">
              <w:rPr>
                <w:sz w:val="20"/>
                <w:szCs w:val="20"/>
              </w:rPr>
              <w:t>статическое давление,</w:t>
            </w:r>
          </w:p>
          <w:p w:rsidR="00F07AFD" w:rsidRPr="00181E1E" w:rsidRDefault="00F07AFD" w:rsidP="00181E1E">
            <w:pPr>
              <w:spacing w:after="0"/>
              <w:jc w:val="center"/>
              <w:rPr>
                <w:sz w:val="20"/>
                <w:szCs w:val="20"/>
              </w:rPr>
            </w:pPr>
            <w:r w:rsidRPr="00181E1E">
              <w:rPr>
                <w:sz w:val="20"/>
                <w:szCs w:val="20"/>
              </w:rPr>
              <w:t>требуемое для постоянного</w:t>
            </w:r>
          </w:p>
          <w:p w:rsidR="00F07AFD" w:rsidRPr="00181E1E" w:rsidRDefault="00F07AFD" w:rsidP="00181E1E">
            <w:pPr>
              <w:pStyle w:val="ConsPlusNonformat"/>
              <w:widowControl/>
              <w:jc w:val="center"/>
              <w:rPr>
                <w:rFonts w:ascii="Times New Roman" w:eastAsia="Calibri" w:hAnsi="Times New Roman" w:cs="Times New Roman"/>
                <w:lang w:eastAsia="en-US"/>
              </w:rPr>
            </w:pPr>
            <w:r w:rsidRPr="00181E1E">
              <w:rPr>
                <w:rFonts w:ascii="Times New Roman" w:eastAsia="Calibri" w:hAnsi="Times New Roman" w:cs="Times New Roman"/>
                <w:lang w:eastAsia="en-US"/>
              </w:rPr>
              <w:t>заполнения системы отопления теплоносителем</w:t>
            </w:r>
          </w:p>
        </w:tc>
        <w:tc>
          <w:tcPr>
            <w:tcW w:w="1803" w:type="pct"/>
            <w:tcBorders>
              <w:top w:val="single" w:sz="4" w:space="0" w:color="auto"/>
              <w:left w:val="single" w:sz="4" w:space="0" w:color="auto"/>
              <w:bottom w:val="single" w:sz="4" w:space="0" w:color="auto"/>
              <w:right w:val="single" w:sz="4" w:space="0" w:color="auto"/>
            </w:tcBorders>
            <w:vAlign w:val="center"/>
            <w:hideMark/>
          </w:tcPr>
          <w:p w:rsidR="00F07AFD" w:rsidRPr="00181E1E" w:rsidRDefault="00F07AFD" w:rsidP="00181E1E">
            <w:pPr>
              <w:spacing w:after="0"/>
              <w:jc w:val="center"/>
              <w:rPr>
                <w:sz w:val="20"/>
                <w:szCs w:val="20"/>
              </w:rPr>
            </w:pPr>
            <w:r w:rsidRPr="00181E1E">
              <w:rPr>
                <w:sz w:val="20"/>
                <w:szCs w:val="20"/>
              </w:rPr>
              <w:t>Отклонение давления более установленных значений не допускается</w:t>
            </w:r>
          </w:p>
        </w:tc>
        <w:tc>
          <w:tcPr>
            <w:tcW w:w="1642" w:type="pct"/>
            <w:tcBorders>
              <w:top w:val="single" w:sz="4" w:space="0" w:color="auto"/>
              <w:left w:val="single" w:sz="4" w:space="0" w:color="auto"/>
              <w:bottom w:val="single" w:sz="4" w:space="0" w:color="auto"/>
              <w:right w:val="single" w:sz="4" w:space="0" w:color="auto"/>
            </w:tcBorders>
            <w:vAlign w:val="center"/>
          </w:tcPr>
          <w:p w:rsidR="00F07AFD" w:rsidRPr="00181E1E" w:rsidRDefault="00F07AFD" w:rsidP="00181E1E">
            <w:pPr>
              <w:spacing w:after="0"/>
              <w:ind w:hanging="75"/>
              <w:jc w:val="center"/>
              <w:rPr>
                <w:sz w:val="20"/>
                <w:szCs w:val="20"/>
              </w:rPr>
            </w:pPr>
            <w:r w:rsidRPr="00181E1E">
              <w:rPr>
                <w:sz w:val="20"/>
                <w:szCs w:val="20"/>
              </w:rPr>
              <w:t>За каждый час (суммарно за расчетный период) периода отклонения установленного давления во внутридомовой системе отопления при давлении, отличающемся от установленного более чем на 25%, плата не вносится за каждый день предоставления коммунальной услуги ненадлежащего качества (независимо от показаний приборов учета)</w:t>
            </w:r>
          </w:p>
          <w:p w:rsidR="00F07AFD" w:rsidRPr="00181E1E" w:rsidRDefault="00F07AFD" w:rsidP="00181E1E">
            <w:pPr>
              <w:spacing w:after="0"/>
              <w:jc w:val="center"/>
              <w:rPr>
                <w:sz w:val="20"/>
                <w:szCs w:val="20"/>
              </w:rPr>
            </w:pPr>
          </w:p>
        </w:tc>
      </w:tr>
    </w:tbl>
    <w:p w:rsidR="00F07AFD" w:rsidRPr="000243BA" w:rsidRDefault="00DA6E7F" w:rsidP="00181E1E">
      <w:r>
        <w:lastRenderedPageBreak/>
        <w:tab/>
      </w:r>
      <w:r w:rsidR="00F07AFD" w:rsidRPr="000243BA">
        <w:t xml:space="preserve">По состоянию на 01.01.2014 г. качество </w:t>
      </w:r>
      <w:r w:rsidRPr="000243BA">
        <w:t>теплоснабжения потребителей п. </w:t>
      </w:r>
      <w:r w:rsidR="00F07AFD" w:rsidRPr="000243BA">
        <w:t xml:space="preserve">Ханымей </w:t>
      </w:r>
      <w:r w:rsidRPr="000243BA">
        <w:t xml:space="preserve">не </w:t>
      </w:r>
      <w:r w:rsidR="00F07AFD" w:rsidRPr="000243BA">
        <w:t>соответствует</w:t>
      </w:r>
      <w:r w:rsidRPr="000243BA">
        <w:t xml:space="preserve"> нормативному в части качества горячей воды подаваемой потребителям.</w:t>
      </w:r>
    </w:p>
    <w:p w:rsidR="00F07AFD" w:rsidRPr="008B5AAF" w:rsidRDefault="00F07AFD" w:rsidP="008B5AAF"/>
    <w:p w:rsidR="00B14E34" w:rsidRPr="001D7480" w:rsidRDefault="00B14E34" w:rsidP="001D7480">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60" w:name="_Toc363135288"/>
      <w:bookmarkStart w:id="61" w:name="_Toc444691897"/>
      <w:r w:rsidRPr="001D7480">
        <w:rPr>
          <w:rFonts w:ascii="Times New Roman" w:hAnsi="Times New Roman"/>
          <w:b/>
          <w:sz w:val="24"/>
          <w:szCs w:val="24"/>
        </w:rPr>
        <w:t>Воздействие на окружающую среду</w:t>
      </w:r>
      <w:bookmarkEnd w:id="60"/>
      <w:bookmarkEnd w:id="61"/>
    </w:p>
    <w:p w:rsidR="00771315" w:rsidRPr="000243BA" w:rsidRDefault="009A4789" w:rsidP="007F4EA5">
      <w:pPr>
        <w:spacing w:after="0" w:line="276" w:lineRule="auto"/>
        <w:ind w:firstLine="709"/>
      </w:pPr>
      <w:r>
        <w:t>Уровень негативного воздействия источника теплоснабжения п. Ханымей на окружающую среду соответствует нормативным требованиям</w:t>
      </w:r>
      <w:r w:rsidR="00181E1E">
        <w:t>.</w:t>
      </w:r>
    </w:p>
    <w:p w:rsidR="000243BA" w:rsidRPr="008B5AAF" w:rsidRDefault="000243BA" w:rsidP="008B5AAF"/>
    <w:p w:rsidR="00B14E34" w:rsidRPr="001D7480" w:rsidRDefault="00B14E34" w:rsidP="00181E1E">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62" w:name="_Toc363135289"/>
      <w:bookmarkStart w:id="63" w:name="_Toc444691898"/>
      <w:r w:rsidRPr="001D7480">
        <w:rPr>
          <w:rFonts w:ascii="Times New Roman" w:hAnsi="Times New Roman"/>
          <w:b/>
          <w:sz w:val="24"/>
          <w:szCs w:val="24"/>
        </w:rPr>
        <w:t>Анализ финансового состояния организации коммунального комплекса, тарифов на коммунальные ресурсы</w:t>
      </w:r>
      <w:bookmarkEnd w:id="62"/>
      <w:bookmarkEnd w:id="63"/>
    </w:p>
    <w:p w:rsidR="00BC0ABA" w:rsidRDefault="007E6959" w:rsidP="0078535C">
      <w:pPr>
        <w:spacing w:after="0" w:line="276" w:lineRule="auto"/>
        <w:ind w:firstLine="709"/>
      </w:pPr>
      <w:r w:rsidRPr="00CC6C26">
        <w:t>В соответствии с действующими правилами ведения бухгалтерского учета ф</w:t>
      </w:r>
      <w:r w:rsidRPr="00CD74AD">
        <w:t xml:space="preserve">илиал открытого акционерного общества «Ямалкоммунэнерго» в Пуровском районе «Тепло» не составляет </w:t>
      </w:r>
      <w:r w:rsidR="00CC095F">
        <w:t>отчетность отдельно по филиалу, в</w:t>
      </w:r>
      <w:r w:rsidR="0078535C">
        <w:t xml:space="preserve"> связи с этим анализ финансового</w:t>
      </w:r>
      <w:r w:rsidR="00CC095F">
        <w:t xml:space="preserve"> состояния выполнен в целом по акционерному обществу</w:t>
      </w:r>
      <w:r w:rsidR="0078535C">
        <w:t xml:space="preserve"> </w:t>
      </w:r>
      <w:r w:rsidR="0078535C" w:rsidRPr="00CD74AD">
        <w:t>«Ямалкоммунэнерго»</w:t>
      </w:r>
      <w:r w:rsidR="0078535C">
        <w:t xml:space="preserve"> (далее – АО «Ямалкоммунэнерго»).</w:t>
      </w:r>
    </w:p>
    <w:p w:rsidR="00CC095F" w:rsidRDefault="00CC095F" w:rsidP="00CC095F">
      <w:pPr>
        <w:spacing w:before="120" w:after="120" w:line="276" w:lineRule="auto"/>
        <w:ind w:firstLine="709"/>
        <w:rPr>
          <w:rFonts w:eastAsia="Arial Unicode MS"/>
        </w:rPr>
      </w:pPr>
      <w:r w:rsidRPr="00BB4A6C">
        <w:rPr>
          <w:rFonts w:eastAsia="Arial Unicode MS"/>
        </w:rPr>
        <w:t>Проведение анализа финансового состояния, а также анализа структуры тарифов, сопоставление утвержденной структуры тарифов с фактическими показателями финансово-хозяйственной деятельности производится с целью выявления наличия (отсутствия) возможности финансирован</w:t>
      </w:r>
      <w:r>
        <w:rPr>
          <w:rFonts w:eastAsia="Arial Unicode MS"/>
        </w:rPr>
        <w:t>ия части мероприятий настоящей П</w:t>
      </w:r>
      <w:r w:rsidRPr="00BB4A6C">
        <w:rPr>
          <w:rFonts w:eastAsia="Arial Unicode MS"/>
        </w:rPr>
        <w:t xml:space="preserve">рограммы за счет собственных средств организации – тарифных источников, прибыли, через привлечение заемных средств и т.д. </w:t>
      </w:r>
    </w:p>
    <w:p w:rsidR="0078535C" w:rsidRDefault="0078535C" w:rsidP="0078535C">
      <w:pPr>
        <w:spacing w:before="120" w:after="120" w:line="276" w:lineRule="auto"/>
        <w:ind w:firstLine="709"/>
        <w:rPr>
          <w:rFonts w:eastAsia="Arial Unicode MS"/>
        </w:rPr>
      </w:pPr>
      <w:r>
        <w:rPr>
          <w:rFonts w:eastAsia="Arial Unicode MS"/>
        </w:rPr>
        <w:t xml:space="preserve">Основным </w:t>
      </w:r>
      <w:r w:rsidRPr="00AD0AB5">
        <w:rPr>
          <w:rFonts w:eastAsia="Arial Unicode MS"/>
        </w:rPr>
        <w:t>ви</w:t>
      </w:r>
      <w:r>
        <w:rPr>
          <w:rFonts w:eastAsia="Arial Unicode MS"/>
        </w:rPr>
        <w:t xml:space="preserve">дом экономической деятельности </w:t>
      </w:r>
      <w:r w:rsidRPr="00AD0AB5">
        <w:rPr>
          <w:rFonts w:eastAsia="Arial Unicode MS"/>
        </w:rPr>
        <w:t>АО «Я</w:t>
      </w:r>
      <w:r>
        <w:rPr>
          <w:rFonts w:eastAsia="Arial Unicode MS"/>
        </w:rPr>
        <w:t>малкоммунэнерго</w:t>
      </w:r>
      <w:r w:rsidRPr="00AD0AB5">
        <w:rPr>
          <w:rFonts w:eastAsia="Arial Unicode MS"/>
        </w:rPr>
        <w:t>»  является оказание услуг по теплоснабжению</w:t>
      </w:r>
      <w:r>
        <w:rPr>
          <w:rFonts w:eastAsia="Arial Unicode MS"/>
        </w:rPr>
        <w:t>, д</w:t>
      </w:r>
      <w:r w:rsidRPr="00AD0AB5">
        <w:rPr>
          <w:rFonts w:eastAsia="Arial Unicode MS"/>
        </w:rPr>
        <w:t xml:space="preserve">оля </w:t>
      </w:r>
      <w:r>
        <w:rPr>
          <w:rFonts w:eastAsia="Arial Unicode MS"/>
        </w:rPr>
        <w:t>выручки</w:t>
      </w:r>
      <w:r w:rsidRPr="00AD0AB5">
        <w:rPr>
          <w:rFonts w:eastAsia="Arial Unicode MS"/>
        </w:rPr>
        <w:t xml:space="preserve"> от данного вида деятельности по итогам 2014 года состав</w:t>
      </w:r>
      <w:r>
        <w:rPr>
          <w:rFonts w:eastAsia="Arial Unicode MS"/>
        </w:rPr>
        <w:t>ила</w:t>
      </w:r>
      <w:r w:rsidRPr="00AD0AB5">
        <w:rPr>
          <w:rFonts w:eastAsia="Arial Unicode MS"/>
        </w:rPr>
        <w:t xml:space="preserve"> </w:t>
      </w:r>
      <w:r>
        <w:rPr>
          <w:rFonts w:eastAsia="Arial Unicode MS"/>
        </w:rPr>
        <w:t>57</w:t>
      </w:r>
      <w:r w:rsidRPr="00AD0AB5">
        <w:rPr>
          <w:rFonts w:eastAsia="Arial Unicode MS"/>
        </w:rPr>
        <w:t>%</w:t>
      </w:r>
      <w:r>
        <w:rPr>
          <w:rFonts w:eastAsia="Arial Unicode MS"/>
        </w:rPr>
        <w:t xml:space="preserve"> в общем объеме выручки организации</w:t>
      </w:r>
      <w:r w:rsidRPr="00AD0AB5">
        <w:rPr>
          <w:rFonts w:eastAsia="Arial Unicode MS"/>
        </w:rPr>
        <w:t>.</w:t>
      </w:r>
    </w:p>
    <w:p w:rsidR="0078535C" w:rsidRDefault="0078535C" w:rsidP="0078535C">
      <w:pPr>
        <w:spacing w:before="120" w:after="120" w:line="276" w:lineRule="auto"/>
        <w:ind w:firstLine="709"/>
        <w:rPr>
          <w:rFonts w:eastAsia="Arial Unicode MS"/>
        </w:rPr>
      </w:pPr>
      <w:r w:rsidRPr="00507AA1">
        <w:t>Результирующа</w:t>
      </w:r>
      <w:r>
        <w:t xml:space="preserve">я оценка финансового состояния </w:t>
      </w:r>
      <w:r w:rsidRPr="00507AA1">
        <w:t>АО «</w:t>
      </w:r>
      <w:r w:rsidRPr="00AD0AB5">
        <w:rPr>
          <w:rFonts w:eastAsia="Arial Unicode MS"/>
        </w:rPr>
        <w:t>Я</w:t>
      </w:r>
      <w:r>
        <w:rPr>
          <w:rFonts w:eastAsia="Arial Unicode MS"/>
        </w:rPr>
        <w:t>малкоммунэнерго</w:t>
      </w:r>
      <w:r w:rsidRPr="00507AA1">
        <w:t xml:space="preserve">» представлена в таблице </w:t>
      </w:r>
      <w:r w:rsidR="00AE4728">
        <w:t>2</w:t>
      </w:r>
      <w:r>
        <w:t>.1.9.1.</w:t>
      </w:r>
    </w:p>
    <w:p w:rsidR="0078535C" w:rsidRPr="008D01A8" w:rsidRDefault="0078535C" w:rsidP="0078535C">
      <w:pPr>
        <w:spacing w:before="120" w:after="120" w:line="276" w:lineRule="auto"/>
        <w:ind w:firstLine="709"/>
        <w:rPr>
          <w:rFonts w:eastAsia="Arial Unicode MS"/>
        </w:rPr>
      </w:pPr>
      <w:r>
        <w:t xml:space="preserve">Таблица </w:t>
      </w:r>
      <w:r w:rsidR="00AE4728">
        <w:t>2</w:t>
      </w:r>
      <w:r>
        <w:t xml:space="preserve">.1.9.1. </w:t>
      </w:r>
      <w:r w:rsidRPr="00507AA1">
        <w:t>Оценка финансового состояния</w:t>
      </w:r>
      <w:r>
        <w:t xml:space="preserve"> </w:t>
      </w:r>
      <w:r w:rsidRPr="00507AA1">
        <w:t>АО «</w:t>
      </w:r>
      <w:r w:rsidRPr="00AD0AB5">
        <w:rPr>
          <w:rFonts w:eastAsia="Arial Unicode MS"/>
        </w:rPr>
        <w:t>Я</w:t>
      </w:r>
      <w:r>
        <w:rPr>
          <w:rFonts w:eastAsia="Arial Unicode MS"/>
        </w:rPr>
        <w:t>малкоммунэнерго</w:t>
      </w:r>
      <w:r w:rsidRPr="00507AA1">
        <w:t>»</w:t>
      </w:r>
    </w:p>
    <w:tbl>
      <w:tblPr>
        <w:tblW w:w="9749" w:type="dxa"/>
        <w:jc w:val="center"/>
        <w:tblLook w:val="04A0" w:firstRow="1" w:lastRow="0" w:firstColumn="1" w:lastColumn="0" w:noHBand="0" w:noVBand="1"/>
      </w:tblPr>
      <w:tblGrid>
        <w:gridCol w:w="689"/>
        <w:gridCol w:w="3200"/>
        <w:gridCol w:w="2800"/>
        <w:gridCol w:w="3060"/>
      </w:tblGrid>
      <w:tr w:rsidR="0078535C" w:rsidRPr="00BE0F63" w:rsidTr="0078535C">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b/>
                <w:bCs/>
                <w:sz w:val="20"/>
                <w:szCs w:val="20"/>
              </w:rPr>
            </w:pPr>
            <w:r w:rsidRPr="00BE0F63">
              <w:rPr>
                <w:b/>
                <w:bCs/>
                <w:sz w:val="20"/>
                <w:szCs w:val="20"/>
              </w:rPr>
              <w:t>№</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b/>
                <w:bCs/>
                <w:sz w:val="20"/>
                <w:szCs w:val="20"/>
              </w:rPr>
            </w:pPr>
            <w:r w:rsidRPr="00BE0F63">
              <w:rPr>
                <w:b/>
                <w:bCs/>
                <w:sz w:val="20"/>
                <w:szCs w:val="20"/>
              </w:rPr>
              <w:t>Значение показателей в отчетном году (норматив)</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b/>
                <w:bCs/>
                <w:sz w:val="20"/>
                <w:szCs w:val="20"/>
              </w:rPr>
            </w:pPr>
            <w:r w:rsidRPr="00BE0F63">
              <w:rPr>
                <w:b/>
                <w:bCs/>
                <w:sz w:val="20"/>
                <w:szCs w:val="20"/>
              </w:rPr>
              <w:t xml:space="preserve">Значение показателей в отчетном (2014) году </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b/>
                <w:bCs/>
                <w:sz w:val="20"/>
                <w:szCs w:val="20"/>
              </w:rPr>
            </w:pPr>
            <w:r w:rsidRPr="00BE0F63">
              <w:rPr>
                <w:b/>
                <w:bCs/>
                <w:sz w:val="20"/>
                <w:szCs w:val="20"/>
              </w:rPr>
              <w:t>Оценка динамики показателей</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1</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рентабельность активов общая &gt; 0, %</w:t>
            </w:r>
          </w:p>
        </w:tc>
        <w:tc>
          <w:tcPr>
            <w:tcW w:w="28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0,07</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динамика положительная</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2</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рентабельность активов чистая &gt; 0, %</w:t>
            </w:r>
          </w:p>
        </w:tc>
        <w:tc>
          <w:tcPr>
            <w:tcW w:w="28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0,10</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динамика положительная</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4</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рентабельность продаж чистая &gt; 0, %</w:t>
            </w:r>
          </w:p>
        </w:tc>
        <w:tc>
          <w:tcPr>
            <w:tcW w:w="28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0,07</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динамика положительная</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5</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дефицит (профицит) денежных средств, краткосрочных финансовых вложений, краткосрочной дебиторской задолженности, тыс. руб.</w:t>
            </w:r>
          </w:p>
        </w:tc>
        <w:tc>
          <w:tcPr>
            <w:tcW w:w="28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-1231419,00</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наличие дефицита денежных средств, краткосрочных финансовых вложений, краткосрочной дебиторской задолженности по отношению к краткосрочным обязательствам</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6</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дефицит (профицит) запасов по отношению к краткосрочным обязательствам, тыс. руб.</w:t>
            </w:r>
          </w:p>
        </w:tc>
        <w:tc>
          <w:tcPr>
            <w:tcW w:w="28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-2 123 888</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 xml:space="preserve">наличие дефицита запасов по отношению к краткосрочным обязательствам </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7</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просроченная кредиторская задолженность, тыс. руб.</w:t>
            </w:r>
          </w:p>
        </w:tc>
        <w:tc>
          <w:tcPr>
            <w:tcW w:w="2800" w:type="dxa"/>
            <w:tcBorders>
              <w:top w:val="nil"/>
              <w:left w:val="nil"/>
              <w:bottom w:val="single" w:sz="4" w:space="0" w:color="auto"/>
              <w:right w:val="single" w:sz="4" w:space="0" w:color="auto"/>
            </w:tcBorders>
            <w:shd w:val="clear" w:color="000000" w:fill="FFFFFF"/>
            <w:vAlign w:val="center"/>
            <w:hideMark/>
          </w:tcPr>
          <w:p w:rsidR="0078535C" w:rsidRPr="00BE0F63" w:rsidRDefault="0078535C" w:rsidP="0078535C">
            <w:pPr>
              <w:jc w:val="center"/>
              <w:rPr>
                <w:sz w:val="20"/>
                <w:szCs w:val="20"/>
              </w:rPr>
            </w:pPr>
            <w:r w:rsidRPr="00BE0F63">
              <w:rPr>
                <w:sz w:val="20"/>
                <w:szCs w:val="20"/>
              </w:rPr>
              <w:t>233 890</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наличие просроченных обязательств</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8</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просроченная дебиторская задолженность, тыс. руб.</w:t>
            </w:r>
          </w:p>
        </w:tc>
        <w:tc>
          <w:tcPr>
            <w:tcW w:w="2800" w:type="dxa"/>
            <w:tcBorders>
              <w:top w:val="nil"/>
              <w:left w:val="nil"/>
              <w:bottom w:val="single" w:sz="4" w:space="0" w:color="auto"/>
              <w:right w:val="single" w:sz="4" w:space="0" w:color="auto"/>
            </w:tcBorders>
            <w:shd w:val="clear" w:color="000000" w:fill="FFFFFF"/>
            <w:vAlign w:val="center"/>
            <w:hideMark/>
          </w:tcPr>
          <w:p w:rsidR="0078535C" w:rsidRPr="00BE0F63" w:rsidRDefault="0078535C" w:rsidP="0078535C">
            <w:pPr>
              <w:jc w:val="center"/>
              <w:rPr>
                <w:sz w:val="20"/>
                <w:szCs w:val="20"/>
              </w:rPr>
            </w:pPr>
            <w:r w:rsidRPr="00BE0F63">
              <w:rPr>
                <w:sz w:val="20"/>
                <w:szCs w:val="20"/>
              </w:rPr>
              <w:t>119 172</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наличие просроченной дебиторской задолженности</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lastRenderedPageBreak/>
              <w:t>9</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чистые активы &gt; уставный капитал (тыс. руб.)</w:t>
            </w:r>
          </w:p>
        </w:tc>
        <w:tc>
          <w:tcPr>
            <w:tcW w:w="2800" w:type="dxa"/>
            <w:tcBorders>
              <w:top w:val="nil"/>
              <w:left w:val="nil"/>
              <w:bottom w:val="single" w:sz="4" w:space="0" w:color="auto"/>
              <w:right w:val="single" w:sz="4" w:space="0" w:color="auto"/>
            </w:tcBorders>
            <w:shd w:val="clear" w:color="000000" w:fill="FFFFFF"/>
            <w:vAlign w:val="center"/>
            <w:hideMark/>
          </w:tcPr>
          <w:p w:rsidR="0078535C" w:rsidRPr="00BE0F63" w:rsidRDefault="0078535C" w:rsidP="0078535C">
            <w:pPr>
              <w:jc w:val="center"/>
              <w:rPr>
                <w:sz w:val="20"/>
                <w:szCs w:val="20"/>
              </w:rPr>
            </w:pPr>
            <w:r w:rsidRPr="00BE0F63">
              <w:rPr>
                <w:sz w:val="20"/>
                <w:szCs w:val="20"/>
              </w:rPr>
              <w:t>104 465 &gt; 100 000</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динамика положительная, условие соблюдается</w:t>
            </w:r>
          </w:p>
        </w:tc>
      </w:tr>
      <w:tr w:rsidR="0078535C" w:rsidRPr="00BE0F63" w:rsidTr="0078535C">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10</w:t>
            </w:r>
          </w:p>
        </w:tc>
        <w:tc>
          <w:tcPr>
            <w:tcW w:w="320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rPr>
                <w:sz w:val="20"/>
                <w:szCs w:val="20"/>
              </w:rPr>
            </w:pPr>
            <w:r w:rsidRPr="00BE0F63">
              <w:rPr>
                <w:sz w:val="20"/>
                <w:szCs w:val="20"/>
              </w:rPr>
              <w:t>оборотный капитал &gt; 0 (тыс. руб.)</w:t>
            </w:r>
          </w:p>
        </w:tc>
        <w:tc>
          <w:tcPr>
            <w:tcW w:w="2800" w:type="dxa"/>
            <w:tcBorders>
              <w:top w:val="nil"/>
              <w:left w:val="nil"/>
              <w:bottom w:val="single" w:sz="4" w:space="0" w:color="auto"/>
              <w:right w:val="single" w:sz="4" w:space="0" w:color="auto"/>
            </w:tcBorders>
            <w:shd w:val="clear" w:color="000000" w:fill="FFFFFF"/>
            <w:vAlign w:val="center"/>
            <w:hideMark/>
          </w:tcPr>
          <w:p w:rsidR="0078535C" w:rsidRPr="00BE0F63" w:rsidRDefault="0078535C" w:rsidP="0078535C">
            <w:pPr>
              <w:jc w:val="center"/>
              <w:rPr>
                <w:sz w:val="20"/>
                <w:szCs w:val="20"/>
              </w:rPr>
            </w:pPr>
            <w:r w:rsidRPr="00BE0F63">
              <w:rPr>
                <w:sz w:val="20"/>
                <w:szCs w:val="20"/>
              </w:rPr>
              <w:t>2 958 876 &gt; 0</w:t>
            </w:r>
          </w:p>
        </w:tc>
        <w:tc>
          <w:tcPr>
            <w:tcW w:w="3060" w:type="dxa"/>
            <w:tcBorders>
              <w:top w:val="nil"/>
              <w:left w:val="nil"/>
              <w:bottom w:val="single" w:sz="4" w:space="0" w:color="auto"/>
              <w:right w:val="single" w:sz="4" w:space="0" w:color="auto"/>
            </w:tcBorders>
            <w:shd w:val="clear" w:color="auto" w:fill="auto"/>
            <w:vAlign w:val="center"/>
            <w:hideMark/>
          </w:tcPr>
          <w:p w:rsidR="0078535C" w:rsidRPr="00BE0F63" w:rsidRDefault="0078535C" w:rsidP="0078535C">
            <w:pPr>
              <w:jc w:val="center"/>
              <w:rPr>
                <w:sz w:val="20"/>
                <w:szCs w:val="20"/>
              </w:rPr>
            </w:pPr>
            <w:r w:rsidRPr="00BE0F63">
              <w:rPr>
                <w:sz w:val="20"/>
                <w:szCs w:val="20"/>
              </w:rPr>
              <w:t>динамика положительная, условие соблюдается</w:t>
            </w:r>
          </w:p>
        </w:tc>
      </w:tr>
    </w:tbl>
    <w:p w:rsidR="0078535C" w:rsidRPr="00507AA1" w:rsidRDefault="0078535C" w:rsidP="00AE4728">
      <w:pPr>
        <w:spacing w:line="276" w:lineRule="auto"/>
        <w:ind w:firstLine="709"/>
      </w:pPr>
      <w:r w:rsidRPr="00507AA1">
        <w:t>АО «</w:t>
      </w:r>
      <w:r w:rsidRPr="00AD0AB5">
        <w:rPr>
          <w:rFonts w:eastAsia="Arial Unicode MS"/>
        </w:rPr>
        <w:t>Я</w:t>
      </w:r>
      <w:r>
        <w:rPr>
          <w:rFonts w:eastAsia="Arial Unicode MS"/>
        </w:rPr>
        <w:t>малкоммунэнерго</w:t>
      </w:r>
      <w:r>
        <w:t>» по типу финансовой устойчивости характеризуется, как предприятие с кризисным финансовым состоянием</w:t>
      </w:r>
      <w:r w:rsidRPr="00507AA1">
        <w:t xml:space="preserve">: имеющиеся источники средств на </w:t>
      </w:r>
      <w:r>
        <w:t>96,79</w:t>
      </w:r>
      <w:r w:rsidRPr="00507AA1">
        <w:t xml:space="preserve">% сформированы за счет </w:t>
      </w:r>
      <w:r>
        <w:t>заемного</w:t>
      </w:r>
      <w:r w:rsidRPr="00507AA1">
        <w:t xml:space="preserve"> капитала, наблюдается </w:t>
      </w:r>
      <w:r>
        <w:t>дефицит</w:t>
      </w:r>
      <w:r w:rsidRPr="00507AA1">
        <w:t xml:space="preserve"> денежных средств, краткосрочных финансовых вложений и краткосрочной дебиторской задолженности. </w:t>
      </w:r>
      <w:r>
        <w:t xml:space="preserve">Имеется просроченная кредиторская и дебиторская задолженности. </w:t>
      </w:r>
      <w:r w:rsidRPr="00507AA1">
        <w:t xml:space="preserve">По результатам 2013-2014 гг. деятельность предприятия прибыльная, </w:t>
      </w:r>
      <w:r>
        <w:t>но с низкими показателями рентабельности</w:t>
      </w:r>
      <w:r w:rsidRPr="00507AA1">
        <w:t xml:space="preserve">. </w:t>
      </w:r>
    </w:p>
    <w:p w:rsidR="0078535C" w:rsidRDefault="0078535C" w:rsidP="00AE4728">
      <w:pPr>
        <w:spacing w:line="276" w:lineRule="auto"/>
        <w:ind w:firstLine="709"/>
      </w:pPr>
      <w:r w:rsidRPr="00E426AA">
        <w:t xml:space="preserve">Детальные расчеты анализа финансово-хозяйственной деятельности </w:t>
      </w:r>
      <w:r w:rsidR="00AE4728">
        <w:t>АО «Ямалкоммунэнерго» представлены в п. 3.1</w:t>
      </w:r>
      <w:r w:rsidRPr="00E426AA">
        <w:t xml:space="preserve"> Обосновывающих материалов к Программе.</w:t>
      </w:r>
      <w:r w:rsidRPr="00E426AA">
        <w:tab/>
      </w:r>
    </w:p>
    <w:p w:rsidR="00AE4728" w:rsidRDefault="00AE4728" w:rsidP="00AE4728">
      <w:pPr>
        <w:spacing w:line="276" w:lineRule="auto"/>
        <w:ind w:firstLine="709"/>
        <w:rPr>
          <w:b/>
        </w:rPr>
      </w:pPr>
      <w:r w:rsidRPr="00E426AA">
        <w:rPr>
          <w:b/>
        </w:rPr>
        <w:t>Цены (тарифы) в сфере теплоснабжения</w:t>
      </w:r>
      <w:r w:rsidRPr="00E638F1">
        <w:rPr>
          <w:b/>
        </w:rPr>
        <w:t xml:space="preserve"> </w:t>
      </w:r>
    </w:p>
    <w:p w:rsidR="00AE4728" w:rsidRPr="00C22A93" w:rsidRDefault="00AE4728" w:rsidP="00AE4728">
      <w:pPr>
        <w:spacing w:line="276" w:lineRule="auto"/>
        <w:ind w:firstLine="709"/>
      </w:pPr>
      <w:r w:rsidRPr="00C22A93">
        <w:t xml:space="preserve">В таблице </w:t>
      </w:r>
      <w:r w:rsidR="00C22A93" w:rsidRPr="00C22A93">
        <w:t>2</w:t>
      </w:r>
      <w:r w:rsidRPr="00C22A93">
        <w:t>.1.9.2 представлены тарифы в сфере теплоснабжения, установленные в период 2013-2015 гг., а также тарифы, действующие на 2016 год.</w:t>
      </w:r>
    </w:p>
    <w:p w:rsidR="00AE4728" w:rsidRPr="00C22A93" w:rsidRDefault="00AE4728" w:rsidP="00AE4728">
      <w:pPr>
        <w:spacing w:line="276" w:lineRule="auto"/>
        <w:ind w:firstLine="709"/>
      </w:pPr>
      <w:r w:rsidRPr="00C22A93">
        <w:t xml:space="preserve">Таблица </w:t>
      </w:r>
      <w:r w:rsidR="00C22A93" w:rsidRPr="00C22A93">
        <w:t>2</w:t>
      </w:r>
      <w:r w:rsidR="00C22A93">
        <w:t xml:space="preserve">.1.9.2. </w:t>
      </w:r>
      <w:r w:rsidRPr="00C22A93">
        <w:t>Тарифы в сфере т</w:t>
      </w:r>
      <w:r w:rsidR="00C22A93">
        <w:t xml:space="preserve">еплоснабжения, установленные АО </w:t>
      </w:r>
      <w:r w:rsidRPr="00C22A93">
        <w:t>«</w:t>
      </w:r>
      <w:r w:rsidRPr="00C22A93">
        <w:rPr>
          <w:rFonts w:eastAsia="Arial Unicode MS"/>
        </w:rPr>
        <w:t>Ямалкоммунэнерго</w:t>
      </w:r>
      <w:r w:rsidRPr="00C22A93">
        <w:t xml:space="preserve">», оказывающим свои услуги на территории МО </w:t>
      </w:r>
      <w:r w:rsidR="00C22A93" w:rsidRPr="00C22A93">
        <w:t>п. Ханымей</w:t>
      </w:r>
    </w:p>
    <w:tbl>
      <w:tblPr>
        <w:tblW w:w="9825" w:type="dxa"/>
        <w:jc w:val="center"/>
        <w:tblInd w:w="2838" w:type="dxa"/>
        <w:tblLook w:val="04A0" w:firstRow="1" w:lastRow="0" w:firstColumn="1" w:lastColumn="0" w:noHBand="0" w:noVBand="1"/>
      </w:tblPr>
      <w:tblGrid>
        <w:gridCol w:w="2273"/>
        <w:gridCol w:w="2127"/>
        <w:gridCol w:w="1405"/>
        <w:gridCol w:w="1360"/>
        <w:gridCol w:w="1340"/>
        <w:gridCol w:w="1320"/>
      </w:tblGrid>
      <w:tr w:rsidR="00C22A93" w:rsidRPr="00C22A93" w:rsidTr="00C22A93">
        <w:trPr>
          <w:trHeight w:val="570"/>
          <w:jc w:val="center"/>
        </w:trPr>
        <w:tc>
          <w:tcPr>
            <w:tcW w:w="227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Наименование организации</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МО</w:t>
            </w:r>
          </w:p>
        </w:tc>
        <w:tc>
          <w:tcPr>
            <w:tcW w:w="1405" w:type="dxa"/>
            <w:tcBorders>
              <w:top w:val="single" w:sz="4" w:space="0" w:color="auto"/>
              <w:left w:val="nil"/>
              <w:bottom w:val="nil"/>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2013 год, руб</w:t>
            </w:r>
            <w:r>
              <w:rPr>
                <w:b/>
                <w:bCs/>
                <w:sz w:val="22"/>
                <w:szCs w:val="22"/>
              </w:rPr>
              <w:t>.</w:t>
            </w:r>
            <w:r w:rsidRPr="00C22A93">
              <w:rPr>
                <w:b/>
                <w:bCs/>
                <w:sz w:val="22"/>
                <w:szCs w:val="22"/>
              </w:rPr>
              <w:t>/Гкал</w:t>
            </w:r>
          </w:p>
        </w:tc>
        <w:tc>
          <w:tcPr>
            <w:tcW w:w="1360" w:type="dxa"/>
            <w:tcBorders>
              <w:top w:val="single" w:sz="4" w:space="0" w:color="auto"/>
              <w:left w:val="nil"/>
              <w:bottom w:val="nil"/>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2014 год, руб</w:t>
            </w:r>
            <w:r>
              <w:rPr>
                <w:b/>
                <w:bCs/>
                <w:sz w:val="22"/>
                <w:szCs w:val="22"/>
              </w:rPr>
              <w:t>.</w:t>
            </w:r>
            <w:r w:rsidRPr="00C22A93">
              <w:rPr>
                <w:b/>
                <w:bCs/>
                <w:sz w:val="22"/>
                <w:szCs w:val="22"/>
              </w:rPr>
              <w:t>/Гкал</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2015 год, руб</w:t>
            </w:r>
            <w:r>
              <w:rPr>
                <w:b/>
                <w:bCs/>
                <w:sz w:val="22"/>
                <w:szCs w:val="22"/>
              </w:rPr>
              <w:t>.</w:t>
            </w:r>
            <w:r w:rsidRPr="00C22A93">
              <w:rPr>
                <w:b/>
                <w:bCs/>
                <w:sz w:val="22"/>
                <w:szCs w:val="22"/>
              </w:rPr>
              <w:t>/Гкал</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2016 год, руб</w:t>
            </w:r>
            <w:r>
              <w:rPr>
                <w:b/>
                <w:bCs/>
                <w:sz w:val="22"/>
                <w:szCs w:val="22"/>
              </w:rPr>
              <w:t>.</w:t>
            </w:r>
            <w:r w:rsidRPr="00C22A93">
              <w:rPr>
                <w:b/>
                <w:bCs/>
                <w:sz w:val="22"/>
                <w:szCs w:val="22"/>
              </w:rPr>
              <w:t>/Гкал</w:t>
            </w:r>
          </w:p>
        </w:tc>
      </w:tr>
      <w:tr w:rsidR="00C22A93" w:rsidRPr="00C22A93" w:rsidTr="00C22A93">
        <w:trPr>
          <w:trHeight w:val="300"/>
          <w:jc w:val="center"/>
        </w:trPr>
        <w:tc>
          <w:tcPr>
            <w:tcW w:w="2273" w:type="dxa"/>
            <w:vMerge/>
            <w:tcBorders>
              <w:top w:val="single" w:sz="4" w:space="0" w:color="auto"/>
              <w:left w:val="single" w:sz="4" w:space="0" w:color="auto"/>
              <w:bottom w:val="single" w:sz="4" w:space="0" w:color="000000"/>
              <w:right w:val="single" w:sz="4" w:space="0" w:color="auto"/>
            </w:tcBorders>
            <w:vAlign w:val="center"/>
            <w:hideMark/>
          </w:tcPr>
          <w:p w:rsidR="00C22A93" w:rsidRPr="00C22A93" w:rsidRDefault="00C22A93" w:rsidP="00C22A93">
            <w:pPr>
              <w:spacing w:after="0"/>
              <w:jc w:val="left"/>
              <w:rPr>
                <w:b/>
                <w:bCs/>
                <w:sz w:val="22"/>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C22A93" w:rsidRPr="00C22A93" w:rsidRDefault="00C22A93" w:rsidP="00C22A93">
            <w:pPr>
              <w:spacing w:after="0"/>
              <w:jc w:val="left"/>
              <w:rPr>
                <w:b/>
                <w:bCs/>
                <w:sz w:val="22"/>
                <w:szCs w:val="22"/>
              </w:rPr>
            </w:pPr>
          </w:p>
        </w:tc>
        <w:tc>
          <w:tcPr>
            <w:tcW w:w="1405" w:type="dxa"/>
            <w:tcBorders>
              <w:top w:val="single" w:sz="4" w:space="0" w:color="auto"/>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с 01.07.13г.</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с 01.07.14г.</w:t>
            </w:r>
          </w:p>
        </w:tc>
        <w:tc>
          <w:tcPr>
            <w:tcW w:w="1340"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с 01.07.15г.</w:t>
            </w:r>
          </w:p>
        </w:tc>
        <w:tc>
          <w:tcPr>
            <w:tcW w:w="1320"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b/>
                <w:bCs/>
                <w:sz w:val="22"/>
                <w:szCs w:val="22"/>
              </w:rPr>
            </w:pPr>
            <w:r w:rsidRPr="00C22A93">
              <w:rPr>
                <w:b/>
                <w:bCs/>
                <w:sz w:val="22"/>
                <w:szCs w:val="22"/>
              </w:rPr>
              <w:t>с 01.07.16г.</w:t>
            </w:r>
          </w:p>
        </w:tc>
      </w:tr>
      <w:tr w:rsidR="00C22A93" w:rsidRPr="00C22A93" w:rsidTr="00C22A93">
        <w:trPr>
          <w:trHeight w:val="600"/>
          <w:jc w:val="center"/>
        </w:trPr>
        <w:tc>
          <w:tcPr>
            <w:tcW w:w="2273" w:type="dxa"/>
            <w:tcBorders>
              <w:top w:val="nil"/>
              <w:left w:val="single" w:sz="4" w:space="0" w:color="auto"/>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sz w:val="22"/>
                <w:szCs w:val="22"/>
              </w:rPr>
            </w:pPr>
            <w:r w:rsidRPr="00C22A93">
              <w:rPr>
                <w:sz w:val="22"/>
                <w:szCs w:val="22"/>
              </w:rPr>
              <w:t xml:space="preserve">АО "Ямалкоммунэнерго" </w:t>
            </w:r>
          </w:p>
        </w:tc>
        <w:tc>
          <w:tcPr>
            <w:tcW w:w="2127"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sz w:val="22"/>
                <w:szCs w:val="22"/>
              </w:rPr>
            </w:pPr>
            <w:r w:rsidRPr="00C22A93">
              <w:rPr>
                <w:sz w:val="22"/>
                <w:szCs w:val="22"/>
              </w:rPr>
              <w:t>МО п. Ханымей Пуровский район</w:t>
            </w:r>
          </w:p>
        </w:tc>
        <w:tc>
          <w:tcPr>
            <w:tcW w:w="1405"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color w:val="000000"/>
                <w:sz w:val="22"/>
                <w:szCs w:val="22"/>
              </w:rPr>
            </w:pPr>
            <w:r w:rsidRPr="00C22A93">
              <w:rPr>
                <w:color w:val="000000"/>
                <w:sz w:val="22"/>
                <w:szCs w:val="22"/>
              </w:rPr>
              <w:t>1 834,00</w:t>
            </w:r>
          </w:p>
        </w:tc>
        <w:tc>
          <w:tcPr>
            <w:tcW w:w="1360"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color w:val="000000"/>
                <w:sz w:val="22"/>
                <w:szCs w:val="22"/>
              </w:rPr>
            </w:pPr>
            <w:r w:rsidRPr="00C22A93">
              <w:rPr>
                <w:color w:val="000000"/>
                <w:sz w:val="22"/>
                <w:szCs w:val="22"/>
              </w:rPr>
              <w:t>2 784,00</w:t>
            </w:r>
          </w:p>
        </w:tc>
        <w:tc>
          <w:tcPr>
            <w:tcW w:w="1340"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color w:val="000000"/>
                <w:sz w:val="22"/>
                <w:szCs w:val="22"/>
              </w:rPr>
            </w:pPr>
            <w:r w:rsidRPr="00C22A93">
              <w:rPr>
                <w:color w:val="000000"/>
                <w:sz w:val="22"/>
                <w:szCs w:val="22"/>
              </w:rPr>
              <w:t>3 031,00</w:t>
            </w:r>
          </w:p>
        </w:tc>
        <w:tc>
          <w:tcPr>
            <w:tcW w:w="1320" w:type="dxa"/>
            <w:tcBorders>
              <w:top w:val="nil"/>
              <w:left w:val="nil"/>
              <w:bottom w:val="single" w:sz="4" w:space="0" w:color="auto"/>
              <w:right w:val="single" w:sz="4" w:space="0" w:color="auto"/>
            </w:tcBorders>
            <w:shd w:val="clear" w:color="000000" w:fill="FFFFFF"/>
            <w:vAlign w:val="center"/>
            <w:hideMark/>
          </w:tcPr>
          <w:p w:rsidR="00C22A93" w:rsidRPr="00C22A93" w:rsidRDefault="00C22A93" w:rsidP="00C22A93">
            <w:pPr>
              <w:spacing w:after="0"/>
              <w:jc w:val="center"/>
              <w:rPr>
                <w:color w:val="000000"/>
                <w:sz w:val="22"/>
                <w:szCs w:val="22"/>
              </w:rPr>
            </w:pPr>
            <w:r w:rsidRPr="00C22A93">
              <w:rPr>
                <w:color w:val="000000"/>
                <w:sz w:val="22"/>
                <w:szCs w:val="22"/>
              </w:rPr>
              <w:t>3 223,00</w:t>
            </w:r>
          </w:p>
        </w:tc>
      </w:tr>
    </w:tbl>
    <w:p w:rsidR="007E6959" w:rsidRPr="00CC6C26" w:rsidRDefault="007E6959" w:rsidP="007E6959">
      <w:pPr>
        <w:rPr>
          <w:color w:val="000000"/>
        </w:rPr>
      </w:pPr>
    </w:p>
    <w:p w:rsidR="00AE4728" w:rsidRPr="00AE4728" w:rsidRDefault="00B14E34" w:rsidP="00AE4728">
      <w:pPr>
        <w:pStyle w:val="a4"/>
        <w:numPr>
          <w:ilvl w:val="2"/>
          <w:numId w:val="37"/>
        </w:numPr>
        <w:tabs>
          <w:tab w:val="left" w:pos="1134"/>
          <w:tab w:val="left" w:pos="1560"/>
        </w:tabs>
        <w:autoSpaceDE w:val="0"/>
        <w:autoSpaceDN w:val="0"/>
        <w:adjustRightInd w:val="0"/>
        <w:spacing w:after="120" w:line="240" w:lineRule="auto"/>
        <w:ind w:hanging="294"/>
        <w:outlineLvl w:val="0"/>
        <w:rPr>
          <w:rFonts w:ascii="Times New Roman" w:hAnsi="Times New Roman"/>
          <w:b/>
          <w:sz w:val="24"/>
          <w:szCs w:val="24"/>
        </w:rPr>
      </w:pPr>
      <w:bookmarkStart w:id="64" w:name="_Toc363135290"/>
      <w:bookmarkStart w:id="65" w:name="_Toc444691899"/>
      <w:r w:rsidRPr="001D7480">
        <w:rPr>
          <w:rFonts w:ascii="Times New Roman" w:hAnsi="Times New Roman"/>
          <w:b/>
          <w:sz w:val="24"/>
          <w:szCs w:val="24"/>
        </w:rPr>
        <w:t>Анализ структуры себестоимости тарифов на тепловую энергию</w:t>
      </w:r>
      <w:bookmarkEnd w:id="64"/>
      <w:bookmarkEnd w:id="65"/>
    </w:p>
    <w:p w:rsidR="00AE4728" w:rsidRPr="00290A15" w:rsidRDefault="00AE4728" w:rsidP="00AE4728">
      <w:pPr>
        <w:spacing w:line="276" w:lineRule="auto"/>
        <w:ind w:firstLine="709"/>
      </w:pPr>
      <w:r w:rsidRPr="00290A15">
        <w:t xml:space="preserve">Фактически сложившаяся в 2014 году структура себестоимости услуги теплоснабжения, поставляемой </w:t>
      </w:r>
      <w:r w:rsidRPr="00290A15">
        <w:rPr>
          <w:rFonts w:eastAsia="Arial Unicode MS"/>
        </w:rPr>
        <w:t xml:space="preserve">АО «Ямалкоммунэнерго» (филиал в </w:t>
      </w:r>
      <w:r w:rsidR="00290A15" w:rsidRPr="00290A15">
        <w:rPr>
          <w:rFonts w:eastAsia="Arial Unicode MS"/>
        </w:rPr>
        <w:t>Пуровском районе «Тепло»</w:t>
      </w:r>
      <w:r w:rsidRPr="00290A15">
        <w:rPr>
          <w:rFonts w:eastAsia="Arial Unicode MS"/>
        </w:rPr>
        <w:t xml:space="preserve">) потребителям,  </w:t>
      </w:r>
      <w:r w:rsidRPr="00290A15">
        <w:t xml:space="preserve">графически представлена на рисунке </w:t>
      </w:r>
      <w:r w:rsidR="00290A15" w:rsidRPr="00290A15">
        <w:t>2.1.10.1</w:t>
      </w:r>
      <w:r w:rsidRPr="00290A15">
        <w:t>.</w:t>
      </w:r>
    </w:p>
    <w:p w:rsidR="00AE4728" w:rsidRPr="00980FFC" w:rsidRDefault="00290A15" w:rsidP="00AE4728">
      <w:pPr>
        <w:pStyle w:val="a4"/>
        <w:spacing w:line="360" w:lineRule="auto"/>
        <w:ind w:left="0"/>
        <w:jc w:val="center"/>
        <w:rPr>
          <w:color w:val="FF0000"/>
          <w:sz w:val="24"/>
          <w:szCs w:val="24"/>
        </w:rPr>
      </w:pPr>
      <w:r w:rsidRPr="00290A15">
        <w:rPr>
          <w:noProof/>
          <w:color w:val="FF0000"/>
          <w:sz w:val="24"/>
          <w:szCs w:val="24"/>
          <w:lang w:eastAsia="ru-RU"/>
        </w:rPr>
        <w:drawing>
          <wp:inline distT="0" distB="0" distL="0" distR="0">
            <wp:extent cx="5362576" cy="2543175"/>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4728" w:rsidRPr="00290A15" w:rsidRDefault="00AE4728" w:rsidP="00AE4728">
      <w:pPr>
        <w:spacing w:line="276" w:lineRule="auto"/>
        <w:jc w:val="center"/>
        <w:rPr>
          <w:rFonts w:eastAsia="Arial Unicode MS"/>
        </w:rPr>
      </w:pPr>
      <w:r w:rsidRPr="00290A15">
        <w:t xml:space="preserve">Рисунок </w:t>
      </w:r>
      <w:r w:rsidR="00290A15" w:rsidRPr="00290A15">
        <w:t>2.1.10.1</w:t>
      </w:r>
      <w:r w:rsidRPr="00290A15">
        <w:t xml:space="preserve">. Структура себестоимости услуги теплоснабжения, поставляемой </w:t>
      </w:r>
      <w:r w:rsidRPr="00290A15">
        <w:rPr>
          <w:rFonts w:eastAsia="Arial Unicode MS"/>
        </w:rPr>
        <w:t xml:space="preserve">АО «Ямалкоммунэнерго» (филиал в </w:t>
      </w:r>
      <w:r w:rsidR="00290A15" w:rsidRPr="00290A15">
        <w:rPr>
          <w:rFonts w:eastAsia="Arial Unicode MS"/>
        </w:rPr>
        <w:t>Пуровском районе «Тепло»</w:t>
      </w:r>
      <w:r w:rsidRPr="00290A15">
        <w:rPr>
          <w:rFonts w:eastAsia="Arial Unicode MS"/>
        </w:rPr>
        <w:t>) потребителям</w:t>
      </w:r>
    </w:p>
    <w:p w:rsidR="00AE4728" w:rsidRPr="00AE4728" w:rsidRDefault="00AE4728" w:rsidP="00AE4728">
      <w:pPr>
        <w:spacing w:line="276" w:lineRule="auto"/>
        <w:jc w:val="center"/>
        <w:rPr>
          <w:color w:val="FF0000"/>
        </w:rPr>
      </w:pPr>
    </w:p>
    <w:p w:rsidR="00AE4728" w:rsidRPr="004B430D" w:rsidRDefault="00AE4728" w:rsidP="00AE4728">
      <w:pPr>
        <w:spacing w:line="276" w:lineRule="auto"/>
        <w:ind w:firstLine="709"/>
      </w:pPr>
      <w:r w:rsidRPr="004B430D">
        <w:t>Наибольший удельный вес в себестоимости услуги теплоснабжения занимают расходы на топливо (</w:t>
      </w:r>
      <w:r w:rsidR="00290A15" w:rsidRPr="004B430D">
        <w:t>26,01%), оплата труда ОПП (23,39%)</w:t>
      </w:r>
      <w:r w:rsidRPr="004B430D">
        <w:t>, прочие расходы (</w:t>
      </w:r>
      <w:r w:rsidR="00290A15" w:rsidRPr="004B430D">
        <w:t>11,84</w:t>
      </w:r>
      <w:r w:rsidRPr="004B430D">
        <w:t>%).</w:t>
      </w:r>
    </w:p>
    <w:p w:rsidR="00AE4728" w:rsidRPr="004B430D" w:rsidRDefault="00AE4728" w:rsidP="00AE4728">
      <w:pPr>
        <w:spacing w:line="276" w:lineRule="auto"/>
        <w:ind w:firstLine="709"/>
      </w:pPr>
      <w:r w:rsidRPr="004B430D">
        <w:t xml:space="preserve">Исходные данные для проведения вышеуказанного </w:t>
      </w:r>
      <w:r w:rsidR="004B430D" w:rsidRPr="004B430D">
        <w:t xml:space="preserve">анализа представлены в п. 3.1 </w:t>
      </w:r>
      <w:r w:rsidRPr="004B430D">
        <w:t xml:space="preserve">Обосновывающих материалов к Программе. </w:t>
      </w:r>
    </w:p>
    <w:p w:rsidR="00AE4728" w:rsidRPr="009250D3" w:rsidRDefault="00AE4728" w:rsidP="00AE4728">
      <w:pPr>
        <w:spacing w:line="276" w:lineRule="auto"/>
        <w:ind w:firstLine="709"/>
      </w:pPr>
      <w:r w:rsidRPr="009250D3">
        <w:rPr>
          <w:rFonts w:eastAsia="Arial Unicode MS"/>
        </w:rPr>
        <w:t>АО «Ямалкоммунэнерго» (</w:t>
      </w:r>
      <w:r w:rsidR="001E5A4A" w:rsidRPr="009250D3">
        <w:rPr>
          <w:rFonts w:eastAsia="Arial Unicode MS"/>
        </w:rPr>
        <w:t>филиал в Пуровском районе «Тепло»</w:t>
      </w:r>
      <w:r w:rsidRPr="009250D3">
        <w:rPr>
          <w:rFonts w:eastAsia="Arial Unicode MS"/>
        </w:rPr>
        <w:t>)</w:t>
      </w:r>
      <w:r w:rsidRPr="009250D3">
        <w:t xml:space="preserve"> подано предложение об установлении тарифов на тепловую энергию н</w:t>
      </w:r>
      <w:r w:rsidR="009250D3" w:rsidRPr="009250D3">
        <w:t>а период до 2018 года (таблица 2</w:t>
      </w:r>
      <w:r w:rsidRPr="009250D3">
        <w:t xml:space="preserve">.1.9.3). </w:t>
      </w:r>
    </w:p>
    <w:p w:rsidR="00AE4728" w:rsidRPr="009250D3" w:rsidRDefault="009250D3" w:rsidP="00AE4728">
      <w:pPr>
        <w:spacing w:line="276" w:lineRule="auto"/>
        <w:ind w:firstLine="709"/>
      </w:pPr>
      <w:r w:rsidRPr="009250D3">
        <w:t>Таблица 2</w:t>
      </w:r>
      <w:r w:rsidR="00AE4728" w:rsidRPr="009250D3">
        <w:t>.1.9.3. Данные о расчетной величине тарифа на тепловую энергию на период до 2018 года</w:t>
      </w:r>
    </w:p>
    <w:tbl>
      <w:tblPr>
        <w:tblW w:w="9746" w:type="dxa"/>
        <w:jc w:val="center"/>
        <w:tblInd w:w="108" w:type="dxa"/>
        <w:tblLook w:val="04A0" w:firstRow="1" w:lastRow="0" w:firstColumn="1" w:lastColumn="0" w:noHBand="0" w:noVBand="1"/>
      </w:tblPr>
      <w:tblGrid>
        <w:gridCol w:w="427"/>
        <w:gridCol w:w="5106"/>
        <w:gridCol w:w="1404"/>
        <w:gridCol w:w="1413"/>
        <w:gridCol w:w="1396"/>
      </w:tblGrid>
      <w:tr w:rsidR="00AE4728" w:rsidRPr="009250D3" w:rsidTr="009250D3">
        <w:trPr>
          <w:trHeight w:val="20"/>
          <w:jc w:val="center"/>
        </w:trPr>
        <w:tc>
          <w:tcPr>
            <w:tcW w:w="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728" w:rsidRPr="009250D3" w:rsidRDefault="00AE4728" w:rsidP="00AE4728">
            <w:pPr>
              <w:jc w:val="center"/>
              <w:rPr>
                <w:sz w:val="22"/>
                <w:szCs w:val="22"/>
              </w:rPr>
            </w:pPr>
            <w:r w:rsidRPr="009250D3">
              <w:rPr>
                <w:sz w:val="22"/>
                <w:szCs w:val="22"/>
              </w:rPr>
              <w:t>№</w:t>
            </w:r>
          </w:p>
        </w:tc>
        <w:tc>
          <w:tcPr>
            <w:tcW w:w="5106" w:type="dxa"/>
            <w:tcBorders>
              <w:top w:val="single" w:sz="4" w:space="0" w:color="auto"/>
              <w:left w:val="nil"/>
              <w:bottom w:val="single" w:sz="4" w:space="0" w:color="auto"/>
              <w:right w:val="single" w:sz="4" w:space="0" w:color="auto"/>
            </w:tcBorders>
            <w:shd w:val="clear" w:color="auto" w:fill="auto"/>
            <w:vAlign w:val="center"/>
            <w:hideMark/>
          </w:tcPr>
          <w:p w:rsidR="00AE4728" w:rsidRPr="009250D3" w:rsidRDefault="00AE4728" w:rsidP="00AE4728">
            <w:pPr>
              <w:jc w:val="center"/>
              <w:rPr>
                <w:b/>
                <w:bCs/>
                <w:sz w:val="22"/>
                <w:szCs w:val="22"/>
              </w:rPr>
            </w:pPr>
            <w:r w:rsidRPr="009250D3">
              <w:rPr>
                <w:b/>
                <w:bCs/>
                <w:sz w:val="22"/>
                <w:szCs w:val="22"/>
              </w:rPr>
              <w:t>Показатели</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AE4728" w:rsidRPr="009250D3" w:rsidRDefault="00AE4728" w:rsidP="00AE4728">
            <w:pPr>
              <w:jc w:val="center"/>
              <w:rPr>
                <w:b/>
                <w:bCs/>
                <w:sz w:val="22"/>
                <w:szCs w:val="22"/>
              </w:rPr>
            </w:pPr>
            <w:r w:rsidRPr="009250D3">
              <w:rPr>
                <w:b/>
                <w:bCs/>
                <w:sz w:val="22"/>
                <w:szCs w:val="22"/>
              </w:rPr>
              <w:t>2016 год</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E4728" w:rsidRPr="009250D3" w:rsidRDefault="00AE4728" w:rsidP="00AE4728">
            <w:pPr>
              <w:jc w:val="center"/>
              <w:rPr>
                <w:b/>
                <w:bCs/>
                <w:sz w:val="22"/>
                <w:szCs w:val="22"/>
              </w:rPr>
            </w:pPr>
            <w:r w:rsidRPr="009250D3">
              <w:rPr>
                <w:b/>
                <w:bCs/>
                <w:sz w:val="22"/>
                <w:szCs w:val="22"/>
              </w:rPr>
              <w:t>2017 год</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E4728" w:rsidRPr="009250D3" w:rsidRDefault="00AE4728" w:rsidP="00AE4728">
            <w:pPr>
              <w:jc w:val="center"/>
              <w:rPr>
                <w:b/>
                <w:bCs/>
                <w:sz w:val="22"/>
                <w:szCs w:val="22"/>
              </w:rPr>
            </w:pPr>
            <w:r w:rsidRPr="009250D3">
              <w:rPr>
                <w:b/>
                <w:bCs/>
                <w:sz w:val="22"/>
                <w:szCs w:val="22"/>
              </w:rPr>
              <w:t>2018 год</w:t>
            </w:r>
          </w:p>
        </w:tc>
      </w:tr>
      <w:tr w:rsidR="009250D3" w:rsidRPr="009250D3" w:rsidTr="009250D3">
        <w:trPr>
          <w:trHeight w:val="20"/>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9250D3" w:rsidRPr="009250D3" w:rsidRDefault="009250D3" w:rsidP="00AE4728">
            <w:pPr>
              <w:jc w:val="center"/>
              <w:rPr>
                <w:sz w:val="22"/>
                <w:szCs w:val="22"/>
              </w:rPr>
            </w:pPr>
            <w:r w:rsidRPr="009250D3">
              <w:rPr>
                <w:sz w:val="22"/>
                <w:szCs w:val="22"/>
              </w:rPr>
              <w:t>1</w:t>
            </w:r>
          </w:p>
        </w:tc>
        <w:tc>
          <w:tcPr>
            <w:tcW w:w="5106" w:type="dxa"/>
            <w:tcBorders>
              <w:top w:val="nil"/>
              <w:left w:val="nil"/>
              <w:bottom w:val="single" w:sz="4" w:space="0" w:color="auto"/>
              <w:right w:val="single" w:sz="4" w:space="0" w:color="auto"/>
            </w:tcBorders>
            <w:shd w:val="clear" w:color="auto" w:fill="auto"/>
            <w:vAlign w:val="center"/>
            <w:hideMark/>
          </w:tcPr>
          <w:p w:rsidR="009250D3" w:rsidRPr="009250D3" w:rsidRDefault="009250D3" w:rsidP="00AE4728">
            <w:pPr>
              <w:rPr>
                <w:sz w:val="22"/>
                <w:szCs w:val="22"/>
              </w:rPr>
            </w:pPr>
            <w:r w:rsidRPr="009250D3">
              <w:rPr>
                <w:sz w:val="22"/>
                <w:szCs w:val="22"/>
              </w:rPr>
              <w:t>Расчетная величина тарифов, руб./Гкал.</w:t>
            </w:r>
          </w:p>
        </w:tc>
        <w:tc>
          <w:tcPr>
            <w:tcW w:w="1404"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4 763</w:t>
            </w:r>
          </w:p>
        </w:tc>
        <w:tc>
          <w:tcPr>
            <w:tcW w:w="1413"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4968</w:t>
            </w:r>
          </w:p>
        </w:tc>
        <w:tc>
          <w:tcPr>
            <w:tcW w:w="1396"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5181</w:t>
            </w:r>
          </w:p>
        </w:tc>
      </w:tr>
      <w:tr w:rsidR="009250D3" w:rsidRPr="009250D3" w:rsidTr="009250D3">
        <w:trPr>
          <w:trHeight w:val="20"/>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9250D3" w:rsidRPr="009250D3" w:rsidRDefault="009250D3" w:rsidP="00AE4728">
            <w:pPr>
              <w:jc w:val="center"/>
              <w:rPr>
                <w:sz w:val="22"/>
                <w:szCs w:val="22"/>
              </w:rPr>
            </w:pPr>
            <w:r w:rsidRPr="009250D3">
              <w:rPr>
                <w:sz w:val="22"/>
                <w:szCs w:val="22"/>
              </w:rPr>
              <w:t>2</w:t>
            </w:r>
          </w:p>
        </w:tc>
        <w:tc>
          <w:tcPr>
            <w:tcW w:w="5106" w:type="dxa"/>
            <w:tcBorders>
              <w:top w:val="nil"/>
              <w:left w:val="nil"/>
              <w:bottom w:val="single" w:sz="4" w:space="0" w:color="auto"/>
              <w:right w:val="single" w:sz="4" w:space="0" w:color="auto"/>
            </w:tcBorders>
            <w:shd w:val="clear" w:color="auto" w:fill="auto"/>
            <w:vAlign w:val="center"/>
            <w:hideMark/>
          </w:tcPr>
          <w:p w:rsidR="009250D3" w:rsidRPr="009250D3" w:rsidRDefault="009250D3" w:rsidP="00AE4728">
            <w:pPr>
              <w:rPr>
                <w:sz w:val="22"/>
                <w:szCs w:val="22"/>
              </w:rPr>
            </w:pPr>
            <w:r w:rsidRPr="009250D3">
              <w:rPr>
                <w:sz w:val="22"/>
                <w:szCs w:val="22"/>
              </w:rPr>
              <w:t>Сведения   о   необходимой   валовой   выручке   на соответствующий период, тыс. руб.</w:t>
            </w:r>
          </w:p>
        </w:tc>
        <w:tc>
          <w:tcPr>
            <w:tcW w:w="1404"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217 691,10</w:t>
            </w:r>
          </w:p>
        </w:tc>
        <w:tc>
          <w:tcPr>
            <w:tcW w:w="1413"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227 051,82</w:t>
            </w:r>
          </w:p>
        </w:tc>
        <w:tc>
          <w:tcPr>
            <w:tcW w:w="1396"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236 815,05</w:t>
            </w:r>
          </w:p>
        </w:tc>
      </w:tr>
      <w:tr w:rsidR="009250D3" w:rsidRPr="009250D3" w:rsidTr="009250D3">
        <w:trPr>
          <w:trHeight w:val="20"/>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9250D3" w:rsidRPr="009250D3" w:rsidRDefault="009250D3" w:rsidP="00AE4728">
            <w:pPr>
              <w:jc w:val="center"/>
              <w:rPr>
                <w:sz w:val="22"/>
                <w:szCs w:val="22"/>
              </w:rPr>
            </w:pPr>
            <w:r w:rsidRPr="009250D3">
              <w:rPr>
                <w:sz w:val="22"/>
                <w:szCs w:val="22"/>
              </w:rPr>
              <w:t>3</w:t>
            </w:r>
          </w:p>
        </w:tc>
        <w:tc>
          <w:tcPr>
            <w:tcW w:w="5106" w:type="dxa"/>
            <w:tcBorders>
              <w:top w:val="nil"/>
              <w:left w:val="nil"/>
              <w:bottom w:val="single" w:sz="4" w:space="0" w:color="auto"/>
              <w:right w:val="single" w:sz="4" w:space="0" w:color="auto"/>
            </w:tcBorders>
            <w:shd w:val="clear" w:color="auto" w:fill="auto"/>
            <w:vAlign w:val="center"/>
            <w:hideMark/>
          </w:tcPr>
          <w:p w:rsidR="009250D3" w:rsidRPr="009250D3" w:rsidRDefault="009250D3" w:rsidP="00AE4728">
            <w:pPr>
              <w:rPr>
                <w:sz w:val="22"/>
                <w:szCs w:val="22"/>
              </w:rPr>
            </w:pPr>
            <w:r w:rsidRPr="009250D3">
              <w:rPr>
                <w:sz w:val="22"/>
                <w:szCs w:val="22"/>
              </w:rPr>
              <w:t>Годовой объем полезного отпуска тепловой энергии (теплоносителя), тыс. Гкал.</w:t>
            </w:r>
          </w:p>
        </w:tc>
        <w:tc>
          <w:tcPr>
            <w:tcW w:w="1404"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45,7</w:t>
            </w:r>
          </w:p>
        </w:tc>
        <w:tc>
          <w:tcPr>
            <w:tcW w:w="1413"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45,7</w:t>
            </w:r>
          </w:p>
        </w:tc>
        <w:tc>
          <w:tcPr>
            <w:tcW w:w="1396" w:type="dxa"/>
            <w:tcBorders>
              <w:top w:val="nil"/>
              <w:left w:val="nil"/>
              <w:bottom w:val="single" w:sz="4" w:space="0" w:color="auto"/>
              <w:right w:val="single" w:sz="4" w:space="0" w:color="auto"/>
            </w:tcBorders>
            <w:shd w:val="clear" w:color="auto" w:fill="auto"/>
            <w:vAlign w:val="center"/>
            <w:hideMark/>
          </w:tcPr>
          <w:p w:rsidR="009250D3" w:rsidRPr="009250D3" w:rsidRDefault="009250D3">
            <w:pPr>
              <w:jc w:val="center"/>
              <w:rPr>
                <w:sz w:val="22"/>
                <w:szCs w:val="22"/>
              </w:rPr>
            </w:pPr>
            <w:r w:rsidRPr="009250D3">
              <w:rPr>
                <w:sz w:val="22"/>
                <w:szCs w:val="22"/>
              </w:rPr>
              <w:t>45,7</w:t>
            </w:r>
          </w:p>
        </w:tc>
      </w:tr>
    </w:tbl>
    <w:p w:rsidR="00AE4728" w:rsidRPr="009250D3" w:rsidRDefault="00AE4728" w:rsidP="00AE4728">
      <w:pPr>
        <w:spacing w:line="276" w:lineRule="auto"/>
        <w:ind w:firstLine="709"/>
      </w:pPr>
      <w:r w:rsidRPr="009250D3">
        <w:t xml:space="preserve">В соответствии с предложенными показателями необходимая валовая выручка, а также расчетная величина тарифов в период 2016-2018 гг. </w:t>
      </w:r>
      <w:r w:rsidR="009250D3">
        <w:t>увеличится</w:t>
      </w:r>
      <w:r w:rsidRPr="009250D3">
        <w:t xml:space="preserve"> на </w:t>
      </w:r>
      <w:r w:rsidR="009250D3">
        <w:t>8,78</w:t>
      </w:r>
      <w:r w:rsidRPr="009250D3">
        <w:t>%.</w:t>
      </w:r>
    </w:p>
    <w:p w:rsidR="00380A34" w:rsidRPr="00424828" w:rsidRDefault="00380A34" w:rsidP="00380A34">
      <w:pPr>
        <w:spacing w:before="120" w:after="120" w:line="276" w:lineRule="auto"/>
        <w:ind w:firstLine="709"/>
        <w:rPr>
          <w:color w:val="000000"/>
        </w:rPr>
      </w:pPr>
    </w:p>
    <w:p w:rsidR="00B14E34" w:rsidRPr="00932871" w:rsidRDefault="00B14E34" w:rsidP="00380A34">
      <w:pPr>
        <w:pStyle w:val="a4"/>
        <w:numPr>
          <w:ilvl w:val="2"/>
          <w:numId w:val="37"/>
        </w:numPr>
        <w:tabs>
          <w:tab w:val="left" w:pos="1134"/>
          <w:tab w:val="left" w:pos="1560"/>
        </w:tabs>
        <w:autoSpaceDE w:val="0"/>
        <w:autoSpaceDN w:val="0"/>
        <w:adjustRightInd w:val="0"/>
        <w:spacing w:after="120" w:line="240" w:lineRule="auto"/>
        <w:ind w:hanging="294"/>
        <w:outlineLvl w:val="0"/>
        <w:rPr>
          <w:rFonts w:ascii="Times New Roman" w:hAnsi="Times New Roman"/>
          <w:b/>
          <w:sz w:val="24"/>
          <w:szCs w:val="24"/>
        </w:rPr>
      </w:pPr>
      <w:bookmarkStart w:id="66" w:name="_Toc363135291"/>
      <w:bookmarkStart w:id="67" w:name="_Toc444691900"/>
      <w:r w:rsidRPr="00932871">
        <w:rPr>
          <w:rFonts w:ascii="Times New Roman" w:hAnsi="Times New Roman"/>
          <w:b/>
          <w:sz w:val="24"/>
          <w:szCs w:val="24"/>
        </w:rPr>
        <w:t>Технические и технологические проблемы в системе</w:t>
      </w:r>
      <w:bookmarkEnd w:id="66"/>
      <w:bookmarkEnd w:id="67"/>
    </w:p>
    <w:p w:rsidR="00771315" w:rsidRPr="008408DE" w:rsidRDefault="00771315" w:rsidP="00016163">
      <w:pPr>
        <w:spacing w:after="0" w:line="276" w:lineRule="auto"/>
        <w:ind w:firstLine="709"/>
      </w:pPr>
      <w:r w:rsidRPr="008408DE">
        <w:t>Основными проблемами развития системы теплоснабжения муниципального образования поселок Ханымей</w:t>
      </w:r>
      <w:r>
        <w:t xml:space="preserve"> </w:t>
      </w:r>
      <w:r w:rsidRPr="008408DE">
        <w:t>являются:</w:t>
      </w:r>
    </w:p>
    <w:p w:rsidR="00771315" w:rsidRPr="008408DE" w:rsidRDefault="00771315" w:rsidP="00380A34">
      <w:pPr>
        <w:pStyle w:val="a4"/>
        <w:numPr>
          <w:ilvl w:val="0"/>
          <w:numId w:val="6"/>
        </w:numPr>
        <w:tabs>
          <w:tab w:val="left" w:pos="993"/>
        </w:tabs>
        <w:spacing w:after="0"/>
        <w:ind w:left="0" w:firstLine="709"/>
        <w:jc w:val="both"/>
        <w:rPr>
          <w:rFonts w:ascii="Times New Roman" w:hAnsi="Times New Roman"/>
          <w:sz w:val="24"/>
          <w:szCs w:val="24"/>
        </w:rPr>
      </w:pPr>
      <w:r w:rsidRPr="008408DE">
        <w:rPr>
          <w:rFonts w:ascii="Times New Roman" w:hAnsi="Times New Roman"/>
          <w:sz w:val="24"/>
          <w:szCs w:val="24"/>
        </w:rPr>
        <w:t>в сфере организации качественного теплоснабжения:</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высокий уровень износа тепловых сетей, 64,5% от общей протяженности тепловых сетей 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необходимость замены компенсирующих устройств на магистральных тепловых сетях;</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низкий уровень оснащенности коммерческими приборами учета потребителей тепловой энергии (2,4% реализуемой тепловой энергии учитывается по приборам учета);</w:t>
      </w:r>
    </w:p>
    <w:p w:rsidR="00771315" w:rsidRPr="008408DE" w:rsidRDefault="00771315" w:rsidP="00380A34">
      <w:pPr>
        <w:pStyle w:val="a4"/>
        <w:numPr>
          <w:ilvl w:val="0"/>
          <w:numId w:val="6"/>
        </w:numPr>
        <w:tabs>
          <w:tab w:val="left" w:pos="993"/>
        </w:tabs>
        <w:spacing w:after="0"/>
        <w:ind w:left="0" w:firstLine="709"/>
        <w:jc w:val="both"/>
        <w:rPr>
          <w:rFonts w:ascii="Times New Roman" w:hAnsi="Times New Roman"/>
          <w:sz w:val="24"/>
          <w:szCs w:val="24"/>
        </w:rPr>
      </w:pPr>
      <w:r w:rsidRPr="008408DE">
        <w:rPr>
          <w:rFonts w:ascii="Times New Roman" w:hAnsi="Times New Roman"/>
          <w:sz w:val="24"/>
          <w:szCs w:val="24"/>
        </w:rPr>
        <w:t>в сфере организации надежного и безопасного теплоснабжения:</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отсутствие системы комплексного мониторинга и диагностики состояния трубопроводов системы теплоснабжения;</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отсутствие системы диспетчеризации;</w:t>
      </w:r>
    </w:p>
    <w:p w:rsidR="00771315" w:rsidRPr="008408DE" w:rsidRDefault="00771315" w:rsidP="00380A34">
      <w:pPr>
        <w:pStyle w:val="a4"/>
        <w:numPr>
          <w:ilvl w:val="0"/>
          <w:numId w:val="6"/>
        </w:numPr>
        <w:tabs>
          <w:tab w:val="left" w:pos="993"/>
        </w:tabs>
        <w:spacing w:after="0"/>
        <w:ind w:left="0" w:firstLine="709"/>
        <w:jc w:val="both"/>
        <w:rPr>
          <w:rFonts w:ascii="Times New Roman" w:hAnsi="Times New Roman"/>
          <w:sz w:val="24"/>
          <w:szCs w:val="24"/>
        </w:rPr>
      </w:pPr>
      <w:r w:rsidRPr="008408DE">
        <w:rPr>
          <w:rFonts w:ascii="Times New Roman" w:hAnsi="Times New Roman"/>
          <w:sz w:val="24"/>
          <w:szCs w:val="24"/>
        </w:rPr>
        <w:t xml:space="preserve">в сфере развития системы теплоснабжения: </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большой износ оборудования котельной (3 котла имеют износ более 100%);</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lastRenderedPageBreak/>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высокий уров</w:t>
      </w:r>
      <w:r w:rsidR="00995B9A">
        <w:rPr>
          <w:color w:val="000000"/>
        </w:rPr>
        <w:t>ень потерь в тепловых сетях – 34,5</w:t>
      </w:r>
      <w:r w:rsidRPr="008408DE">
        <w:rPr>
          <w:color w:val="000000"/>
        </w:rPr>
        <w:t>%;</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морально устаревшая система автоматики котла ДЕВ 16/14  ГМ № 1;</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771315" w:rsidRPr="008408DE" w:rsidRDefault="00771315" w:rsidP="00662EAD">
      <w:pPr>
        <w:numPr>
          <w:ilvl w:val="0"/>
          <w:numId w:val="5"/>
        </w:numPr>
        <w:tabs>
          <w:tab w:val="clear" w:pos="720"/>
          <w:tab w:val="num" w:pos="993"/>
        </w:tabs>
        <w:spacing w:after="0" w:line="276" w:lineRule="auto"/>
        <w:ind w:left="0" w:firstLine="709"/>
        <w:contextualSpacing/>
        <w:rPr>
          <w:color w:val="000000"/>
        </w:rPr>
      </w:pPr>
      <w:r w:rsidRPr="008408DE">
        <w:rPr>
          <w:color w:val="000000"/>
        </w:rPr>
        <w:t xml:space="preserve">отсутствие утвержденной инвестиционной программы </w:t>
      </w:r>
      <w:r w:rsidR="006330CE">
        <w:rPr>
          <w:color w:val="000000"/>
        </w:rPr>
        <w:t xml:space="preserve">у </w:t>
      </w:r>
      <w:r w:rsidR="006330CE">
        <w:t xml:space="preserve">Филиала ОАО «Ямалкоммунэнерго» в Пуровском районе  «Тепло» </w:t>
      </w:r>
      <w:r w:rsidRPr="008408DE">
        <w:rPr>
          <w:color w:val="000000"/>
        </w:rPr>
        <w:t>по развитию системы теплоснабжения муниципального образования поселок Ханымей.</w:t>
      </w:r>
    </w:p>
    <w:p w:rsidR="00B14E34" w:rsidRDefault="00B14E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380A34" w:rsidRDefault="00380A34"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181E1E" w:rsidRDefault="00181E1E" w:rsidP="008B5AAF"/>
    <w:p w:rsidR="00380A34" w:rsidRPr="008B5AAF" w:rsidRDefault="00380A34" w:rsidP="008B5AAF"/>
    <w:p w:rsidR="00B14E34" w:rsidRPr="00932871" w:rsidRDefault="00B14E34" w:rsidP="001D7480">
      <w:pPr>
        <w:pStyle w:val="AAA"/>
        <w:numPr>
          <w:ilvl w:val="1"/>
          <w:numId w:val="37"/>
        </w:numPr>
        <w:tabs>
          <w:tab w:val="left" w:pos="540"/>
          <w:tab w:val="left" w:pos="851"/>
        </w:tabs>
        <w:ind w:firstLine="66"/>
        <w:outlineLvl w:val="0"/>
        <w:rPr>
          <w:b/>
        </w:rPr>
      </w:pPr>
      <w:bookmarkStart w:id="68" w:name="_Toc363135292"/>
      <w:bookmarkStart w:id="69" w:name="_Toc444691901"/>
      <w:r w:rsidRPr="00932871">
        <w:rPr>
          <w:b/>
        </w:rPr>
        <w:t>Анализ существующего состояния системы водоснабжения</w:t>
      </w:r>
      <w:bookmarkEnd w:id="68"/>
      <w:bookmarkEnd w:id="69"/>
    </w:p>
    <w:p w:rsidR="00380A34" w:rsidRPr="0006323C" w:rsidRDefault="00B14E34" w:rsidP="0006323C">
      <w:pPr>
        <w:pStyle w:val="a4"/>
        <w:numPr>
          <w:ilvl w:val="2"/>
          <w:numId w:val="37"/>
        </w:numPr>
        <w:tabs>
          <w:tab w:val="left" w:pos="1134"/>
        </w:tabs>
        <w:autoSpaceDE w:val="0"/>
        <w:autoSpaceDN w:val="0"/>
        <w:adjustRightInd w:val="0"/>
        <w:spacing w:after="120"/>
        <w:ind w:hanging="294"/>
        <w:outlineLvl w:val="0"/>
        <w:rPr>
          <w:rFonts w:ascii="Times New Roman" w:hAnsi="Times New Roman"/>
          <w:b/>
          <w:sz w:val="24"/>
          <w:szCs w:val="24"/>
        </w:rPr>
      </w:pPr>
      <w:bookmarkStart w:id="70" w:name="_Toc363135293"/>
      <w:bookmarkStart w:id="71" w:name="_Toc444691902"/>
      <w:r w:rsidRPr="00932871">
        <w:rPr>
          <w:rFonts w:ascii="Times New Roman" w:hAnsi="Times New Roman"/>
          <w:b/>
          <w:sz w:val="24"/>
          <w:szCs w:val="24"/>
        </w:rPr>
        <w:t>Институциональная структура водоснабжения</w:t>
      </w:r>
      <w:bookmarkEnd w:id="70"/>
      <w:bookmarkEnd w:id="71"/>
    </w:p>
    <w:p w:rsidR="000F4DC2" w:rsidRPr="00424828" w:rsidRDefault="00BA7DE0" w:rsidP="0006323C">
      <w:pPr>
        <w:pStyle w:val="a4"/>
        <w:spacing w:after="120"/>
        <w:ind w:left="0" w:firstLine="709"/>
        <w:jc w:val="both"/>
        <w:rPr>
          <w:rFonts w:ascii="Times New Roman" w:hAnsi="Times New Roman"/>
          <w:sz w:val="24"/>
          <w:szCs w:val="24"/>
        </w:rPr>
      </w:pPr>
      <w:r>
        <w:rPr>
          <w:rFonts w:ascii="Times New Roman" w:hAnsi="Times New Roman"/>
          <w:b/>
          <w:sz w:val="24"/>
          <w:szCs w:val="24"/>
        </w:rPr>
        <w:t>Организация</w:t>
      </w:r>
      <w:r w:rsidR="000F4DC2" w:rsidRPr="00424828">
        <w:rPr>
          <w:rFonts w:ascii="Times New Roman" w:hAnsi="Times New Roman"/>
          <w:b/>
          <w:sz w:val="24"/>
          <w:szCs w:val="24"/>
        </w:rPr>
        <w:t xml:space="preserve"> водопроводно-канализационного хозя</w:t>
      </w:r>
      <w:r>
        <w:rPr>
          <w:rFonts w:ascii="Times New Roman" w:hAnsi="Times New Roman"/>
          <w:b/>
          <w:sz w:val="24"/>
          <w:szCs w:val="24"/>
        </w:rPr>
        <w:t>йства (далее – организация</w:t>
      </w:r>
      <w:r w:rsidR="000F4DC2" w:rsidRPr="00424828">
        <w:rPr>
          <w:rFonts w:ascii="Times New Roman" w:hAnsi="Times New Roman"/>
          <w:b/>
          <w:sz w:val="24"/>
          <w:szCs w:val="24"/>
        </w:rPr>
        <w:t xml:space="preserve"> ВКХ):</w:t>
      </w:r>
      <w:r w:rsidR="000F4DC2" w:rsidRPr="00424828">
        <w:rPr>
          <w:rFonts w:ascii="Times New Roman" w:hAnsi="Times New Roman"/>
          <w:sz w:val="24"/>
          <w:szCs w:val="24"/>
        </w:rPr>
        <w:t xml:space="preserve"> Решением Департамента цен и тарифов ЯНАО № 39-т от 24.04.2014 МУП </w:t>
      </w:r>
      <w:r w:rsidR="000F4DC2" w:rsidRPr="00424828">
        <w:rPr>
          <w:rFonts w:ascii="Times New Roman" w:hAnsi="Times New Roman"/>
          <w:sz w:val="24"/>
          <w:szCs w:val="24"/>
        </w:rPr>
        <w:lastRenderedPageBreak/>
        <w:t>«Пуровские коммунальные системы» исключено из реестра регулируемых организаций. С 01.05.2014 года организацией ВКХ является Филиал открытого акционерного общества «Ямалкоммунэнерго» в Пуровском районе «Тепло».</w:t>
      </w:r>
    </w:p>
    <w:p w:rsidR="000F4DC2" w:rsidRPr="00424828" w:rsidRDefault="000F4DC2" w:rsidP="0006323C">
      <w:pPr>
        <w:pStyle w:val="a4"/>
        <w:spacing w:after="0"/>
        <w:ind w:left="0" w:firstLine="709"/>
        <w:jc w:val="both"/>
        <w:rPr>
          <w:rFonts w:ascii="Times New Roman" w:hAnsi="Times New Roman"/>
          <w:sz w:val="24"/>
          <w:szCs w:val="24"/>
        </w:rPr>
      </w:pPr>
      <w:r w:rsidRPr="00424828">
        <w:rPr>
          <w:rFonts w:ascii="Times New Roman" w:hAnsi="Times New Roman"/>
          <w:b/>
          <w:sz w:val="24"/>
          <w:szCs w:val="24"/>
        </w:rPr>
        <w:t>Система договоров с потребителями:</w:t>
      </w:r>
      <w:r w:rsidRPr="00424828">
        <w:rPr>
          <w:rFonts w:ascii="Times New Roman" w:hAnsi="Times New Roman"/>
          <w:sz w:val="24"/>
          <w:szCs w:val="24"/>
        </w:rPr>
        <w:t xml:space="preserve"> в соответствии с действующим законодательством организация ВКХ заключает договоры на предоставление услуг водоснабжения с исполнителями коммунальных услуг (управляющими компаниями и ТСЖ), бюджетными и прочими потребителями.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w:t>
      </w:r>
    </w:p>
    <w:p w:rsidR="000F4DC2" w:rsidRPr="00424828" w:rsidRDefault="000F4DC2" w:rsidP="0006323C">
      <w:pPr>
        <w:pStyle w:val="a4"/>
        <w:spacing w:after="0"/>
        <w:ind w:left="0" w:firstLine="709"/>
        <w:jc w:val="both"/>
        <w:rPr>
          <w:rFonts w:ascii="Times New Roman" w:hAnsi="Times New Roman"/>
          <w:sz w:val="24"/>
          <w:szCs w:val="24"/>
        </w:rPr>
      </w:pPr>
      <w:r w:rsidRPr="00424828">
        <w:rPr>
          <w:rFonts w:ascii="Times New Roman" w:hAnsi="Times New Roman"/>
          <w:b/>
          <w:sz w:val="24"/>
          <w:szCs w:val="24"/>
        </w:rPr>
        <w:t>Порядок расчетов за коммунальные услуги:</w:t>
      </w:r>
      <w:r w:rsidRPr="00424828">
        <w:rPr>
          <w:rFonts w:ascii="Times New Roman" w:hAnsi="Times New Roman"/>
          <w:sz w:val="24"/>
          <w:szCs w:val="24"/>
        </w:rPr>
        <w:t xml:space="preserve"> Расчеты по договорам с юридическими лицами и индивидуальными предпринимателями осуществляются напрямую на расчетный счет организации ВКХ. Расчеты с населением осуществляются следующими способами оплаты:</w:t>
      </w:r>
    </w:p>
    <w:p w:rsidR="000F4DC2" w:rsidRPr="00424828" w:rsidRDefault="000F4DC2" w:rsidP="0006323C">
      <w:pPr>
        <w:pStyle w:val="a4"/>
        <w:spacing w:after="0"/>
        <w:ind w:left="0" w:firstLine="709"/>
        <w:jc w:val="both"/>
        <w:rPr>
          <w:rFonts w:ascii="Times New Roman" w:hAnsi="Times New Roman"/>
          <w:sz w:val="24"/>
          <w:szCs w:val="24"/>
        </w:rPr>
      </w:pPr>
      <w:r w:rsidRPr="00424828">
        <w:rPr>
          <w:rFonts w:ascii="Times New Roman" w:hAnsi="Times New Roman"/>
          <w:sz w:val="24"/>
          <w:szCs w:val="24"/>
        </w:rPr>
        <w:t>- через пункты приема платежей ЕРИЦ;</w:t>
      </w:r>
    </w:p>
    <w:p w:rsidR="000F4DC2" w:rsidRPr="00424828" w:rsidRDefault="000F4DC2" w:rsidP="0006323C">
      <w:pPr>
        <w:pStyle w:val="a4"/>
        <w:spacing w:after="0"/>
        <w:ind w:left="0" w:firstLine="709"/>
        <w:jc w:val="both"/>
        <w:rPr>
          <w:rFonts w:ascii="Times New Roman" w:hAnsi="Times New Roman"/>
          <w:sz w:val="24"/>
          <w:szCs w:val="24"/>
        </w:rPr>
      </w:pPr>
      <w:r w:rsidRPr="00424828">
        <w:rPr>
          <w:rFonts w:ascii="Times New Roman" w:hAnsi="Times New Roman"/>
          <w:sz w:val="24"/>
          <w:szCs w:val="24"/>
        </w:rPr>
        <w:t>- через отделения Почты России;</w:t>
      </w:r>
    </w:p>
    <w:p w:rsidR="00771315" w:rsidRDefault="000F4DC2" w:rsidP="0006323C">
      <w:pPr>
        <w:pStyle w:val="a4"/>
        <w:spacing w:after="0"/>
        <w:ind w:left="0" w:firstLine="709"/>
        <w:jc w:val="both"/>
        <w:rPr>
          <w:rFonts w:ascii="Times New Roman" w:hAnsi="Times New Roman"/>
          <w:sz w:val="24"/>
          <w:szCs w:val="24"/>
        </w:rPr>
      </w:pPr>
      <w:r w:rsidRPr="00424828">
        <w:rPr>
          <w:rFonts w:ascii="Times New Roman" w:hAnsi="Times New Roman"/>
          <w:sz w:val="24"/>
          <w:szCs w:val="24"/>
        </w:rPr>
        <w:t>- через отделения и банкоматы Сбербанка.</w:t>
      </w:r>
    </w:p>
    <w:p w:rsidR="00380A34" w:rsidRPr="00424828" w:rsidRDefault="00380A34" w:rsidP="0006323C">
      <w:pPr>
        <w:pStyle w:val="a4"/>
        <w:spacing w:after="0"/>
        <w:ind w:left="0" w:firstLine="709"/>
        <w:jc w:val="both"/>
        <w:rPr>
          <w:rFonts w:ascii="Times New Roman" w:hAnsi="Times New Roman"/>
          <w:sz w:val="24"/>
          <w:szCs w:val="24"/>
        </w:rPr>
      </w:pPr>
    </w:p>
    <w:p w:rsidR="00771315" w:rsidRPr="00380A34" w:rsidRDefault="00B14E34" w:rsidP="0006323C">
      <w:pPr>
        <w:pStyle w:val="a4"/>
        <w:numPr>
          <w:ilvl w:val="2"/>
          <w:numId w:val="37"/>
        </w:numPr>
        <w:tabs>
          <w:tab w:val="left" w:pos="1134"/>
        </w:tabs>
        <w:autoSpaceDE w:val="0"/>
        <w:autoSpaceDN w:val="0"/>
        <w:adjustRightInd w:val="0"/>
        <w:spacing w:after="120"/>
        <w:ind w:hanging="294"/>
        <w:outlineLvl w:val="0"/>
        <w:rPr>
          <w:rFonts w:ascii="Times New Roman" w:hAnsi="Times New Roman"/>
          <w:b/>
          <w:sz w:val="24"/>
          <w:szCs w:val="24"/>
        </w:rPr>
      </w:pPr>
      <w:bookmarkStart w:id="72" w:name="_Toc363135294"/>
      <w:bookmarkStart w:id="73" w:name="_Toc444691903"/>
      <w:r w:rsidRPr="00932871">
        <w:rPr>
          <w:rFonts w:ascii="Times New Roman" w:hAnsi="Times New Roman"/>
          <w:b/>
          <w:sz w:val="24"/>
          <w:szCs w:val="24"/>
        </w:rPr>
        <w:t>Характеристика системы водоснабжени</w:t>
      </w:r>
      <w:bookmarkEnd w:id="72"/>
      <w:r w:rsidR="009A4789">
        <w:rPr>
          <w:rFonts w:ascii="Times New Roman" w:hAnsi="Times New Roman"/>
          <w:b/>
          <w:sz w:val="24"/>
          <w:szCs w:val="24"/>
        </w:rPr>
        <w:t>я</w:t>
      </w:r>
      <w:bookmarkEnd w:id="73"/>
    </w:p>
    <w:p w:rsidR="008B5AAF" w:rsidRPr="008B5AAF" w:rsidRDefault="009A4789" w:rsidP="0006323C">
      <w:pPr>
        <w:pStyle w:val="a4"/>
        <w:spacing w:after="120"/>
        <w:ind w:left="0" w:firstLine="709"/>
        <w:jc w:val="both"/>
        <w:rPr>
          <w:rFonts w:ascii="Times New Roman" w:hAnsi="Times New Roman"/>
          <w:sz w:val="24"/>
          <w:szCs w:val="24"/>
        </w:rPr>
      </w:pPr>
      <w:r w:rsidRPr="008B5AAF">
        <w:rPr>
          <w:rFonts w:ascii="Times New Roman" w:hAnsi="Times New Roman"/>
          <w:sz w:val="24"/>
          <w:szCs w:val="24"/>
        </w:rPr>
        <w:t xml:space="preserve">Источниками водоснабжения для целей питьевого водоснабжения являются скважины НБ – 214/1, НБ – 215/2, НБ – 210/4 (расположены на водозаборе), для целей технического водоснабжения котельной скважины НБ – 213/2 и НБ – 212/1 (расположены на территории котельной). Технические характеристики скважин приведены в </w:t>
      </w:r>
      <w:r w:rsidR="00691CE2" w:rsidRPr="008B5AAF">
        <w:rPr>
          <w:rFonts w:ascii="Times New Roman" w:hAnsi="Times New Roman"/>
          <w:sz w:val="24"/>
          <w:szCs w:val="24"/>
        </w:rPr>
        <w:t xml:space="preserve">таблице </w:t>
      </w:r>
      <w:r w:rsidR="0006323C">
        <w:rPr>
          <w:rFonts w:ascii="Times New Roman" w:hAnsi="Times New Roman"/>
          <w:sz w:val="24"/>
          <w:szCs w:val="24"/>
        </w:rPr>
        <w:t>2</w:t>
      </w:r>
      <w:r w:rsidR="00691CE2" w:rsidRPr="008B5AAF">
        <w:rPr>
          <w:rFonts w:ascii="Times New Roman" w:hAnsi="Times New Roman"/>
          <w:sz w:val="24"/>
          <w:szCs w:val="24"/>
        </w:rPr>
        <w:t>.2.2</w:t>
      </w:r>
      <w:r w:rsidRPr="008B5AAF">
        <w:rPr>
          <w:rFonts w:ascii="Times New Roman" w:hAnsi="Times New Roman"/>
          <w:sz w:val="24"/>
          <w:szCs w:val="24"/>
        </w:rPr>
        <w:t>.</w:t>
      </w:r>
      <w:r w:rsidR="00691CE2" w:rsidRPr="008B5AAF">
        <w:rPr>
          <w:rFonts w:ascii="Times New Roman" w:hAnsi="Times New Roman"/>
          <w:sz w:val="24"/>
          <w:szCs w:val="24"/>
        </w:rPr>
        <w:t>1</w:t>
      </w:r>
      <w:r w:rsidR="0006323C">
        <w:rPr>
          <w:rFonts w:ascii="Times New Roman" w:hAnsi="Times New Roman"/>
          <w:sz w:val="24"/>
          <w:szCs w:val="24"/>
        </w:rPr>
        <w:t>.</w:t>
      </w:r>
      <w:r w:rsidRPr="008B5AAF">
        <w:rPr>
          <w:rFonts w:ascii="Times New Roman" w:hAnsi="Times New Roman"/>
          <w:sz w:val="24"/>
          <w:szCs w:val="24"/>
        </w:rPr>
        <w:t xml:space="preserve"> Также имеются две скважины в мкр. МПС производительностью 10 м</w:t>
      </w:r>
      <w:r w:rsidRPr="008B5AAF">
        <w:rPr>
          <w:rFonts w:ascii="Times New Roman" w:hAnsi="Times New Roman"/>
          <w:sz w:val="24"/>
          <w:szCs w:val="24"/>
          <w:vertAlign w:val="superscript"/>
        </w:rPr>
        <w:t>3</w:t>
      </w:r>
      <w:r w:rsidRPr="008B5AAF">
        <w:rPr>
          <w:rFonts w:ascii="Times New Roman" w:hAnsi="Times New Roman"/>
          <w:sz w:val="24"/>
          <w:szCs w:val="24"/>
        </w:rPr>
        <w:t>/ч.</w:t>
      </w:r>
    </w:p>
    <w:p w:rsidR="009A4789" w:rsidRPr="008B5AAF" w:rsidRDefault="009A4789" w:rsidP="0006323C">
      <w:pPr>
        <w:pStyle w:val="a4"/>
        <w:spacing w:after="0"/>
        <w:ind w:left="0" w:firstLine="709"/>
        <w:jc w:val="both"/>
        <w:rPr>
          <w:rFonts w:ascii="Times New Roman" w:hAnsi="Times New Roman"/>
          <w:sz w:val="24"/>
          <w:szCs w:val="24"/>
        </w:rPr>
      </w:pPr>
      <w:r w:rsidRPr="008B5AAF">
        <w:rPr>
          <w:rFonts w:ascii="Times New Roman" w:hAnsi="Times New Roman"/>
          <w:sz w:val="24"/>
          <w:szCs w:val="24"/>
        </w:rPr>
        <w:t xml:space="preserve">Таблица </w:t>
      </w:r>
      <w:r w:rsidR="0006323C">
        <w:rPr>
          <w:rFonts w:ascii="Times New Roman" w:hAnsi="Times New Roman"/>
          <w:sz w:val="24"/>
          <w:szCs w:val="24"/>
        </w:rPr>
        <w:t>2</w:t>
      </w:r>
      <w:r w:rsidRPr="008B5AAF">
        <w:rPr>
          <w:rFonts w:ascii="Times New Roman" w:hAnsi="Times New Roman"/>
          <w:sz w:val="24"/>
          <w:szCs w:val="24"/>
        </w:rPr>
        <w:t>.2.</w:t>
      </w:r>
      <w:r w:rsidR="00691CE2" w:rsidRPr="008B5AAF">
        <w:rPr>
          <w:rFonts w:ascii="Times New Roman" w:hAnsi="Times New Roman"/>
          <w:sz w:val="24"/>
          <w:szCs w:val="24"/>
        </w:rPr>
        <w:t>2.</w:t>
      </w:r>
      <w:r w:rsidRPr="008B5AAF">
        <w:rPr>
          <w:rFonts w:ascii="Times New Roman" w:hAnsi="Times New Roman"/>
          <w:sz w:val="24"/>
          <w:szCs w:val="24"/>
        </w:rPr>
        <w:t>1 Характеристики скважин котельной и водозабора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28"/>
        <w:gridCol w:w="1766"/>
        <w:gridCol w:w="1278"/>
        <w:gridCol w:w="2120"/>
        <w:gridCol w:w="1820"/>
      </w:tblGrid>
      <w:tr w:rsidR="009A4789" w:rsidRPr="006760A8" w:rsidTr="0006323C">
        <w:trPr>
          <w:trHeight w:val="20"/>
          <w:tblHeader/>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Наименование скважины</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Расположение</w:t>
            </w:r>
          </w:p>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скважины</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Дебет, м</w:t>
            </w:r>
            <w:r w:rsidRPr="006760A8">
              <w:rPr>
                <w:rFonts w:ascii="Times New Roman" w:hAnsi="Times New Roman"/>
                <w:b/>
                <w:sz w:val="24"/>
                <w:szCs w:val="24"/>
                <w:vertAlign w:val="superscript"/>
              </w:rPr>
              <w:t>3</w:t>
            </w:r>
            <w:r w:rsidRPr="006760A8">
              <w:rPr>
                <w:rFonts w:ascii="Times New Roman" w:hAnsi="Times New Roman"/>
                <w:b/>
                <w:sz w:val="24"/>
                <w:szCs w:val="24"/>
              </w:rPr>
              <w:t>/ч</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Динамический уровень, м</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Статический уровень, м</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1</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213/2</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Территория котельной</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30</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27</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5</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212/1</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Территория котельной</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30</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26</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6</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214/1</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Водозабор площадка № 1</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25</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35</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6</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4</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215/2</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Водозабор площадка № 2</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25</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35</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6</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5</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210/4</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Водозабор площадка № 2</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38</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35</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2,5</w:t>
            </w:r>
          </w:p>
        </w:tc>
      </w:tr>
      <w:tr w:rsidR="009A4789" w:rsidRPr="006760A8" w:rsidTr="0006323C">
        <w:trPr>
          <w:trHeight w:val="20"/>
        </w:trPr>
        <w:tc>
          <w:tcPr>
            <w:tcW w:w="45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6</w:t>
            </w:r>
          </w:p>
        </w:tc>
        <w:tc>
          <w:tcPr>
            <w:tcW w:w="212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НБ – 216/3</w:t>
            </w:r>
          </w:p>
        </w:tc>
        <w:tc>
          <w:tcPr>
            <w:tcW w:w="1766" w:type="dxa"/>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Водозабор площадка № 2</w:t>
            </w:r>
          </w:p>
        </w:tc>
        <w:tc>
          <w:tcPr>
            <w:tcW w:w="1278"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25</w:t>
            </w:r>
          </w:p>
        </w:tc>
        <w:tc>
          <w:tcPr>
            <w:tcW w:w="21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32</w:t>
            </w:r>
          </w:p>
        </w:tc>
        <w:tc>
          <w:tcPr>
            <w:tcW w:w="1820" w:type="dxa"/>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2,5</w:t>
            </w:r>
          </w:p>
        </w:tc>
      </w:tr>
    </w:tbl>
    <w:p w:rsidR="009A4789" w:rsidRDefault="009A4789" w:rsidP="009A4789">
      <w:pPr>
        <w:spacing w:line="276" w:lineRule="auto"/>
        <w:ind w:firstLine="708"/>
        <w:rPr>
          <w:rFonts w:eastAsia="Calibri"/>
        </w:rPr>
      </w:pPr>
      <w:r w:rsidRPr="00595822">
        <w:rPr>
          <w:rFonts w:eastAsia="Calibri"/>
        </w:rPr>
        <w:t>На скважинах</w:t>
      </w:r>
      <w:r>
        <w:rPr>
          <w:rFonts w:eastAsia="Calibri"/>
        </w:rPr>
        <w:t xml:space="preserve"> МПС и котельной</w:t>
      </w:r>
      <w:r w:rsidRPr="00595822">
        <w:rPr>
          <w:rFonts w:eastAsia="Calibri"/>
        </w:rPr>
        <w:t xml:space="preserve"> установлены насосы ЭЦВ 6-10-110</w:t>
      </w:r>
      <w:r>
        <w:rPr>
          <w:rFonts w:eastAsia="Calibri"/>
        </w:rPr>
        <w:t xml:space="preserve">. На скважинах водозабора </w:t>
      </w:r>
      <w:r w:rsidRPr="00321F49">
        <w:rPr>
          <w:rFonts w:eastAsia="Calibri"/>
        </w:rPr>
        <w:t>ЭЦВ 6-16-100</w:t>
      </w:r>
      <w:r>
        <w:rPr>
          <w:rFonts w:eastAsia="Calibri"/>
        </w:rPr>
        <w:t>. Насосное оборудование водозабора по состоянию на 01.10.2014 г. находится в удовлетворительном состоянии.</w:t>
      </w:r>
    </w:p>
    <w:p w:rsidR="009A4789" w:rsidRDefault="009A4789" w:rsidP="00016163">
      <w:pPr>
        <w:spacing w:after="0" w:line="276" w:lineRule="auto"/>
        <w:rPr>
          <w:rFonts w:eastAsia="Calibri"/>
        </w:rPr>
      </w:pPr>
      <w:r>
        <w:rPr>
          <w:rFonts w:eastAsia="Calibri"/>
        </w:rPr>
        <w:tab/>
        <w:t xml:space="preserve">Необходимо отметить, что вода, поступающая в сеть со скважин мкр. МПС не содержит песка, а вода, подаваемая в сеть со скважин водозабора, имеет в своем объеме </w:t>
      </w:r>
      <w:r>
        <w:rPr>
          <w:rFonts w:eastAsia="Calibri"/>
        </w:rPr>
        <w:lastRenderedPageBreak/>
        <w:t xml:space="preserve">взвешенные вещества. Одна из скважин на территории водозабора частично забита песком. В период  отключения более 2 ч.,  запуск скважных насосов приводит к значительной нагрузке на крыльчатку рабочего колеса насоса, из-за большого количества песка в воде. По информации эксплуатирующего персонала один из рабочих насосов вышел из строя по причине перегрузки при его пуске. </w:t>
      </w:r>
    </w:p>
    <w:p w:rsidR="009A4789" w:rsidRDefault="009A4789" w:rsidP="00016163">
      <w:pPr>
        <w:spacing w:after="0" w:line="276" w:lineRule="auto"/>
        <w:rPr>
          <w:rFonts w:eastAsia="Calibri"/>
        </w:rPr>
      </w:pPr>
      <w:r>
        <w:rPr>
          <w:rFonts w:eastAsia="Calibri"/>
        </w:rPr>
        <w:tab/>
        <w:t>Необходимо проведение проектно-изыскательских работ по обустройству новых скважин на водозаборе.</w:t>
      </w:r>
    </w:p>
    <w:p w:rsidR="009A4789" w:rsidRPr="00321F49" w:rsidRDefault="009A4789" w:rsidP="00016163">
      <w:pPr>
        <w:spacing w:after="0" w:line="276" w:lineRule="auto"/>
        <w:rPr>
          <w:rFonts w:eastAsia="Calibri"/>
        </w:rPr>
      </w:pPr>
      <w:r>
        <w:rPr>
          <w:rFonts w:eastAsia="Calibri"/>
        </w:rPr>
        <w:tab/>
      </w:r>
      <w:r w:rsidRPr="00321F49">
        <w:rPr>
          <w:rFonts w:eastAsia="Calibri"/>
        </w:rPr>
        <w:t>На водозаборе</w:t>
      </w:r>
      <w:r>
        <w:rPr>
          <w:rFonts w:eastAsia="Calibri"/>
        </w:rPr>
        <w:t xml:space="preserve"> имеются</w:t>
      </w:r>
      <w:r w:rsidRPr="00321F49">
        <w:rPr>
          <w:rFonts w:eastAsia="Calibri"/>
        </w:rPr>
        <w:t xml:space="preserve"> два резервуара по 2000 м</w:t>
      </w:r>
      <w:r w:rsidRPr="00814A48">
        <w:rPr>
          <w:rFonts w:eastAsia="Calibri"/>
          <w:vertAlign w:val="superscript"/>
        </w:rPr>
        <w:t>3</w:t>
      </w:r>
      <w:r w:rsidRPr="00321F49">
        <w:rPr>
          <w:rFonts w:eastAsia="Calibri"/>
        </w:rPr>
        <w:t>. Один под исходную воду со скважин, второй под чистую воду.</w:t>
      </w:r>
      <w:r>
        <w:rPr>
          <w:rFonts w:eastAsia="Calibri"/>
        </w:rPr>
        <w:t xml:space="preserve"> По состоянию на 01.10.2014 г. резервуары находятся в удовлетворительном состоянии, проведение реконструкции не требуется.</w:t>
      </w:r>
    </w:p>
    <w:p w:rsidR="009A4789" w:rsidRPr="006760A8" w:rsidRDefault="009A4789" w:rsidP="00016163">
      <w:pPr>
        <w:pStyle w:val="a4"/>
        <w:spacing w:after="0"/>
        <w:ind w:left="0" w:firstLine="709"/>
        <w:jc w:val="both"/>
        <w:rPr>
          <w:rFonts w:ascii="Times New Roman" w:hAnsi="Times New Roman"/>
          <w:sz w:val="24"/>
          <w:szCs w:val="24"/>
        </w:rPr>
      </w:pPr>
      <w:r w:rsidRPr="006760A8">
        <w:rPr>
          <w:rFonts w:ascii="Times New Roman" w:hAnsi="Times New Roman"/>
          <w:sz w:val="24"/>
          <w:szCs w:val="24"/>
        </w:rPr>
        <w:t xml:space="preserve">В системе водоснабжения п. Ханымей имеются насосные станции первого, второго и третьего подъема. </w:t>
      </w:r>
    </w:p>
    <w:p w:rsidR="009A4789" w:rsidRPr="006760A8" w:rsidRDefault="009A4789" w:rsidP="00016163">
      <w:pPr>
        <w:pStyle w:val="a4"/>
        <w:spacing w:after="0"/>
        <w:ind w:left="0" w:firstLine="709"/>
        <w:jc w:val="both"/>
        <w:rPr>
          <w:rFonts w:ascii="Times New Roman" w:hAnsi="Times New Roman"/>
          <w:sz w:val="24"/>
          <w:szCs w:val="24"/>
        </w:rPr>
      </w:pPr>
      <w:r w:rsidRPr="006760A8">
        <w:rPr>
          <w:rFonts w:ascii="Times New Roman" w:hAnsi="Times New Roman"/>
          <w:sz w:val="24"/>
          <w:szCs w:val="24"/>
        </w:rPr>
        <w:t xml:space="preserve">Станции первого подъема представлены скважными насосами и входят в состав водозаборных сооружений. Основная задача насосных станции первого объема обеспечить подъем воды из скважин и обеспечить подачу воды в резервуары. </w:t>
      </w:r>
    </w:p>
    <w:p w:rsidR="009A4789" w:rsidRPr="006760A8" w:rsidRDefault="009A4789" w:rsidP="00016163">
      <w:pPr>
        <w:pStyle w:val="a4"/>
        <w:spacing w:after="0"/>
        <w:ind w:left="0" w:firstLine="709"/>
        <w:jc w:val="both"/>
        <w:rPr>
          <w:rFonts w:ascii="Times New Roman" w:hAnsi="Times New Roman"/>
          <w:sz w:val="24"/>
          <w:szCs w:val="24"/>
        </w:rPr>
      </w:pPr>
      <w:r w:rsidRPr="006760A8">
        <w:rPr>
          <w:rFonts w:ascii="Times New Roman" w:hAnsi="Times New Roman"/>
          <w:sz w:val="24"/>
          <w:szCs w:val="24"/>
        </w:rPr>
        <w:t xml:space="preserve"> На скважинах МПС и котельной установлены насосы ЭЦВ 6-10-110. На скважинах водозабора установлены насосы ЭЦВ 6-16-100. Насосное оборудование водозабора по состоянию на 01.10.2014 г. находится в удовлетворительном состоянии.</w:t>
      </w:r>
    </w:p>
    <w:p w:rsidR="0006323C" w:rsidRDefault="009A4789" w:rsidP="0006323C">
      <w:pPr>
        <w:pStyle w:val="a4"/>
        <w:spacing w:after="0"/>
        <w:ind w:left="0" w:firstLine="709"/>
        <w:jc w:val="both"/>
        <w:rPr>
          <w:rFonts w:ascii="Times New Roman" w:hAnsi="Times New Roman"/>
          <w:sz w:val="24"/>
          <w:szCs w:val="24"/>
        </w:rPr>
      </w:pPr>
      <w:r w:rsidRPr="006760A8">
        <w:rPr>
          <w:rFonts w:ascii="Times New Roman" w:hAnsi="Times New Roman"/>
          <w:sz w:val="24"/>
          <w:szCs w:val="24"/>
        </w:rPr>
        <w:t>Станции второго и третьего подъема представлены сетевыми насосами. Технические характеристики насосных станций второго и третьего по</w:t>
      </w:r>
      <w:r w:rsidR="00691CE2">
        <w:rPr>
          <w:rFonts w:ascii="Times New Roman" w:hAnsi="Times New Roman"/>
          <w:sz w:val="24"/>
          <w:szCs w:val="24"/>
        </w:rPr>
        <w:t xml:space="preserve">дъема представлены в таблице </w:t>
      </w:r>
      <w:r w:rsidR="0006323C">
        <w:rPr>
          <w:rFonts w:ascii="Times New Roman" w:hAnsi="Times New Roman"/>
          <w:sz w:val="24"/>
          <w:szCs w:val="24"/>
        </w:rPr>
        <w:t>2</w:t>
      </w:r>
      <w:r w:rsidR="00691CE2">
        <w:rPr>
          <w:rFonts w:ascii="Times New Roman" w:hAnsi="Times New Roman"/>
          <w:sz w:val="24"/>
          <w:szCs w:val="24"/>
        </w:rPr>
        <w:t>.2.2.2</w:t>
      </w:r>
      <w:r w:rsidR="0006323C">
        <w:rPr>
          <w:rFonts w:ascii="Times New Roman" w:hAnsi="Times New Roman"/>
          <w:sz w:val="24"/>
          <w:szCs w:val="24"/>
        </w:rPr>
        <w:t>.</w:t>
      </w:r>
    </w:p>
    <w:p w:rsidR="009A4789" w:rsidRPr="0006323C" w:rsidRDefault="009A4789" w:rsidP="0006323C">
      <w:pPr>
        <w:pStyle w:val="a4"/>
        <w:spacing w:after="0"/>
        <w:ind w:left="0" w:firstLine="709"/>
        <w:jc w:val="both"/>
        <w:rPr>
          <w:rFonts w:ascii="Times New Roman" w:hAnsi="Times New Roman"/>
          <w:sz w:val="24"/>
          <w:szCs w:val="24"/>
        </w:rPr>
      </w:pPr>
      <w:r w:rsidRPr="0006323C">
        <w:rPr>
          <w:rFonts w:ascii="Times New Roman" w:hAnsi="Times New Roman"/>
          <w:bCs/>
          <w:sz w:val="24"/>
          <w:szCs w:val="24"/>
        </w:rPr>
        <w:t>Таблиц</w:t>
      </w:r>
      <w:r w:rsidR="00691CE2" w:rsidRPr="0006323C">
        <w:rPr>
          <w:rFonts w:ascii="Times New Roman" w:hAnsi="Times New Roman"/>
          <w:bCs/>
          <w:sz w:val="24"/>
          <w:szCs w:val="24"/>
        </w:rPr>
        <w:t xml:space="preserve">а </w:t>
      </w:r>
      <w:r w:rsidR="0006323C">
        <w:rPr>
          <w:rFonts w:ascii="Times New Roman" w:hAnsi="Times New Roman"/>
          <w:bCs/>
          <w:sz w:val="24"/>
          <w:szCs w:val="24"/>
        </w:rPr>
        <w:t>2</w:t>
      </w:r>
      <w:r w:rsidR="00691CE2" w:rsidRPr="0006323C">
        <w:rPr>
          <w:rFonts w:ascii="Times New Roman" w:hAnsi="Times New Roman"/>
          <w:bCs/>
          <w:sz w:val="24"/>
          <w:szCs w:val="24"/>
        </w:rPr>
        <w:t>.2.2.2</w:t>
      </w:r>
      <w:r w:rsidRPr="0006323C">
        <w:rPr>
          <w:rFonts w:ascii="Times New Roman" w:hAnsi="Times New Roman"/>
          <w:bCs/>
          <w:sz w:val="24"/>
          <w:szCs w:val="24"/>
        </w:rPr>
        <w:t xml:space="preserve">  Технические характеристики насосных станций второго и третьего подъем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18"/>
        <w:gridCol w:w="1868"/>
        <w:gridCol w:w="2557"/>
        <w:gridCol w:w="1175"/>
        <w:gridCol w:w="1593"/>
      </w:tblGrid>
      <w:tr w:rsidR="009A4789" w:rsidRPr="006760A8" w:rsidTr="00871427">
        <w:trPr>
          <w:tblHeader/>
        </w:trPr>
        <w:tc>
          <w:tcPr>
            <w:tcW w:w="240"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w:t>
            </w:r>
          </w:p>
        </w:tc>
        <w:tc>
          <w:tcPr>
            <w:tcW w:w="1002"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Наименование насоса</w:t>
            </w:r>
          </w:p>
        </w:tc>
        <w:tc>
          <w:tcPr>
            <w:tcW w:w="976"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Мощность двигателя, кВт</w:t>
            </w:r>
          </w:p>
        </w:tc>
        <w:tc>
          <w:tcPr>
            <w:tcW w:w="1336"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Производительность, м</w:t>
            </w:r>
            <w:r w:rsidRPr="006760A8">
              <w:rPr>
                <w:rFonts w:ascii="Times New Roman" w:hAnsi="Times New Roman"/>
                <w:b/>
                <w:sz w:val="24"/>
                <w:szCs w:val="24"/>
                <w:vertAlign w:val="superscript"/>
              </w:rPr>
              <w:t>3</w:t>
            </w:r>
            <w:r w:rsidRPr="006760A8">
              <w:rPr>
                <w:rFonts w:ascii="Times New Roman" w:hAnsi="Times New Roman"/>
                <w:b/>
                <w:sz w:val="24"/>
                <w:szCs w:val="24"/>
              </w:rPr>
              <w:t>/час</w:t>
            </w:r>
          </w:p>
        </w:tc>
        <w:tc>
          <w:tcPr>
            <w:tcW w:w="614"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Напор, м</w:t>
            </w:r>
          </w:p>
        </w:tc>
        <w:tc>
          <w:tcPr>
            <w:tcW w:w="832" w:type="pct"/>
            <w:shd w:val="clear" w:color="auto" w:fill="auto"/>
            <w:vAlign w:val="center"/>
          </w:tcPr>
          <w:p w:rsidR="009A4789" w:rsidRPr="006760A8" w:rsidRDefault="009A4789" w:rsidP="0006323C">
            <w:pPr>
              <w:pStyle w:val="a4"/>
              <w:spacing w:after="0"/>
              <w:ind w:left="0"/>
              <w:jc w:val="center"/>
              <w:rPr>
                <w:rFonts w:ascii="Times New Roman" w:hAnsi="Times New Roman"/>
                <w:b/>
                <w:sz w:val="24"/>
                <w:szCs w:val="24"/>
              </w:rPr>
            </w:pPr>
            <w:r w:rsidRPr="006760A8">
              <w:rPr>
                <w:rFonts w:ascii="Times New Roman" w:hAnsi="Times New Roman"/>
                <w:b/>
                <w:sz w:val="24"/>
                <w:szCs w:val="24"/>
              </w:rPr>
              <w:t>Техническое состояние</w:t>
            </w:r>
          </w:p>
        </w:tc>
      </w:tr>
      <w:tr w:rsidR="009A4789" w:rsidRPr="006760A8" w:rsidTr="006760A8">
        <w:tc>
          <w:tcPr>
            <w:tcW w:w="5000" w:type="pct"/>
            <w:gridSpan w:val="6"/>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Насосная станция второго подъема</w:t>
            </w:r>
          </w:p>
        </w:tc>
      </w:tr>
      <w:tr w:rsidR="009A4789" w:rsidRPr="006760A8" w:rsidTr="006760A8">
        <w:tc>
          <w:tcPr>
            <w:tcW w:w="240"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1</w:t>
            </w:r>
          </w:p>
        </w:tc>
        <w:tc>
          <w:tcPr>
            <w:tcW w:w="1002"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3MD 50-200 «Ebara»</w:t>
            </w:r>
          </w:p>
        </w:tc>
        <w:tc>
          <w:tcPr>
            <w:tcW w:w="976"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9,2/11 кВт</w:t>
            </w:r>
          </w:p>
        </w:tc>
        <w:tc>
          <w:tcPr>
            <w:tcW w:w="1336"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50</w:t>
            </w:r>
          </w:p>
        </w:tc>
        <w:tc>
          <w:tcPr>
            <w:tcW w:w="614"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200</w:t>
            </w:r>
          </w:p>
        </w:tc>
        <w:tc>
          <w:tcPr>
            <w:tcW w:w="832"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Хорошее</w:t>
            </w:r>
          </w:p>
        </w:tc>
      </w:tr>
      <w:tr w:rsidR="009A4789" w:rsidRPr="006760A8" w:rsidTr="006760A8">
        <w:tc>
          <w:tcPr>
            <w:tcW w:w="240"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2</w:t>
            </w:r>
          </w:p>
        </w:tc>
        <w:tc>
          <w:tcPr>
            <w:tcW w:w="1002"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3MD 50-160 «Ebara»</w:t>
            </w:r>
          </w:p>
        </w:tc>
        <w:tc>
          <w:tcPr>
            <w:tcW w:w="976"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5,5 кВт</w:t>
            </w:r>
          </w:p>
        </w:tc>
        <w:tc>
          <w:tcPr>
            <w:tcW w:w="1336"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50</w:t>
            </w:r>
          </w:p>
        </w:tc>
        <w:tc>
          <w:tcPr>
            <w:tcW w:w="614"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160</w:t>
            </w:r>
          </w:p>
        </w:tc>
        <w:tc>
          <w:tcPr>
            <w:tcW w:w="832" w:type="pct"/>
            <w:shd w:val="clear" w:color="auto" w:fill="auto"/>
            <w:vAlign w:val="center"/>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Хорошее</w:t>
            </w:r>
          </w:p>
        </w:tc>
      </w:tr>
      <w:tr w:rsidR="009A4789" w:rsidRPr="006760A8" w:rsidTr="006760A8">
        <w:tc>
          <w:tcPr>
            <w:tcW w:w="5000" w:type="pct"/>
            <w:gridSpan w:val="6"/>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Насосная станция третьего подъема</w:t>
            </w:r>
          </w:p>
        </w:tc>
      </w:tr>
      <w:tr w:rsidR="009A4789" w:rsidRPr="006760A8" w:rsidTr="006760A8">
        <w:tc>
          <w:tcPr>
            <w:tcW w:w="240"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w:t>
            </w:r>
          </w:p>
        </w:tc>
        <w:tc>
          <w:tcPr>
            <w:tcW w:w="1002"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NB-65-200/219</w:t>
            </w:r>
          </w:p>
        </w:tc>
        <w:tc>
          <w:tcPr>
            <w:tcW w:w="976"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30 кВт</w:t>
            </w:r>
          </w:p>
        </w:tc>
        <w:tc>
          <w:tcPr>
            <w:tcW w:w="1336"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100</w:t>
            </w:r>
          </w:p>
        </w:tc>
        <w:tc>
          <w:tcPr>
            <w:tcW w:w="614"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70</w:t>
            </w:r>
          </w:p>
        </w:tc>
        <w:tc>
          <w:tcPr>
            <w:tcW w:w="832" w:type="pct"/>
            <w:shd w:val="clear" w:color="auto" w:fill="auto"/>
          </w:tcPr>
          <w:p w:rsidR="009A4789" w:rsidRPr="006760A8" w:rsidRDefault="009A4789" w:rsidP="0006323C">
            <w:pPr>
              <w:pStyle w:val="a4"/>
              <w:spacing w:after="0"/>
              <w:ind w:left="0"/>
              <w:jc w:val="center"/>
              <w:rPr>
                <w:rFonts w:ascii="Times New Roman" w:hAnsi="Times New Roman"/>
                <w:sz w:val="24"/>
                <w:szCs w:val="24"/>
              </w:rPr>
            </w:pPr>
            <w:r w:rsidRPr="006760A8">
              <w:rPr>
                <w:rFonts w:ascii="Times New Roman" w:hAnsi="Times New Roman"/>
                <w:sz w:val="24"/>
                <w:szCs w:val="24"/>
              </w:rPr>
              <w:t>Хорошее</w:t>
            </w:r>
          </w:p>
        </w:tc>
      </w:tr>
    </w:tbl>
    <w:p w:rsidR="0006323C" w:rsidRDefault="009A4789" w:rsidP="00016163">
      <w:pPr>
        <w:spacing w:after="0" w:line="276" w:lineRule="auto"/>
        <w:rPr>
          <w:rFonts w:eastAsia="Calibri"/>
        </w:rPr>
      </w:pPr>
      <w:r>
        <w:rPr>
          <w:rFonts w:eastAsia="Calibri"/>
        </w:rPr>
        <w:tab/>
      </w:r>
    </w:p>
    <w:p w:rsidR="009A4789" w:rsidRPr="00321F49" w:rsidRDefault="009A4789" w:rsidP="0006323C">
      <w:pPr>
        <w:spacing w:after="0" w:line="276" w:lineRule="auto"/>
        <w:ind w:firstLine="709"/>
        <w:rPr>
          <w:rFonts w:eastAsia="Calibri"/>
        </w:rPr>
      </w:pPr>
      <w:r>
        <w:rPr>
          <w:rFonts w:eastAsia="Calibri"/>
        </w:rPr>
        <w:t xml:space="preserve">На станции третьего подъема установлен </w:t>
      </w:r>
      <w:r w:rsidRPr="00321F49">
        <w:rPr>
          <w:rFonts w:eastAsia="Calibri"/>
        </w:rPr>
        <w:t>частотный преобразователь. Фактическая средняя мощность 8 кВт. При заборе из гидрантов мощность поднимается до максимума.</w:t>
      </w:r>
    </w:p>
    <w:p w:rsidR="009A4789" w:rsidRDefault="009A4789" w:rsidP="00016163">
      <w:pPr>
        <w:spacing w:after="0" w:line="276" w:lineRule="auto"/>
        <w:ind w:firstLine="709"/>
        <w:rPr>
          <w:rFonts w:eastAsia="Calibri"/>
        </w:rPr>
      </w:pPr>
      <w:r>
        <w:rPr>
          <w:rFonts w:eastAsia="Calibri"/>
        </w:rPr>
        <w:t>Распределение воды осуществляется по системе трубопроводов разделенных по функциональному назначению для воды не прошедшей очистку и очищенной питьевой воды.</w:t>
      </w:r>
    </w:p>
    <w:p w:rsidR="009A4789" w:rsidRDefault="009A4789" w:rsidP="00016163">
      <w:pPr>
        <w:spacing w:after="0" w:line="276" w:lineRule="auto"/>
        <w:ind w:firstLine="709"/>
        <w:rPr>
          <w:rFonts w:eastAsia="Calibri"/>
        </w:rPr>
      </w:pPr>
      <w:r>
        <w:rPr>
          <w:rFonts w:eastAsia="Calibri"/>
        </w:rPr>
        <w:t>Протяженность водопроводных сетей в п. Ханымей по состоянию на 01.10.2014 г. составляет 19,2 км. Сети имеют значительный износ (более 80%) и нуждаются в реконструкции.</w:t>
      </w:r>
    </w:p>
    <w:p w:rsidR="0006323C" w:rsidRPr="00320714" w:rsidRDefault="0006323C" w:rsidP="00016163">
      <w:pPr>
        <w:spacing w:after="0" w:line="276" w:lineRule="auto"/>
        <w:ind w:firstLine="709"/>
        <w:rPr>
          <w:rFonts w:eastAsia="Calibri"/>
        </w:rPr>
      </w:pPr>
    </w:p>
    <w:p w:rsidR="00366930" w:rsidRPr="003F3B3A" w:rsidRDefault="00B14E34" w:rsidP="003F3B3A">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74" w:name="_Toc363135295"/>
      <w:bookmarkStart w:id="75" w:name="_Toc444691904"/>
      <w:r w:rsidRPr="00932871">
        <w:rPr>
          <w:rFonts w:ascii="Times New Roman" w:hAnsi="Times New Roman"/>
          <w:b/>
          <w:sz w:val="24"/>
          <w:szCs w:val="24"/>
        </w:rPr>
        <w:t>Балансы мощности и ресурса</w:t>
      </w:r>
      <w:bookmarkEnd w:id="74"/>
      <w:bookmarkEnd w:id="75"/>
    </w:p>
    <w:p w:rsidR="003F3B3A" w:rsidRPr="0060585D" w:rsidRDefault="003F3B3A" w:rsidP="003F3B3A">
      <w:pPr>
        <w:spacing w:after="120" w:line="276" w:lineRule="auto"/>
        <w:ind w:firstLine="709"/>
        <w:rPr>
          <w:rFonts w:eastAsia="Calibri"/>
        </w:rPr>
      </w:pPr>
      <w:r w:rsidRPr="003F3B3A">
        <w:rPr>
          <w:rFonts w:eastAsia="Calibri"/>
        </w:rPr>
        <w:t xml:space="preserve">Общий водный баланс подачи и реализации воды за  2015 г. приведен в таблице </w:t>
      </w:r>
      <w:r>
        <w:rPr>
          <w:rFonts w:eastAsia="Calibri"/>
        </w:rPr>
        <w:t>2.2.3.1</w:t>
      </w:r>
      <w:r w:rsidRPr="003F3B3A">
        <w:rPr>
          <w:rFonts w:eastAsia="Calibri"/>
        </w:rPr>
        <w:t>. Объем поднятой воды в 2015</w:t>
      </w:r>
      <w:r w:rsidR="00FE0356">
        <w:rPr>
          <w:rFonts w:eastAsia="Calibri"/>
        </w:rPr>
        <w:t xml:space="preserve"> </w:t>
      </w:r>
      <w:r w:rsidRPr="003F3B3A">
        <w:rPr>
          <w:rFonts w:eastAsia="Calibri"/>
        </w:rPr>
        <w:t xml:space="preserve">г. составил </w:t>
      </w:r>
      <w:r w:rsidRPr="003F3B3A">
        <w:t xml:space="preserve">344,682 </w:t>
      </w:r>
      <w:r w:rsidRPr="003F3B3A">
        <w:rPr>
          <w:rFonts w:eastAsia="Calibri"/>
        </w:rPr>
        <w:t>тыс. м</w:t>
      </w:r>
      <w:r w:rsidRPr="003F3B3A">
        <w:rPr>
          <w:rFonts w:eastAsia="Calibri"/>
          <w:vertAlign w:val="superscript"/>
        </w:rPr>
        <w:t>3</w:t>
      </w:r>
      <w:r w:rsidRPr="003F3B3A">
        <w:rPr>
          <w:rFonts w:eastAsia="Calibri"/>
        </w:rPr>
        <w:t xml:space="preserve">. Весь объем поднятой </w:t>
      </w:r>
      <w:r w:rsidRPr="003F3B3A">
        <w:rPr>
          <w:rFonts w:eastAsia="Calibri"/>
        </w:rPr>
        <w:lastRenderedPageBreak/>
        <w:t xml:space="preserve">воды в 2015 г. прошел очистку. Расход воды на собственные нужды цеха составил </w:t>
      </w:r>
      <w:r w:rsidRPr="003F3B3A">
        <w:t>76,581</w:t>
      </w:r>
      <w:r w:rsidR="00FE0356">
        <w:t xml:space="preserve"> </w:t>
      </w:r>
      <w:r w:rsidRPr="003F3B3A">
        <w:rPr>
          <w:rFonts w:eastAsia="Calibri"/>
        </w:rPr>
        <w:t>тыс. м</w:t>
      </w:r>
      <w:r w:rsidRPr="003F3B3A">
        <w:rPr>
          <w:rFonts w:eastAsia="Calibri"/>
          <w:vertAlign w:val="superscript"/>
        </w:rPr>
        <w:t>3</w:t>
      </w:r>
      <w:r w:rsidRPr="003F3B3A">
        <w:rPr>
          <w:rFonts w:eastAsia="Calibri"/>
        </w:rPr>
        <w:t xml:space="preserve">, что составляет 14% от общего объема поднятой воды. Всего в сеть было подано </w:t>
      </w:r>
      <w:r w:rsidRPr="003F3B3A">
        <w:t xml:space="preserve">172,724 </w:t>
      </w:r>
      <w:r w:rsidRPr="003F3B3A">
        <w:rPr>
          <w:rFonts w:eastAsia="Calibri"/>
        </w:rPr>
        <w:t>тыс. м</w:t>
      </w:r>
      <w:r w:rsidRPr="003F3B3A">
        <w:rPr>
          <w:rFonts w:eastAsia="Calibri"/>
          <w:vertAlign w:val="superscript"/>
        </w:rPr>
        <w:t>3</w:t>
      </w:r>
      <w:r w:rsidRPr="003F3B3A">
        <w:rPr>
          <w:rFonts w:eastAsia="Calibri"/>
        </w:rPr>
        <w:t xml:space="preserve">. Объем потерь составил </w:t>
      </w:r>
      <w:r w:rsidRPr="003F3B3A">
        <w:t xml:space="preserve">98,715 </w:t>
      </w:r>
      <w:r w:rsidRPr="003F3B3A">
        <w:rPr>
          <w:rFonts w:eastAsia="Calibri"/>
        </w:rPr>
        <w:t>тыс. м</w:t>
      </w:r>
      <w:r w:rsidRPr="003F3B3A">
        <w:rPr>
          <w:rFonts w:eastAsia="Calibri"/>
          <w:vertAlign w:val="superscript"/>
        </w:rPr>
        <w:t>3</w:t>
      </w:r>
      <w:r w:rsidRPr="003F3B3A">
        <w:rPr>
          <w:rFonts w:eastAsia="Calibri"/>
        </w:rPr>
        <w:t>.</w:t>
      </w:r>
      <w:r w:rsidRPr="0060585D">
        <w:rPr>
          <w:rFonts w:eastAsia="Calibri"/>
        </w:rPr>
        <w:t xml:space="preserve"> </w:t>
      </w:r>
    </w:p>
    <w:p w:rsidR="003F3B3A" w:rsidRDefault="003F3B3A"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366930">
      <w:pPr>
        <w:spacing w:after="0" w:line="276" w:lineRule="auto"/>
        <w:ind w:firstLine="709"/>
        <w:rPr>
          <w:rFonts w:eastAsia="Calibri"/>
        </w:rPr>
      </w:pPr>
    </w:p>
    <w:p w:rsidR="00366930" w:rsidRDefault="00366930" w:rsidP="00871427">
      <w:pPr>
        <w:spacing w:after="0" w:line="276" w:lineRule="auto"/>
        <w:rPr>
          <w:rFonts w:eastAsia="Calibri"/>
        </w:rPr>
        <w:sectPr w:rsidR="00366930" w:rsidSect="00964B22">
          <w:pgSz w:w="11906" w:h="16838"/>
          <w:pgMar w:top="1134" w:right="851" w:bottom="1134" w:left="1701" w:header="283" w:footer="240" w:gutter="0"/>
          <w:cols w:space="708"/>
          <w:docGrid w:linePitch="360"/>
        </w:sectPr>
      </w:pPr>
    </w:p>
    <w:p w:rsidR="00366930" w:rsidRDefault="00FE0356" w:rsidP="00366930">
      <w:pPr>
        <w:spacing w:after="0" w:line="276" w:lineRule="auto"/>
        <w:ind w:firstLine="709"/>
        <w:rPr>
          <w:rFonts w:eastAsia="Calibri"/>
        </w:rPr>
      </w:pPr>
      <w:r>
        <w:rPr>
          <w:rFonts w:eastAsia="Calibri"/>
        </w:rPr>
        <w:lastRenderedPageBreak/>
        <w:t>Таблица 2.2.3.1.</w:t>
      </w:r>
      <w:r w:rsidR="00366930" w:rsidRPr="00366930">
        <w:rPr>
          <w:rFonts w:eastAsia="Calibri"/>
        </w:rPr>
        <w:t xml:space="preserve"> Общий водный баланс подачи и реализации воды за 2015</w:t>
      </w:r>
      <w:r w:rsidR="00366930">
        <w:rPr>
          <w:rFonts w:eastAsia="Calibri"/>
        </w:rPr>
        <w:t xml:space="preserve"> год</w:t>
      </w:r>
    </w:p>
    <w:p w:rsidR="00366930" w:rsidRPr="00366930" w:rsidRDefault="00366930" w:rsidP="00366930">
      <w:pPr>
        <w:spacing w:after="0" w:line="276" w:lineRule="auto"/>
        <w:ind w:firstLine="709"/>
        <w:rPr>
          <w:rFonts w:eastAsia="Calibri"/>
        </w:rPr>
      </w:pPr>
    </w:p>
    <w:tbl>
      <w:tblPr>
        <w:tblW w:w="14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431"/>
        <w:gridCol w:w="1401"/>
        <w:gridCol w:w="1541"/>
        <w:gridCol w:w="1476"/>
        <w:gridCol w:w="1236"/>
        <w:gridCol w:w="1540"/>
        <w:gridCol w:w="1401"/>
        <w:gridCol w:w="1236"/>
      </w:tblGrid>
      <w:tr w:rsidR="00366930" w:rsidRPr="00366930" w:rsidTr="003F3B3A">
        <w:trPr>
          <w:trHeight w:val="20"/>
          <w:tblHeader/>
          <w:jc w:val="center"/>
        </w:trPr>
        <w:tc>
          <w:tcPr>
            <w:tcW w:w="866" w:type="dxa"/>
            <w:vMerge w:val="restart"/>
            <w:shd w:val="clear" w:color="auto" w:fill="auto"/>
            <w:vAlign w:val="center"/>
            <w:hideMark/>
          </w:tcPr>
          <w:p w:rsidR="00366930" w:rsidRPr="00366930" w:rsidRDefault="00366930" w:rsidP="003F3B3A">
            <w:pPr>
              <w:spacing w:after="0"/>
              <w:jc w:val="center"/>
            </w:pPr>
            <w:r w:rsidRPr="00366930">
              <w:t>№ п/п</w:t>
            </w:r>
          </w:p>
        </w:tc>
        <w:tc>
          <w:tcPr>
            <w:tcW w:w="3431" w:type="dxa"/>
            <w:vMerge w:val="restart"/>
            <w:shd w:val="clear" w:color="auto" w:fill="auto"/>
            <w:noWrap/>
            <w:vAlign w:val="center"/>
            <w:hideMark/>
          </w:tcPr>
          <w:p w:rsidR="00366930" w:rsidRPr="00366930" w:rsidRDefault="00366930" w:rsidP="003F3B3A">
            <w:pPr>
              <w:spacing w:after="0"/>
              <w:jc w:val="center"/>
            </w:pPr>
            <w:r w:rsidRPr="00366930">
              <w:t>Распределение</w:t>
            </w:r>
          </w:p>
        </w:tc>
        <w:tc>
          <w:tcPr>
            <w:tcW w:w="9808" w:type="dxa"/>
            <w:gridSpan w:val="7"/>
            <w:shd w:val="clear" w:color="auto" w:fill="auto"/>
            <w:noWrap/>
            <w:vAlign w:val="center"/>
            <w:hideMark/>
          </w:tcPr>
          <w:p w:rsidR="00366930" w:rsidRPr="00366930" w:rsidRDefault="00366930" w:rsidP="003F3B3A">
            <w:pPr>
              <w:spacing w:after="0"/>
              <w:jc w:val="center"/>
            </w:pPr>
            <w:r w:rsidRPr="00366930">
              <w:t>филиал АО "ЯКЭ" участок № 4 п. Ханымей</w:t>
            </w:r>
          </w:p>
        </w:tc>
      </w:tr>
      <w:tr w:rsidR="00366930" w:rsidRPr="00366930" w:rsidTr="003F3B3A">
        <w:trPr>
          <w:trHeight w:val="20"/>
          <w:tblHeader/>
          <w:jc w:val="center"/>
        </w:trPr>
        <w:tc>
          <w:tcPr>
            <w:tcW w:w="866" w:type="dxa"/>
            <w:vMerge/>
            <w:vAlign w:val="center"/>
            <w:hideMark/>
          </w:tcPr>
          <w:p w:rsidR="00366930" w:rsidRPr="00366930" w:rsidRDefault="00366930" w:rsidP="003F3B3A">
            <w:pPr>
              <w:spacing w:after="0"/>
              <w:jc w:val="center"/>
            </w:pPr>
          </w:p>
        </w:tc>
        <w:tc>
          <w:tcPr>
            <w:tcW w:w="3431" w:type="dxa"/>
            <w:vMerge/>
            <w:vAlign w:val="center"/>
            <w:hideMark/>
          </w:tcPr>
          <w:p w:rsidR="00366930" w:rsidRPr="00366930" w:rsidRDefault="00366930" w:rsidP="003F3B3A">
            <w:pPr>
              <w:spacing w:after="0"/>
              <w:jc w:val="center"/>
            </w:pPr>
          </w:p>
        </w:tc>
        <w:tc>
          <w:tcPr>
            <w:tcW w:w="9808" w:type="dxa"/>
            <w:gridSpan w:val="7"/>
            <w:shd w:val="clear" w:color="auto" w:fill="auto"/>
            <w:vAlign w:val="center"/>
            <w:hideMark/>
          </w:tcPr>
          <w:p w:rsidR="00366930" w:rsidRPr="00366930" w:rsidRDefault="00366930" w:rsidP="003F3B3A">
            <w:pPr>
              <w:spacing w:after="0"/>
              <w:jc w:val="center"/>
            </w:pPr>
            <w:r w:rsidRPr="00366930">
              <w:t>Водоснабжение                м</w:t>
            </w:r>
            <w:r w:rsidRPr="00366930">
              <w:rPr>
                <w:vertAlign w:val="superscript"/>
              </w:rPr>
              <w:t>3</w:t>
            </w:r>
          </w:p>
        </w:tc>
      </w:tr>
      <w:tr w:rsidR="00366930" w:rsidRPr="00366930" w:rsidTr="003F3B3A">
        <w:trPr>
          <w:trHeight w:val="20"/>
          <w:tblHeader/>
          <w:jc w:val="center"/>
        </w:trPr>
        <w:tc>
          <w:tcPr>
            <w:tcW w:w="866" w:type="dxa"/>
            <w:vMerge/>
            <w:vAlign w:val="center"/>
            <w:hideMark/>
          </w:tcPr>
          <w:p w:rsidR="00366930" w:rsidRPr="00366930" w:rsidRDefault="00366930" w:rsidP="003F3B3A">
            <w:pPr>
              <w:spacing w:after="0"/>
              <w:jc w:val="center"/>
            </w:pPr>
          </w:p>
        </w:tc>
        <w:tc>
          <w:tcPr>
            <w:tcW w:w="3431" w:type="dxa"/>
            <w:vMerge/>
            <w:vAlign w:val="center"/>
            <w:hideMark/>
          </w:tcPr>
          <w:p w:rsidR="00366930" w:rsidRPr="00366930" w:rsidRDefault="00366930" w:rsidP="003F3B3A">
            <w:pPr>
              <w:spacing w:after="0"/>
              <w:jc w:val="center"/>
            </w:pPr>
          </w:p>
        </w:tc>
        <w:tc>
          <w:tcPr>
            <w:tcW w:w="1401" w:type="dxa"/>
            <w:vMerge w:val="restart"/>
            <w:shd w:val="clear" w:color="auto" w:fill="auto"/>
            <w:noWrap/>
            <w:vAlign w:val="center"/>
            <w:hideMark/>
          </w:tcPr>
          <w:p w:rsidR="00366930" w:rsidRPr="00366930" w:rsidRDefault="00366930" w:rsidP="003F3B3A">
            <w:pPr>
              <w:spacing w:after="0"/>
              <w:jc w:val="center"/>
            </w:pPr>
            <w:r w:rsidRPr="00366930">
              <w:t>План</w:t>
            </w:r>
          </w:p>
        </w:tc>
        <w:tc>
          <w:tcPr>
            <w:tcW w:w="4244" w:type="dxa"/>
            <w:gridSpan w:val="3"/>
            <w:shd w:val="clear" w:color="auto" w:fill="auto"/>
            <w:noWrap/>
            <w:vAlign w:val="center"/>
            <w:hideMark/>
          </w:tcPr>
          <w:p w:rsidR="00366930" w:rsidRPr="00366930" w:rsidRDefault="00366930" w:rsidP="003F3B3A">
            <w:pPr>
              <w:spacing w:after="0"/>
              <w:jc w:val="center"/>
            </w:pPr>
            <w:r w:rsidRPr="00366930">
              <w:t>Факт</w:t>
            </w:r>
          </w:p>
        </w:tc>
        <w:tc>
          <w:tcPr>
            <w:tcW w:w="4163" w:type="dxa"/>
            <w:gridSpan w:val="3"/>
            <w:shd w:val="clear" w:color="auto" w:fill="auto"/>
            <w:vAlign w:val="center"/>
            <w:hideMark/>
          </w:tcPr>
          <w:p w:rsidR="00366930" w:rsidRPr="00366930" w:rsidRDefault="00366930" w:rsidP="003F3B3A">
            <w:pPr>
              <w:spacing w:after="0"/>
              <w:jc w:val="center"/>
            </w:pPr>
            <w:r w:rsidRPr="00366930">
              <w:t>в т.ч. По счетчикам</w:t>
            </w:r>
          </w:p>
        </w:tc>
      </w:tr>
      <w:tr w:rsidR="00366930" w:rsidRPr="00366930" w:rsidTr="003F3B3A">
        <w:trPr>
          <w:trHeight w:val="20"/>
          <w:tblHeader/>
          <w:jc w:val="center"/>
        </w:trPr>
        <w:tc>
          <w:tcPr>
            <w:tcW w:w="866" w:type="dxa"/>
            <w:vMerge/>
            <w:vAlign w:val="center"/>
            <w:hideMark/>
          </w:tcPr>
          <w:p w:rsidR="00366930" w:rsidRPr="00366930" w:rsidRDefault="00366930" w:rsidP="003F3B3A">
            <w:pPr>
              <w:spacing w:after="0"/>
              <w:jc w:val="center"/>
            </w:pPr>
          </w:p>
        </w:tc>
        <w:tc>
          <w:tcPr>
            <w:tcW w:w="3431" w:type="dxa"/>
            <w:vMerge/>
            <w:vAlign w:val="center"/>
            <w:hideMark/>
          </w:tcPr>
          <w:p w:rsidR="00366930" w:rsidRPr="00366930" w:rsidRDefault="00366930" w:rsidP="003F3B3A">
            <w:pPr>
              <w:spacing w:after="0"/>
              <w:jc w:val="center"/>
            </w:pPr>
          </w:p>
        </w:tc>
        <w:tc>
          <w:tcPr>
            <w:tcW w:w="1401" w:type="dxa"/>
            <w:vMerge/>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Всего</w:t>
            </w:r>
          </w:p>
        </w:tc>
        <w:tc>
          <w:tcPr>
            <w:tcW w:w="1476" w:type="dxa"/>
            <w:shd w:val="clear" w:color="auto" w:fill="auto"/>
            <w:noWrap/>
            <w:vAlign w:val="center"/>
            <w:hideMark/>
          </w:tcPr>
          <w:p w:rsidR="00366930" w:rsidRPr="00366930" w:rsidRDefault="00366930" w:rsidP="003F3B3A">
            <w:pPr>
              <w:spacing w:after="0"/>
              <w:jc w:val="center"/>
            </w:pPr>
            <w:r w:rsidRPr="00366930">
              <w:t>ХВС</w:t>
            </w:r>
          </w:p>
        </w:tc>
        <w:tc>
          <w:tcPr>
            <w:tcW w:w="1227" w:type="dxa"/>
            <w:shd w:val="clear" w:color="auto" w:fill="auto"/>
            <w:noWrap/>
            <w:vAlign w:val="center"/>
            <w:hideMark/>
          </w:tcPr>
          <w:p w:rsidR="00366930" w:rsidRPr="00366930" w:rsidRDefault="00366930" w:rsidP="003F3B3A">
            <w:pPr>
              <w:spacing w:after="0"/>
              <w:jc w:val="center"/>
            </w:pPr>
            <w:r w:rsidRPr="00366930">
              <w:t>ГВС</w:t>
            </w:r>
          </w:p>
        </w:tc>
        <w:tc>
          <w:tcPr>
            <w:tcW w:w="1540" w:type="dxa"/>
            <w:shd w:val="clear" w:color="auto" w:fill="auto"/>
            <w:noWrap/>
            <w:vAlign w:val="center"/>
            <w:hideMark/>
          </w:tcPr>
          <w:p w:rsidR="00366930" w:rsidRPr="00366930" w:rsidRDefault="00366930" w:rsidP="003F3B3A">
            <w:pPr>
              <w:spacing w:after="0"/>
              <w:jc w:val="center"/>
            </w:pPr>
            <w:r w:rsidRPr="00366930">
              <w:t>Всего</w:t>
            </w:r>
          </w:p>
        </w:tc>
        <w:tc>
          <w:tcPr>
            <w:tcW w:w="1401" w:type="dxa"/>
            <w:shd w:val="clear" w:color="auto" w:fill="auto"/>
            <w:noWrap/>
            <w:vAlign w:val="center"/>
            <w:hideMark/>
          </w:tcPr>
          <w:p w:rsidR="00366930" w:rsidRPr="00366930" w:rsidRDefault="00366930" w:rsidP="003F3B3A">
            <w:pPr>
              <w:spacing w:after="0"/>
              <w:jc w:val="center"/>
            </w:pPr>
            <w:r w:rsidRPr="00366930">
              <w:t>ХВС</w:t>
            </w:r>
          </w:p>
        </w:tc>
        <w:tc>
          <w:tcPr>
            <w:tcW w:w="1222" w:type="dxa"/>
            <w:shd w:val="clear" w:color="auto" w:fill="auto"/>
            <w:noWrap/>
            <w:vAlign w:val="center"/>
            <w:hideMark/>
          </w:tcPr>
          <w:p w:rsidR="00366930" w:rsidRPr="00366930" w:rsidRDefault="00366930" w:rsidP="003F3B3A">
            <w:pPr>
              <w:spacing w:after="0"/>
              <w:jc w:val="center"/>
            </w:pPr>
            <w:r w:rsidRPr="00366930">
              <w:t>ГВС</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1</w:t>
            </w:r>
          </w:p>
        </w:tc>
        <w:tc>
          <w:tcPr>
            <w:tcW w:w="3431" w:type="dxa"/>
            <w:shd w:val="clear" w:color="auto" w:fill="auto"/>
            <w:noWrap/>
            <w:vAlign w:val="center"/>
            <w:hideMark/>
          </w:tcPr>
          <w:p w:rsidR="00366930" w:rsidRPr="00366930" w:rsidRDefault="00366930" w:rsidP="003F3B3A">
            <w:pPr>
              <w:spacing w:after="0"/>
              <w:jc w:val="center"/>
            </w:pPr>
            <w:r w:rsidRPr="00366930">
              <w:t>Поднято воды всего</w:t>
            </w:r>
          </w:p>
        </w:tc>
        <w:tc>
          <w:tcPr>
            <w:tcW w:w="1401" w:type="dxa"/>
            <w:shd w:val="clear" w:color="auto" w:fill="auto"/>
            <w:noWrap/>
            <w:vAlign w:val="center"/>
            <w:hideMark/>
          </w:tcPr>
          <w:p w:rsidR="00366930" w:rsidRPr="00366930" w:rsidRDefault="00366930" w:rsidP="003F3B3A">
            <w:pPr>
              <w:spacing w:after="0"/>
              <w:jc w:val="center"/>
            </w:pPr>
            <w:r w:rsidRPr="00366930">
              <w:t>344682,119</w:t>
            </w:r>
          </w:p>
        </w:tc>
        <w:tc>
          <w:tcPr>
            <w:tcW w:w="1541" w:type="dxa"/>
            <w:shd w:val="clear" w:color="auto" w:fill="auto"/>
            <w:noWrap/>
            <w:vAlign w:val="center"/>
            <w:hideMark/>
          </w:tcPr>
          <w:p w:rsidR="00366930" w:rsidRPr="00366930" w:rsidRDefault="00366930" w:rsidP="003F3B3A">
            <w:pPr>
              <w:spacing w:after="0"/>
              <w:jc w:val="center"/>
            </w:pPr>
            <w:r w:rsidRPr="00366930">
              <w:t>348022,074</w:t>
            </w:r>
          </w:p>
        </w:tc>
        <w:tc>
          <w:tcPr>
            <w:tcW w:w="1476" w:type="dxa"/>
            <w:shd w:val="clear" w:color="auto" w:fill="auto"/>
            <w:noWrap/>
            <w:vAlign w:val="center"/>
            <w:hideMark/>
          </w:tcPr>
          <w:p w:rsidR="00366930" w:rsidRPr="00366930" w:rsidRDefault="00366930" w:rsidP="003F3B3A">
            <w:pPr>
              <w:spacing w:after="0"/>
              <w:jc w:val="center"/>
            </w:pPr>
            <w:r w:rsidRPr="00366930">
              <w:t>277986,343</w:t>
            </w:r>
          </w:p>
        </w:tc>
        <w:tc>
          <w:tcPr>
            <w:tcW w:w="1227" w:type="dxa"/>
            <w:shd w:val="clear" w:color="auto" w:fill="auto"/>
            <w:noWrap/>
            <w:vAlign w:val="center"/>
            <w:hideMark/>
          </w:tcPr>
          <w:p w:rsidR="00366930" w:rsidRPr="00366930" w:rsidRDefault="00366930" w:rsidP="003F3B3A">
            <w:pPr>
              <w:spacing w:after="0"/>
              <w:jc w:val="center"/>
            </w:pPr>
            <w:r w:rsidRPr="00366930">
              <w:t>70035,731</w:t>
            </w:r>
          </w:p>
        </w:tc>
        <w:tc>
          <w:tcPr>
            <w:tcW w:w="1540" w:type="dxa"/>
            <w:shd w:val="clear" w:color="auto" w:fill="auto"/>
            <w:noWrap/>
            <w:vAlign w:val="center"/>
            <w:hideMark/>
          </w:tcPr>
          <w:p w:rsidR="00366930" w:rsidRPr="00366930" w:rsidRDefault="00366930" w:rsidP="003F3B3A">
            <w:pPr>
              <w:spacing w:after="0"/>
              <w:jc w:val="center"/>
            </w:pPr>
            <w:r w:rsidRPr="00366930">
              <w:t>139179,068</w:t>
            </w:r>
          </w:p>
        </w:tc>
        <w:tc>
          <w:tcPr>
            <w:tcW w:w="1401" w:type="dxa"/>
            <w:shd w:val="clear" w:color="auto" w:fill="auto"/>
            <w:noWrap/>
            <w:vAlign w:val="center"/>
            <w:hideMark/>
          </w:tcPr>
          <w:p w:rsidR="00366930" w:rsidRPr="00366930" w:rsidRDefault="00366930" w:rsidP="003F3B3A">
            <w:pPr>
              <w:spacing w:after="0"/>
              <w:jc w:val="center"/>
            </w:pPr>
            <w:r w:rsidRPr="00366930">
              <w:t>105780,345</w:t>
            </w:r>
          </w:p>
        </w:tc>
        <w:tc>
          <w:tcPr>
            <w:tcW w:w="1222" w:type="dxa"/>
            <w:shd w:val="clear" w:color="auto" w:fill="auto"/>
            <w:noWrap/>
            <w:vAlign w:val="center"/>
            <w:hideMark/>
          </w:tcPr>
          <w:p w:rsidR="00366930" w:rsidRPr="00366930" w:rsidRDefault="00366930" w:rsidP="003F3B3A">
            <w:pPr>
              <w:spacing w:after="0"/>
              <w:jc w:val="center"/>
            </w:pPr>
            <w:r w:rsidRPr="00366930">
              <w:t>33398,723</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в т.ч. подземный водозабор</w:t>
            </w:r>
          </w:p>
        </w:tc>
        <w:tc>
          <w:tcPr>
            <w:tcW w:w="1401" w:type="dxa"/>
            <w:shd w:val="clear" w:color="auto" w:fill="auto"/>
            <w:noWrap/>
            <w:vAlign w:val="center"/>
            <w:hideMark/>
          </w:tcPr>
          <w:p w:rsidR="00366930" w:rsidRPr="00366930" w:rsidRDefault="00366930" w:rsidP="003F3B3A">
            <w:pPr>
              <w:spacing w:after="0"/>
              <w:jc w:val="center"/>
            </w:pPr>
            <w:r w:rsidRPr="00366930">
              <w:t>344682,119</w:t>
            </w:r>
          </w:p>
        </w:tc>
        <w:tc>
          <w:tcPr>
            <w:tcW w:w="1541" w:type="dxa"/>
            <w:shd w:val="clear" w:color="auto" w:fill="auto"/>
            <w:noWrap/>
            <w:vAlign w:val="center"/>
            <w:hideMark/>
          </w:tcPr>
          <w:p w:rsidR="00366930" w:rsidRPr="00366930" w:rsidRDefault="00366930" w:rsidP="003F3B3A">
            <w:pPr>
              <w:spacing w:after="0"/>
              <w:jc w:val="center"/>
            </w:pPr>
            <w:r w:rsidRPr="00366930">
              <w:t>348022,074</w:t>
            </w:r>
          </w:p>
        </w:tc>
        <w:tc>
          <w:tcPr>
            <w:tcW w:w="1476" w:type="dxa"/>
            <w:shd w:val="clear" w:color="auto" w:fill="auto"/>
            <w:noWrap/>
            <w:vAlign w:val="center"/>
            <w:hideMark/>
          </w:tcPr>
          <w:p w:rsidR="00366930" w:rsidRPr="00366930" w:rsidRDefault="00366930" w:rsidP="003F3B3A">
            <w:pPr>
              <w:spacing w:after="0"/>
              <w:jc w:val="center"/>
            </w:pPr>
            <w:r w:rsidRPr="00366930">
              <w:t>277986,343</w:t>
            </w:r>
          </w:p>
        </w:tc>
        <w:tc>
          <w:tcPr>
            <w:tcW w:w="1227" w:type="dxa"/>
            <w:shd w:val="clear" w:color="auto" w:fill="auto"/>
            <w:noWrap/>
            <w:vAlign w:val="center"/>
            <w:hideMark/>
          </w:tcPr>
          <w:p w:rsidR="00366930" w:rsidRPr="00366930" w:rsidRDefault="00366930" w:rsidP="003F3B3A">
            <w:pPr>
              <w:spacing w:after="0"/>
              <w:jc w:val="center"/>
            </w:pPr>
            <w:r w:rsidRPr="00366930">
              <w:t>70035,731</w:t>
            </w:r>
          </w:p>
        </w:tc>
        <w:tc>
          <w:tcPr>
            <w:tcW w:w="1540" w:type="dxa"/>
            <w:shd w:val="clear" w:color="auto" w:fill="auto"/>
            <w:noWrap/>
            <w:vAlign w:val="center"/>
            <w:hideMark/>
          </w:tcPr>
          <w:p w:rsidR="00366930" w:rsidRPr="00366930" w:rsidRDefault="00366930" w:rsidP="003F3B3A">
            <w:pPr>
              <w:spacing w:after="0"/>
              <w:jc w:val="center"/>
            </w:pPr>
            <w:r w:rsidRPr="00366930">
              <w:t>139179,068</w:t>
            </w:r>
          </w:p>
        </w:tc>
        <w:tc>
          <w:tcPr>
            <w:tcW w:w="1401" w:type="dxa"/>
            <w:shd w:val="clear" w:color="auto" w:fill="auto"/>
            <w:noWrap/>
            <w:vAlign w:val="center"/>
            <w:hideMark/>
          </w:tcPr>
          <w:p w:rsidR="00366930" w:rsidRPr="00366930" w:rsidRDefault="00366930" w:rsidP="003F3B3A">
            <w:pPr>
              <w:spacing w:after="0"/>
              <w:jc w:val="center"/>
            </w:pPr>
            <w:r w:rsidRPr="00366930">
              <w:t>105780,345</w:t>
            </w:r>
          </w:p>
        </w:tc>
        <w:tc>
          <w:tcPr>
            <w:tcW w:w="1222" w:type="dxa"/>
            <w:shd w:val="clear" w:color="auto" w:fill="auto"/>
            <w:noWrap/>
            <w:vAlign w:val="center"/>
            <w:hideMark/>
          </w:tcPr>
          <w:p w:rsidR="00366930" w:rsidRPr="00366930" w:rsidRDefault="00366930" w:rsidP="003F3B3A">
            <w:pPr>
              <w:spacing w:after="0"/>
              <w:jc w:val="center"/>
            </w:pPr>
            <w:r w:rsidRPr="00366930">
              <w:t>33398,723</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речной водозабор</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p>
        </w:tc>
        <w:tc>
          <w:tcPr>
            <w:tcW w:w="1476" w:type="dxa"/>
            <w:shd w:val="clear" w:color="auto" w:fill="auto"/>
            <w:noWrap/>
            <w:vAlign w:val="center"/>
            <w:hideMark/>
          </w:tcPr>
          <w:p w:rsidR="00366930" w:rsidRPr="00366930" w:rsidRDefault="00366930" w:rsidP="003F3B3A">
            <w:pPr>
              <w:spacing w:after="0"/>
              <w:jc w:val="center"/>
            </w:pP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p>
        </w:tc>
        <w:tc>
          <w:tcPr>
            <w:tcW w:w="1401" w:type="dxa"/>
            <w:shd w:val="clear" w:color="auto" w:fill="auto"/>
            <w:noWrap/>
            <w:vAlign w:val="center"/>
            <w:hideMark/>
          </w:tcPr>
          <w:p w:rsidR="00366930" w:rsidRPr="00366930" w:rsidRDefault="00366930" w:rsidP="003F3B3A">
            <w:pPr>
              <w:spacing w:after="0"/>
              <w:jc w:val="center"/>
            </w:pP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Пропущено воды через отчистку</w:t>
            </w:r>
          </w:p>
        </w:tc>
        <w:tc>
          <w:tcPr>
            <w:tcW w:w="1401" w:type="dxa"/>
            <w:shd w:val="clear" w:color="auto" w:fill="auto"/>
            <w:noWrap/>
            <w:vAlign w:val="center"/>
            <w:hideMark/>
          </w:tcPr>
          <w:p w:rsidR="00366930" w:rsidRPr="00366930" w:rsidRDefault="00366930" w:rsidP="003F3B3A">
            <w:pPr>
              <w:spacing w:after="0"/>
              <w:jc w:val="center"/>
            </w:pPr>
            <w:r w:rsidRPr="00366930">
              <w:t>344682,119</w:t>
            </w:r>
          </w:p>
        </w:tc>
        <w:tc>
          <w:tcPr>
            <w:tcW w:w="1541" w:type="dxa"/>
            <w:shd w:val="clear" w:color="auto" w:fill="auto"/>
            <w:noWrap/>
            <w:vAlign w:val="center"/>
            <w:hideMark/>
          </w:tcPr>
          <w:p w:rsidR="00366930" w:rsidRPr="00366930" w:rsidRDefault="00366930" w:rsidP="003F3B3A">
            <w:pPr>
              <w:spacing w:after="0"/>
              <w:jc w:val="center"/>
            </w:pPr>
            <w:r w:rsidRPr="00366930">
              <w:t>348022,074</w:t>
            </w:r>
          </w:p>
        </w:tc>
        <w:tc>
          <w:tcPr>
            <w:tcW w:w="1476" w:type="dxa"/>
            <w:shd w:val="clear" w:color="auto" w:fill="auto"/>
            <w:noWrap/>
            <w:vAlign w:val="center"/>
            <w:hideMark/>
          </w:tcPr>
          <w:p w:rsidR="00366930" w:rsidRPr="00366930" w:rsidRDefault="00366930" w:rsidP="003F3B3A">
            <w:pPr>
              <w:spacing w:after="0"/>
              <w:jc w:val="center"/>
            </w:pPr>
            <w:r w:rsidRPr="00366930">
              <w:t>277986,343</w:t>
            </w:r>
          </w:p>
        </w:tc>
        <w:tc>
          <w:tcPr>
            <w:tcW w:w="1227" w:type="dxa"/>
            <w:shd w:val="clear" w:color="auto" w:fill="auto"/>
            <w:noWrap/>
            <w:vAlign w:val="center"/>
            <w:hideMark/>
          </w:tcPr>
          <w:p w:rsidR="00366930" w:rsidRPr="00366930" w:rsidRDefault="00366930" w:rsidP="003F3B3A">
            <w:pPr>
              <w:spacing w:after="0"/>
              <w:jc w:val="center"/>
            </w:pPr>
            <w:r w:rsidRPr="00366930">
              <w:t>70035,731</w:t>
            </w:r>
          </w:p>
        </w:tc>
        <w:tc>
          <w:tcPr>
            <w:tcW w:w="1540" w:type="dxa"/>
            <w:shd w:val="clear" w:color="auto" w:fill="auto"/>
            <w:noWrap/>
            <w:vAlign w:val="center"/>
            <w:hideMark/>
          </w:tcPr>
          <w:p w:rsidR="00366930" w:rsidRPr="00366930" w:rsidRDefault="00366930" w:rsidP="003F3B3A">
            <w:pPr>
              <w:spacing w:after="0"/>
              <w:jc w:val="center"/>
            </w:pPr>
            <w:r w:rsidRPr="00366930">
              <w:t>139179,068</w:t>
            </w:r>
          </w:p>
        </w:tc>
        <w:tc>
          <w:tcPr>
            <w:tcW w:w="1401" w:type="dxa"/>
            <w:shd w:val="clear" w:color="auto" w:fill="auto"/>
            <w:noWrap/>
            <w:vAlign w:val="center"/>
            <w:hideMark/>
          </w:tcPr>
          <w:p w:rsidR="00366930" w:rsidRPr="00366930" w:rsidRDefault="00366930" w:rsidP="003F3B3A">
            <w:pPr>
              <w:spacing w:after="0"/>
              <w:jc w:val="center"/>
            </w:pPr>
            <w:r w:rsidRPr="00366930">
              <w:t>105780,345</w:t>
            </w:r>
          </w:p>
        </w:tc>
        <w:tc>
          <w:tcPr>
            <w:tcW w:w="1222" w:type="dxa"/>
            <w:shd w:val="clear" w:color="auto" w:fill="auto"/>
            <w:noWrap/>
            <w:vAlign w:val="center"/>
            <w:hideMark/>
          </w:tcPr>
          <w:p w:rsidR="00366930" w:rsidRPr="00366930" w:rsidRDefault="00366930" w:rsidP="003F3B3A">
            <w:pPr>
              <w:spacing w:after="0"/>
              <w:jc w:val="center"/>
            </w:pPr>
            <w:r w:rsidRPr="00366930">
              <w:t>33398,723</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2</w:t>
            </w:r>
          </w:p>
        </w:tc>
        <w:tc>
          <w:tcPr>
            <w:tcW w:w="3431" w:type="dxa"/>
            <w:shd w:val="clear" w:color="auto" w:fill="auto"/>
            <w:noWrap/>
            <w:vAlign w:val="center"/>
            <w:hideMark/>
          </w:tcPr>
          <w:p w:rsidR="00366930" w:rsidRPr="00366930" w:rsidRDefault="00366930" w:rsidP="003F3B3A">
            <w:pPr>
              <w:spacing w:after="0"/>
              <w:jc w:val="center"/>
            </w:pPr>
            <w:r w:rsidRPr="00366930">
              <w:t>Потери в сетях</w:t>
            </w:r>
          </w:p>
        </w:tc>
        <w:tc>
          <w:tcPr>
            <w:tcW w:w="1401" w:type="dxa"/>
            <w:shd w:val="clear" w:color="auto" w:fill="auto"/>
            <w:noWrap/>
            <w:vAlign w:val="center"/>
            <w:hideMark/>
          </w:tcPr>
          <w:p w:rsidR="00366930" w:rsidRPr="00366930" w:rsidRDefault="00366930" w:rsidP="003F3B3A">
            <w:pPr>
              <w:spacing w:after="0"/>
              <w:jc w:val="center"/>
            </w:pPr>
            <w:r w:rsidRPr="00366930">
              <w:t>110748,000</w:t>
            </w:r>
          </w:p>
        </w:tc>
        <w:tc>
          <w:tcPr>
            <w:tcW w:w="1541" w:type="dxa"/>
            <w:shd w:val="clear" w:color="auto" w:fill="auto"/>
            <w:noWrap/>
            <w:vAlign w:val="center"/>
            <w:hideMark/>
          </w:tcPr>
          <w:p w:rsidR="00366930" w:rsidRPr="00366930" w:rsidRDefault="00366930" w:rsidP="003F3B3A">
            <w:pPr>
              <w:spacing w:after="0"/>
              <w:jc w:val="center"/>
            </w:pPr>
            <w:r w:rsidRPr="00366930">
              <w:t>98715,835</w:t>
            </w:r>
          </w:p>
        </w:tc>
        <w:tc>
          <w:tcPr>
            <w:tcW w:w="1476" w:type="dxa"/>
            <w:shd w:val="clear" w:color="auto" w:fill="auto"/>
            <w:noWrap/>
            <w:vAlign w:val="center"/>
            <w:hideMark/>
          </w:tcPr>
          <w:p w:rsidR="00366930" w:rsidRPr="00366930" w:rsidRDefault="00366930" w:rsidP="003F3B3A">
            <w:pPr>
              <w:spacing w:after="0"/>
              <w:jc w:val="center"/>
            </w:pPr>
            <w:r w:rsidRPr="00366930">
              <w:t>73316,000</w:t>
            </w:r>
          </w:p>
        </w:tc>
        <w:tc>
          <w:tcPr>
            <w:tcW w:w="1227" w:type="dxa"/>
            <w:shd w:val="clear" w:color="auto" w:fill="auto"/>
            <w:noWrap/>
            <w:vAlign w:val="center"/>
            <w:hideMark/>
          </w:tcPr>
          <w:p w:rsidR="00366930" w:rsidRPr="00366930" w:rsidRDefault="00366930" w:rsidP="003F3B3A">
            <w:pPr>
              <w:spacing w:after="0"/>
              <w:jc w:val="center"/>
            </w:pPr>
            <w:r w:rsidRPr="00366930">
              <w:t>25399,835</w:t>
            </w:r>
          </w:p>
        </w:tc>
        <w:tc>
          <w:tcPr>
            <w:tcW w:w="1540" w:type="dxa"/>
            <w:shd w:val="clear" w:color="auto" w:fill="auto"/>
            <w:noWrap/>
            <w:vAlign w:val="center"/>
            <w:hideMark/>
          </w:tcPr>
          <w:p w:rsidR="00366930" w:rsidRPr="00366930" w:rsidRDefault="00366930" w:rsidP="003F3B3A">
            <w:pPr>
              <w:spacing w:after="0"/>
              <w:jc w:val="center"/>
            </w:pPr>
          </w:p>
        </w:tc>
        <w:tc>
          <w:tcPr>
            <w:tcW w:w="1401" w:type="dxa"/>
            <w:shd w:val="clear" w:color="auto" w:fill="auto"/>
            <w:noWrap/>
            <w:vAlign w:val="center"/>
            <w:hideMark/>
          </w:tcPr>
          <w:p w:rsidR="00366930" w:rsidRPr="00366930" w:rsidRDefault="00366930" w:rsidP="003F3B3A">
            <w:pPr>
              <w:spacing w:after="0"/>
              <w:jc w:val="center"/>
            </w:pP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3</w:t>
            </w:r>
          </w:p>
        </w:tc>
        <w:tc>
          <w:tcPr>
            <w:tcW w:w="3431" w:type="dxa"/>
            <w:shd w:val="clear" w:color="auto" w:fill="auto"/>
            <w:noWrap/>
            <w:vAlign w:val="center"/>
            <w:hideMark/>
          </w:tcPr>
          <w:p w:rsidR="00366930" w:rsidRPr="00366930" w:rsidRDefault="00366930" w:rsidP="003F3B3A">
            <w:pPr>
              <w:spacing w:after="0"/>
              <w:jc w:val="center"/>
            </w:pPr>
            <w:r w:rsidRPr="00366930">
              <w:t>Собственные нужды цеха</w:t>
            </w:r>
          </w:p>
        </w:tc>
        <w:tc>
          <w:tcPr>
            <w:tcW w:w="1401" w:type="dxa"/>
            <w:shd w:val="clear" w:color="auto" w:fill="auto"/>
            <w:noWrap/>
            <w:vAlign w:val="center"/>
            <w:hideMark/>
          </w:tcPr>
          <w:p w:rsidR="00366930" w:rsidRPr="00366930" w:rsidRDefault="00366930" w:rsidP="003F3B3A">
            <w:pPr>
              <w:spacing w:after="0"/>
              <w:jc w:val="center"/>
            </w:pPr>
            <w:r w:rsidRPr="00366930">
              <w:t>61509,323</w:t>
            </w:r>
          </w:p>
        </w:tc>
        <w:tc>
          <w:tcPr>
            <w:tcW w:w="1541" w:type="dxa"/>
            <w:shd w:val="clear" w:color="auto" w:fill="auto"/>
            <w:noWrap/>
            <w:vAlign w:val="center"/>
            <w:hideMark/>
          </w:tcPr>
          <w:p w:rsidR="00366930" w:rsidRPr="00366930" w:rsidRDefault="00366930" w:rsidP="003F3B3A">
            <w:pPr>
              <w:spacing w:after="0"/>
              <w:jc w:val="center"/>
            </w:pPr>
            <w:r w:rsidRPr="00366930">
              <w:t>76581,368</w:t>
            </w:r>
          </w:p>
        </w:tc>
        <w:tc>
          <w:tcPr>
            <w:tcW w:w="1476" w:type="dxa"/>
            <w:shd w:val="clear" w:color="auto" w:fill="auto"/>
            <w:noWrap/>
            <w:vAlign w:val="center"/>
            <w:hideMark/>
          </w:tcPr>
          <w:p w:rsidR="00366930" w:rsidRPr="00366930" w:rsidRDefault="00366930" w:rsidP="003F3B3A">
            <w:pPr>
              <w:spacing w:after="0"/>
              <w:jc w:val="center"/>
            </w:pPr>
            <w:r w:rsidRPr="00366930">
              <w:t>76578,368</w:t>
            </w:r>
          </w:p>
        </w:tc>
        <w:tc>
          <w:tcPr>
            <w:tcW w:w="1227" w:type="dxa"/>
            <w:shd w:val="clear" w:color="auto" w:fill="auto"/>
            <w:noWrap/>
            <w:vAlign w:val="center"/>
            <w:hideMark/>
          </w:tcPr>
          <w:p w:rsidR="00366930" w:rsidRPr="00366930" w:rsidRDefault="00366930" w:rsidP="003F3B3A">
            <w:pPr>
              <w:spacing w:after="0"/>
              <w:jc w:val="center"/>
            </w:pPr>
            <w:r w:rsidRPr="00366930">
              <w:t>3,000</w:t>
            </w:r>
          </w:p>
        </w:tc>
        <w:tc>
          <w:tcPr>
            <w:tcW w:w="1540" w:type="dxa"/>
            <w:shd w:val="clear" w:color="auto" w:fill="auto"/>
            <w:noWrap/>
            <w:vAlign w:val="center"/>
            <w:hideMark/>
          </w:tcPr>
          <w:p w:rsidR="00366930" w:rsidRPr="00366930" w:rsidRDefault="00366930" w:rsidP="003F3B3A">
            <w:pPr>
              <w:spacing w:after="0"/>
              <w:jc w:val="center"/>
            </w:pPr>
            <w:r w:rsidRPr="00366930">
              <w:t>848,000</w:t>
            </w:r>
          </w:p>
        </w:tc>
        <w:tc>
          <w:tcPr>
            <w:tcW w:w="1401" w:type="dxa"/>
            <w:shd w:val="clear" w:color="auto" w:fill="auto"/>
            <w:noWrap/>
            <w:vAlign w:val="center"/>
            <w:hideMark/>
          </w:tcPr>
          <w:p w:rsidR="00366930" w:rsidRPr="00366930" w:rsidRDefault="00366930" w:rsidP="003F3B3A">
            <w:pPr>
              <w:spacing w:after="0"/>
              <w:jc w:val="center"/>
            </w:pPr>
            <w:r w:rsidRPr="00366930">
              <w:t>845,000</w:t>
            </w:r>
          </w:p>
        </w:tc>
        <w:tc>
          <w:tcPr>
            <w:tcW w:w="1222" w:type="dxa"/>
            <w:shd w:val="clear" w:color="auto" w:fill="auto"/>
            <w:noWrap/>
            <w:vAlign w:val="center"/>
            <w:hideMark/>
          </w:tcPr>
          <w:p w:rsidR="00366930" w:rsidRPr="00366930" w:rsidRDefault="00366930" w:rsidP="003F3B3A">
            <w:pPr>
              <w:spacing w:after="0"/>
              <w:jc w:val="center"/>
            </w:pPr>
            <w:r w:rsidRPr="00366930">
              <w:t>3,000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3.2</w:t>
            </w: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станция обезжелезивания</w:t>
            </w:r>
            <w:r>
              <w:rPr>
                <w:i/>
                <w:iCs/>
              </w:rPr>
              <w:t xml:space="preserve"> </w:t>
            </w:r>
            <w:r w:rsidRPr="00366930">
              <w:rPr>
                <w:i/>
                <w:iCs/>
              </w:rPr>
              <w:t>(хоз.</w:t>
            </w:r>
            <w:r w:rsidR="003F3B3A">
              <w:rPr>
                <w:i/>
                <w:iCs/>
              </w:rPr>
              <w:t xml:space="preserve"> </w:t>
            </w:r>
            <w:r w:rsidRPr="00366930">
              <w:rPr>
                <w:i/>
                <w:iCs/>
              </w:rPr>
              <w:t>бытовые)</w:t>
            </w:r>
          </w:p>
        </w:tc>
        <w:tc>
          <w:tcPr>
            <w:tcW w:w="1401" w:type="dxa"/>
            <w:shd w:val="clear" w:color="auto" w:fill="auto"/>
            <w:noWrap/>
            <w:vAlign w:val="center"/>
            <w:hideMark/>
          </w:tcPr>
          <w:p w:rsidR="00366930" w:rsidRPr="00366930" w:rsidRDefault="00366930" w:rsidP="003F3B3A">
            <w:pPr>
              <w:spacing w:after="0"/>
              <w:jc w:val="center"/>
            </w:pPr>
            <w:r w:rsidRPr="00366930">
              <w:t>132,145</w:t>
            </w:r>
          </w:p>
        </w:tc>
        <w:tc>
          <w:tcPr>
            <w:tcW w:w="1541" w:type="dxa"/>
            <w:shd w:val="clear" w:color="auto" w:fill="auto"/>
            <w:noWrap/>
            <w:vAlign w:val="center"/>
            <w:hideMark/>
          </w:tcPr>
          <w:p w:rsidR="00366930" w:rsidRPr="00366930" w:rsidRDefault="00366930" w:rsidP="003F3B3A">
            <w:pPr>
              <w:spacing w:after="0"/>
              <w:jc w:val="center"/>
            </w:pPr>
            <w:r w:rsidRPr="00366930">
              <w:t>314,000</w:t>
            </w:r>
          </w:p>
        </w:tc>
        <w:tc>
          <w:tcPr>
            <w:tcW w:w="1476" w:type="dxa"/>
            <w:shd w:val="clear" w:color="auto" w:fill="auto"/>
            <w:noWrap/>
            <w:vAlign w:val="center"/>
            <w:hideMark/>
          </w:tcPr>
          <w:p w:rsidR="00366930" w:rsidRPr="00366930" w:rsidRDefault="00366930" w:rsidP="003F3B3A">
            <w:pPr>
              <w:spacing w:after="0"/>
              <w:jc w:val="center"/>
            </w:pPr>
            <w:r w:rsidRPr="00366930">
              <w:t>311,000</w:t>
            </w:r>
          </w:p>
        </w:tc>
        <w:tc>
          <w:tcPr>
            <w:tcW w:w="1227" w:type="dxa"/>
            <w:shd w:val="clear" w:color="auto" w:fill="auto"/>
            <w:noWrap/>
            <w:vAlign w:val="center"/>
            <w:hideMark/>
          </w:tcPr>
          <w:p w:rsidR="00366930" w:rsidRPr="00366930" w:rsidRDefault="00366930" w:rsidP="003F3B3A">
            <w:pPr>
              <w:spacing w:after="0"/>
              <w:jc w:val="center"/>
            </w:pPr>
            <w:r w:rsidRPr="00366930">
              <w:t>3,000</w:t>
            </w:r>
          </w:p>
        </w:tc>
        <w:tc>
          <w:tcPr>
            <w:tcW w:w="1540" w:type="dxa"/>
            <w:shd w:val="clear" w:color="auto" w:fill="auto"/>
            <w:noWrap/>
            <w:vAlign w:val="center"/>
            <w:hideMark/>
          </w:tcPr>
          <w:p w:rsidR="00366930" w:rsidRPr="00366930" w:rsidRDefault="00366930" w:rsidP="003F3B3A">
            <w:pPr>
              <w:spacing w:after="0"/>
              <w:jc w:val="center"/>
            </w:pPr>
            <w:r w:rsidRPr="00366930">
              <w:t>314,000</w:t>
            </w:r>
          </w:p>
        </w:tc>
        <w:tc>
          <w:tcPr>
            <w:tcW w:w="1401" w:type="dxa"/>
            <w:shd w:val="clear" w:color="auto" w:fill="auto"/>
            <w:noWrap/>
            <w:vAlign w:val="center"/>
            <w:hideMark/>
          </w:tcPr>
          <w:p w:rsidR="00366930" w:rsidRPr="00366930" w:rsidRDefault="00366930" w:rsidP="003F3B3A">
            <w:pPr>
              <w:spacing w:after="0"/>
              <w:jc w:val="center"/>
            </w:pPr>
            <w:r w:rsidRPr="00366930">
              <w:t>311,000</w:t>
            </w:r>
          </w:p>
        </w:tc>
        <w:tc>
          <w:tcPr>
            <w:tcW w:w="1222" w:type="dxa"/>
            <w:shd w:val="clear" w:color="auto" w:fill="auto"/>
            <w:noWrap/>
            <w:vAlign w:val="center"/>
            <w:hideMark/>
          </w:tcPr>
          <w:p w:rsidR="00366930" w:rsidRPr="00366930" w:rsidRDefault="00366930" w:rsidP="003F3B3A">
            <w:pPr>
              <w:spacing w:after="0"/>
              <w:jc w:val="center"/>
            </w:pPr>
            <w:r w:rsidRPr="00366930">
              <w:t>3,000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технологические</w:t>
            </w:r>
          </w:p>
        </w:tc>
        <w:tc>
          <w:tcPr>
            <w:tcW w:w="1401" w:type="dxa"/>
            <w:shd w:val="clear" w:color="auto" w:fill="auto"/>
            <w:noWrap/>
            <w:vAlign w:val="center"/>
            <w:hideMark/>
          </w:tcPr>
          <w:p w:rsidR="00366930" w:rsidRPr="00366930" w:rsidRDefault="00366930" w:rsidP="003F3B3A">
            <w:pPr>
              <w:spacing w:after="0"/>
              <w:jc w:val="center"/>
            </w:pPr>
            <w:r w:rsidRPr="00366930">
              <w:t>61377,178</w:t>
            </w:r>
          </w:p>
        </w:tc>
        <w:tc>
          <w:tcPr>
            <w:tcW w:w="1541" w:type="dxa"/>
            <w:shd w:val="clear" w:color="auto" w:fill="auto"/>
            <w:noWrap/>
            <w:vAlign w:val="center"/>
            <w:hideMark/>
          </w:tcPr>
          <w:p w:rsidR="00366930" w:rsidRPr="00366930" w:rsidRDefault="00366930" w:rsidP="003F3B3A">
            <w:pPr>
              <w:spacing w:after="0"/>
              <w:jc w:val="center"/>
            </w:pPr>
            <w:r w:rsidRPr="00366930">
              <w:t>76267,368</w:t>
            </w:r>
          </w:p>
        </w:tc>
        <w:tc>
          <w:tcPr>
            <w:tcW w:w="1476" w:type="dxa"/>
            <w:shd w:val="clear" w:color="auto" w:fill="auto"/>
            <w:noWrap/>
            <w:vAlign w:val="center"/>
            <w:hideMark/>
          </w:tcPr>
          <w:p w:rsidR="00366930" w:rsidRPr="00366930" w:rsidRDefault="00366930" w:rsidP="003F3B3A">
            <w:pPr>
              <w:spacing w:after="0"/>
              <w:jc w:val="center"/>
            </w:pPr>
            <w:r w:rsidRPr="00366930">
              <w:t>76267,368</w:t>
            </w: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r w:rsidRPr="00366930">
              <w:t>534,000</w:t>
            </w:r>
          </w:p>
        </w:tc>
        <w:tc>
          <w:tcPr>
            <w:tcW w:w="1401" w:type="dxa"/>
            <w:shd w:val="clear" w:color="auto" w:fill="auto"/>
            <w:noWrap/>
            <w:vAlign w:val="center"/>
            <w:hideMark/>
          </w:tcPr>
          <w:p w:rsidR="00366930" w:rsidRPr="00366930" w:rsidRDefault="00366930" w:rsidP="003F3B3A">
            <w:pPr>
              <w:spacing w:after="0"/>
              <w:jc w:val="center"/>
            </w:pPr>
            <w:r w:rsidRPr="00366930">
              <w:t>534,000</w:t>
            </w: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w:t>
            </w:r>
          </w:p>
        </w:tc>
        <w:tc>
          <w:tcPr>
            <w:tcW w:w="3431" w:type="dxa"/>
            <w:shd w:val="clear" w:color="auto" w:fill="auto"/>
            <w:noWrap/>
            <w:vAlign w:val="center"/>
            <w:hideMark/>
          </w:tcPr>
          <w:p w:rsidR="00366930" w:rsidRPr="00366930" w:rsidRDefault="00366930" w:rsidP="003F3B3A">
            <w:pPr>
              <w:spacing w:after="0"/>
              <w:jc w:val="center"/>
            </w:pPr>
            <w:r w:rsidRPr="00366930">
              <w:t>Отпущено всего</w:t>
            </w:r>
          </w:p>
        </w:tc>
        <w:tc>
          <w:tcPr>
            <w:tcW w:w="1401" w:type="dxa"/>
            <w:shd w:val="clear" w:color="auto" w:fill="auto"/>
            <w:noWrap/>
            <w:vAlign w:val="center"/>
            <w:hideMark/>
          </w:tcPr>
          <w:p w:rsidR="00366930" w:rsidRPr="00366930" w:rsidRDefault="00366930" w:rsidP="003F3B3A">
            <w:pPr>
              <w:spacing w:after="0"/>
              <w:jc w:val="center"/>
            </w:pPr>
            <w:r w:rsidRPr="00366930">
              <w:t>172424,796</w:t>
            </w:r>
          </w:p>
        </w:tc>
        <w:tc>
          <w:tcPr>
            <w:tcW w:w="1541" w:type="dxa"/>
            <w:shd w:val="clear" w:color="auto" w:fill="auto"/>
            <w:noWrap/>
            <w:vAlign w:val="center"/>
            <w:hideMark/>
          </w:tcPr>
          <w:p w:rsidR="00366930" w:rsidRPr="00366930" w:rsidRDefault="00366930" w:rsidP="003F3B3A">
            <w:pPr>
              <w:spacing w:after="0"/>
              <w:jc w:val="center"/>
            </w:pPr>
            <w:r w:rsidRPr="00366930">
              <w:t>172724,871</w:t>
            </w:r>
          </w:p>
        </w:tc>
        <w:tc>
          <w:tcPr>
            <w:tcW w:w="1476" w:type="dxa"/>
            <w:shd w:val="clear" w:color="auto" w:fill="auto"/>
            <w:noWrap/>
            <w:vAlign w:val="center"/>
            <w:hideMark/>
          </w:tcPr>
          <w:p w:rsidR="00366930" w:rsidRPr="00366930" w:rsidRDefault="00366930" w:rsidP="003F3B3A">
            <w:pPr>
              <w:spacing w:after="0"/>
              <w:jc w:val="center"/>
            </w:pPr>
            <w:r w:rsidRPr="00366930">
              <w:t>128091,975</w:t>
            </w:r>
          </w:p>
        </w:tc>
        <w:tc>
          <w:tcPr>
            <w:tcW w:w="1227" w:type="dxa"/>
            <w:shd w:val="clear" w:color="auto" w:fill="auto"/>
            <w:noWrap/>
            <w:vAlign w:val="center"/>
            <w:hideMark/>
          </w:tcPr>
          <w:p w:rsidR="00366930" w:rsidRPr="00366930" w:rsidRDefault="00366930" w:rsidP="003F3B3A">
            <w:pPr>
              <w:spacing w:after="0"/>
              <w:jc w:val="center"/>
            </w:pPr>
            <w:r w:rsidRPr="00366930">
              <w:t>44632,896</w:t>
            </w:r>
          </w:p>
        </w:tc>
        <w:tc>
          <w:tcPr>
            <w:tcW w:w="1540" w:type="dxa"/>
            <w:shd w:val="clear" w:color="auto" w:fill="auto"/>
            <w:noWrap/>
            <w:vAlign w:val="center"/>
            <w:hideMark/>
          </w:tcPr>
          <w:p w:rsidR="00366930" w:rsidRPr="00366930" w:rsidRDefault="00366930" w:rsidP="003F3B3A">
            <w:pPr>
              <w:spacing w:after="0"/>
              <w:jc w:val="center"/>
            </w:pPr>
            <w:r w:rsidRPr="00366930">
              <w:t>138331,068</w:t>
            </w:r>
          </w:p>
        </w:tc>
        <w:tc>
          <w:tcPr>
            <w:tcW w:w="1401" w:type="dxa"/>
            <w:shd w:val="clear" w:color="auto" w:fill="auto"/>
            <w:noWrap/>
            <w:vAlign w:val="center"/>
            <w:hideMark/>
          </w:tcPr>
          <w:p w:rsidR="00366930" w:rsidRPr="00366930" w:rsidRDefault="00366930" w:rsidP="003F3B3A">
            <w:pPr>
              <w:spacing w:after="0"/>
              <w:jc w:val="center"/>
            </w:pPr>
            <w:r w:rsidRPr="00366930">
              <w:t>104935,345</w:t>
            </w:r>
          </w:p>
        </w:tc>
        <w:tc>
          <w:tcPr>
            <w:tcW w:w="1222" w:type="dxa"/>
            <w:shd w:val="clear" w:color="auto" w:fill="auto"/>
            <w:noWrap/>
            <w:vAlign w:val="center"/>
            <w:hideMark/>
          </w:tcPr>
          <w:p w:rsidR="00366930" w:rsidRPr="00366930" w:rsidRDefault="00366930" w:rsidP="003F3B3A">
            <w:pPr>
              <w:spacing w:after="0"/>
              <w:jc w:val="center"/>
            </w:pPr>
            <w:r w:rsidRPr="00366930">
              <w:t>33395,723</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4.1</w:t>
            </w:r>
          </w:p>
        </w:tc>
        <w:tc>
          <w:tcPr>
            <w:tcW w:w="3431" w:type="dxa"/>
            <w:shd w:val="clear" w:color="auto" w:fill="auto"/>
            <w:noWrap/>
            <w:vAlign w:val="center"/>
            <w:hideMark/>
          </w:tcPr>
          <w:p w:rsidR="00366930" w:rsidRPr="00366930" w:rsidRDefault="00366930" w:rsidP="003F3B3A">
            <w:pPr>
              <w:spacing w:after="0"/>
              <w:jc w:val="center"/>
            </w:pPr>
            <w:r w:rsidRPr="00366930">
              <w:t>Реализовано потребителям</w:t>
            </w:r>
          </w:p>
        </w:tc>
        <w:tc>
          <w:tcPr>
            <w:tcW w:w="1401" w:type="dxa"/>
            <w:shd w:val="clear" w:color="auto" w:fill="auto"/>
            <w:noWrap/>
            <w:vAlign w:val="center"/>
            <w:hideMark/>
          </w:tcPr>
          <w:p w:rsidR="00366930" w:rsidRPr="00366930" w:rsidRDefault="00366930" w:rsidP="003F3B3A">
            <w:pPr>
              <w:spacing w:after="0"/>
              <w:jc w:val="center"/>
            </w:pPr>
            <w:r w:rsidRPr="00366930">
              <w:t>141294,658</w:t>
            </w:r>
          </w:p>
        </w:tc>
        <w:tc>
          <w:tcPr>
            <w:tcW w:w="1541" w:type="dxa"/>
            <w:shd w:val="clear" w:color="auto" w:fill="auto"/>
            <w:noWrap/>
            <w:vAlign w:val="center"/>
            <w:hideMark/>
          </w:tcPr>
          <w:p w:rsidR="00366930" w:rsidRPr="00366930" w:rsidRDefault="00366930" w:rsidP="003F3B3A">
            <w:pPr>
              <w:spacing w:after="0"/>
              <w:jc w:val="center"/>
            </w:pPr>
            <w:r w:rsidRPr="00366930">
              <w:t>133203,441</w:t>
            </w:r>
          </w:p>
        </w:tc>
        <w:tc>
          <w:tcPr>
            <w:tcW w:w="1476" w:type="dxa"/>
            <w:shd w:val="clear" w:color="auto" w:fill="auto"/>
            <w:noWrap/>
            <w:vAlign w:val="center"/>
            <w:hideMark/>
          </w:tcPr>
          <w:p w:rsidR="00366930" w:rsidRPr="00366930" w:rsidRDefault="00366930" w:rsidP="003F3B3A">
            <w:pPr>
              <w:spacing w:after="0"/>
              <w:jc w:val="center"/>
            </w:pPr>
            <w:r w:rsidRPr="00366930">
              <w:t>88934,365</w:t>
            </w:r>
          </w:p>
        </w:tc>
        <w:tc>
          <w:tcPr>
            <w:tcW w:w="1227" w:type="dxa"/>
            <w:shd w:val="clear" w:color="auto" w:fill="auto"/>
            <w:noWrap/>
            <w:vAlign w:val="center"/>
            <w:hideMark/>
          </w:tcPr>
          <w:p w:rsidR="00366930" w:rsidRPr="00366930" w:rsidRDefault="00366930" w:rsidP="003F3B3A">
            <w:pPr>
              <w:spacing w:after="0"/>
              <w:jc w:val="center"/>
            </w:pPr>
            <w:r w:rsidRPr="00366930">
              <w:t>44269,076</w:t>
            </w:r>
          </w:p>
        </w:tc>
        <w:tc>
          <w:tcPr>
            <w:tcW w:w="1540" w:type="dxa"/>
            <w:shd w:val="clear" w:color="auto" w:fill="auto"/>
            <w:noWrap/>
            <w:vAlign w:val="center"/>
            <w:hideMark/>
          </w:tcPr>
          <w:p w:rsidR="00366930" w:rsidRPr="00366930" w:rsidRDefault="00366930" w:rsidP="003F3B3A">
            <w:pPr>
              <w:spacing w:after="0"/>
              <w:jc w:val="center"/>
            </w:pPr>
            <w:r w:rsidRPr="00366930">
              <w:t>102512,068</w:t>
            </w:r>
          </w:p>
        </w:tc>
        <w:tc>
          <w:tcPr>
            <w:tcW w:w="1401" w:type="dxa"/>
            <w:shd w:val="clear" w:color="auto" w:fill="auto"/>
            <w:noWrap/>
            <w:vAlign w:val="center"/>
            <w:hideMark/>
          </w:tcPr>
          <w:p w:rsidR="00366930" w:rsidRPr="00366930" w:rsidRDefault="00366930" w:rsidP="003F3B3A">
            <w:pPr>
              <w:spacing w:after="0"/>
              <w:jc w:val="center"/>
            </w:pPr>
            <w:r w:rsidRPr="00366930">
              <w:t>69462,345</w:t>
            </w:r>
          </w:p>
        </w:tc>
        <w:tc>
          <w:tcPr>
            <w:tcW w:w="1222" w:type="dxa"/>
            <w:shd w:val="clear" w:color="auto" w:fill="auto"/>
            <w:noWrap/>
            <w:vAlign w:val="center"/>
            <w:hideMark/>
          </w:tcPr>
          <w:p w:rsidR="00366930" w:rsidRPr="00366930" w:rsidRDefault="00366930" w:rsidP="003F3B3A">
            <w:pPr>
              <w:spacing w:after="0"/>
              <w:jc w:val="center"/>
            </w:pPr>
            <w:r w:rsidRPr="00366930">
              <w:t>33049,723</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4.1.1.</w:t>
            </w:r>
          </w:p>
        </w:tc>
        <w:tc>
          <w:tcPr>
            <w:tcW w:w="3431" w:type="dxa"/>
            <w:shd w:val="clear" w:color="auto" w:fill="auto"/>
            <w:noWrap/>
            <w:vAlign w:val="center"/>
            <w:hideMark/>
          </w:tcPr>
          <w:p w:rsidR="00366930" w:rsidRPr="00366930" w:rsidRDefault="00366930" w:rsidP="003F3B3A">
            <w:pPr>
              <w:spacing w:after="0"/>
              <w:jc w:val="center"/>
            </w:pPr>
            <w:r w:rsidRPr="00366930">
              <w:t>Бюджетным учреждениям, в том числе:</w:t>
            </w:r>
          </w:p>
        </w:tc>
        <w:tc>
          <w:tcPr>
            <w:tcW w:w="1401" w:type="dxa"/>
            <w:shd w:val="clear" w:color="auto" w:fill="auto"/>
            <w:noWrap/>
            <w:vAlign w:val="center"/>
            <w:hideMark/>
          </w:tcPr>
          <w:p w:rsidR="00366930" w:rsidRPr="00366930" w:rsidRDefault="00366930" w:rsidP="003F3B3A">
            <w:pPr>
              <w:spacing w:after="0"/>
              <w:jc w:val="center"/>
            </w:pPr>
            <w:r w:rsidRPr="00366930">
              <w:t>11128,381</w:t>
            </w:r>
          </w:p>
        </w:tc>
        <w:tc>
          <w:tcPr>
            <w:tcW w:w="1541" w:type="dxa"/>
            <w:shd w:val="clear" w:color="auto" w:fill="auto"/>
            <w:noWrap/>
            <w:vAlign w:val="center"/>
            <w:hideMark/>
          </w:tcPr>
          <w:p w:rsidR="00366930" w:rsidRPr="00366930" w:rsidRDefault="00366930" w:rsidP="003F3B3A">
            <w:pPr>
              <w:spacing w:after="0"/>
              <w:jc w:val="center"/>
            </w:pPr>
            <w:r w:rsidRPr="00366930">
              <w:t>11781,156</w:t>
            </w:r>
          </w:p>
        </w:tc>
        <w:tc>
          <w:tcPr>
            <w:tcW w:w="1476" w:type="dxa"/>
            <w:shd w:val="clear" w:color="auto" w:fill="auto"/>
            <w:noWrap/>
            <w:vAlign w:val="center"/>
            <w:hideMark/>
          </w:tcPr>
          <w:p w:rsidR="00366930" w:rsidRPr="00366930" w:rsidRDefault="00366930" w:rsidP="003F3B3A">
            <w:pPr>
              <w:spacing w:after="0"/>
              <w:jc w:val="center"/>
            </w:pPr>
            <w:r w:rsidRPr="00366930">
              <w:t>8745,296</w:t>
            </w:r>
          </w:p>
        </w:tc>
        <w:tc>
          <w:tcPr>
            <w:tcW w:w="1227" w:type="dxa"/>
            <w:shd w:val="clear" w:color="auto" w:fill="auto"/>
            <w:noWrap/>
            <w:vAlign w:val="center"/>
            <w:hideMark/>
          </w:tcPr>
          <w:p w:rsidR="00366930" w:rsidRPr="00366930" w:rsidRDefault="00366930" w:rsidP="003F3B3A">
            <w:pPr>
              <w:spacing w:after="0"/>
              <w:jc w:val="center"/>
            </w:pPr>
            <w:r w:rsidRPr="00366930">
              <w:t>3035,860</w:t>
            </w:r>
          </w:p>
        </w:tc>
        <w:tc>
          <w:tcPr>
            <w:tcW w:w="1540" w:type="dxa"/>
            <w:shd w:val="clear" w:color="auto" w:fill="auto"/>
            <w:noWrap/>
            <w:vAlign w:val="center"/>
            <w:hideMark/>
          </w:tcPr>
          <w:p w:rsidR="00366930" w:rsidRPr="00366930" w:rsidRDefault="00366930" w:rsidP="003F3B3A">
            <w:pPr>
              <w:spacing w:after="0"/>
              <w:jc w:val="center"/>
            </w:pPr>
            <w:r w:rsidRPr="00366930">
              <w:t>9828,103</w:t>
            </w:r>
          </w:p>
        </w:tc>
        <w:tc>
          <w:tcPr>
            <w:tcW w:w="1401" w:type="dxa"/>
            <w:shd w:val="clear" w:color="auto" w:fill="auto"/>
            <w:noWrap/>
            <w:vAlign w:val="center"/>
            <w:hideMark/>
          </w:tcPr>
          <w:p w:rsidR="00366930" w:rsidRPr="00366930" w:rsidRDefault="00366930" w:rsidP="003F3B3A">
            <w:pPr>
              <w:spacing w:after="0"/>
              <w:jc w:val="center"/>
            </w:pPr>
            <w:r w:rsidRPr="00366930">
              <w:t>6847,484</w:t>
            </w:r>
          </w:p>
        </w:tc>
        <w:tc>
          <w:tcPr>
            <w:tcW w:w="1222" w:type="dxa"/>
            <w:shd w:val="clear" w:color="auto" w:fill="auto"/>
            <w:noWrap/>
            <w:vAlign w:val="center"/>
            <w:hideMark/>
          </w:tcPr>
          <w:p w:rsidR="00366930" w:rsidRPr="00366930" w:rsidRDefault="00366930" w:rsidP="003F3B3A">
            <w:pPr>
              <w:spacing w:after="0"/>
              <w:jc w:val="center"/>
            </w:pPr>
            <w:r w:rsidRPr="00366930">
              <w:t>2980,619</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Default="00366930" w:rsidP="003F3B3A">
            <w:pPr>
              <w:spacing w:after="0"/>
              <w:jc w:val="center"/>
            </w:pPr>
            <w:r w:rsidRPr="00366930">
              <w:t>Муниципальный бюджет:</w:t>
            </w:r>
            <w:r>
              <w:t xml:space="preserve"> </w:t>
            </w:r>
          </w:p>
          <w:p w:rsidR="00366930" w:rsidRPr="00366930" w:rsidRDefault="00366930" w:rsidP="003F3B3A">
            <w:pPr>
              <w:spacing w:after="0"/>
              <w:jc w:val="center"/>
            </w:pPr>
            <w:r w:rsidRPr="00366930">
              <w:t>в том числе:</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9077,134</w:t>
            </w:r>
          </w:p>
        </w:tc>
        <w:tc>
          <w:tcPr>
            <w:tcW w:w="1476" w:type="dxa"/>
            <w:shd w:val="clear" w:color="auto" w:fill="auto"/>
            <w:noWrap/>
            <w:vAlign w:val="center"/>
            <w:hideMark/>
          </w:tcPr>
          <w:p w:rsidR="00366930" w:rsidRPr="00366930" w:rsidRDefault="00366930" w:rsidP="003F3B3A">
            <w:pPr>
              <w:spacing w:after="0"/>
              <w:jc w:val="center"/>
            </w:pPr>
            <w:r w:rsidRPr="00366930">
              <w:t>6858,605</w:t>
            </w:r>
          </w:p>
        </w:tc>
        <w:tc>
          <w:tcPr>
            <w:tcW w:w="1227" w:type="dxa"/>
            <w:shd w:val="clear" w:color="auto" w:fill="auto"/>
            <w:noWrap/>
            <w:vAlign w:val="center"/>
            <w:hideMark/>
          </w:tcPr>
          <w:p w:rsidR="00366930" w:rsidRPr="00366930" w:rsidRDefault="00366930" w:rsidP="003F3B3A">
            <w:pPr>
              <w:spacing w:after="0"/>
              <w:jc w:val="center"/>
            </w:pPr>
            <w:r w:rsidRPr="00366930">
              <w:t>2218,529</w:t>
            </w:r>
          </w:p>
        </w:tc>
        <w:tc>
          <w:tcPr>
            <w:tcW w:w="1540" w:type="dxa"/>
            <w:shd w:val="clear" w:color="auto" w:fill="auto"/>
            <w:noWrap/>
            <w:vAlign w:val="center"/>
            <w:hideMark/>
          </w:tcPr>
          <w:p w:rsidR="00366930" w:rsidRPr="00366930" w:rsidRDefault="00366930" w:rsidP="003F3B3A">
            <w:pPr>
              <w:spacing w:after="0"/>
              <w:jc w:val="center"/>
            </w:pPr>
            <w:r w:rsidRPr="00366930">
              <w:t>7176,322</w:t>
            </w:r>
          </w:p>
        </w:tc>
        <w:tc>
          <w:tcPr>
            <w:tcW w:w="1401" w:type="dxa"/>
            <w:shd w:val="clear" w:color="auto" w:fill="auto"/>
            <w:noWrap/>
            <w:vAlign w:val="center"/>
            <w:hideMark/>
          </w:tcPr>
          <w:p w:rsidR="00366930" w:rsidRPr="00366930" w:rsidRDefault="00366930" w:rsidP="003F3B3A">
            <w:pPr>
              <w:spacing w:after="0"/>
              <w:jc w:val="center"/>
            </w:pPr>
            <w:r w:rsidRPr="00366930">
              <w:t>4960,793</w:t>
            </w:r>
          </w:p>
        </w:tc>
        <w:tc>
          <w:tcPr>
            <w:tcW w:w="1222" w:type="dxa"/>
            <w:shd w:val="clear" w:color="auto" w:fill="auto"/>
            <w:noWrap/>
            <w:vAlign w:val="center"/>
            <w:hideMark/>
          </w:tcPr>
          <w:p w:rsidR="00366930" w:rsidRPr="00366930" w:rsidRDefault="00366930" w:rsidP="003F3B3A">
            <w:pPr>
              <w:spacing w:after="0"/>
              <w:jc w:val="center"/>
            </w:pPr>
            <w:r w:rsidRPr="00366930">
              <w:t>2215,529</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Региональный бюджет:</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2505,411</w:t>
            </w:r>
          </w:p>
        </w:tc>
        <w:tc>
          <w:tcPr>
            <w:tcW w:w="1476" w:type="dxa"/>
            <w:shd w:val="clear" w:color="auto" w:fill="auto"/>
            <w:noWrap/>
            <w:vAlign w:val="center"/>
            <w:hideMark/>
          </w:tcPr>
          <w:p w:rsidR="00366930" w:rsidRPr="00366930" w:rsidRDefault="00366930" w:rsidP="003F3B3A">
            <w:pPr>
              <w:spacing w:after="0"/>
              <w:jc w:val="center"/>
            </w:pPr>
            <w:r w:rsidRPr="00366930">
              <w:t>1730,256</w:t>
            </w:r>
          </w:p>
        </w:tc>
        <w:tc>
          <w:tcPr>
            <w:tcW w:w="1227" w:type="dxa"/>
            <w:shd w:val="clear" w:color="auto" w:fill="auto"/>
            <w:noWrap/>
            <w:vAlign w:val="center"/>
            <w:hideMark/>
          </w:tcPr>
          <w:p w:rsidR="00366930" w:rsidRPr="00366930" w:rsidRDefault="00366930" w:rsidP="003F3B3A">
            <w:pPr>
              <w:spacing w:after="0"/>
              <w:jc w:val="center"/>
            </w:pPr>
            <w:r w:rsidRPr="00366930">
              <w:t>775,155</w:t>
            </w:r>
          </w:p>
        </w:tc>
        <w:tc>
          <w:tcPr>
            <w:tcW w:w="1540" w:type="dxa"/>
            <w:shd w:val="clear" w:color="auto" w:fill="auto"/>
            <w:noWrap/>
            <w:vAlign w:val="center"/>
            <w:hideMark/>
          </w:tcPr>
          <w:p w:rsidR="00366930" w:rsidRPr="00366930" w:rsidRDefault="00366930" w:rsidP="003F3B3A">
            <w:pPr>
              <w:spacing w:after="0"/>
              <w:jc w:val="center"/>
            </w:pPr>
            <w:r w:rsidRPr="00366930">
              <w:t>2491,346</w:t>
            </w:r>
          </w:p>
        </w:tc>
        <w:tc>
          <w:tcPr>
            <w:tcW w:w="1401" w:type="dxa"/>
            <w:shd w:val="clear" w:color="auto" w:fill="auto"/>
            <w:noWrap/>
            <w:vAlign w:val="center"/>
            <w:hideMark/>
          </w:tcPr>
          <w:p w:rsidR="00366930" w:rsidRPr="00366930" w:rsidRDefault="00366930" w:rsidP="003F3B3A">
            <w:pPr>
              <w:spacing w:after="0"/>
              <w:jc w:val="center"/>
            </w:pPr>
            <w:r w:rsidRPr="00366930">
              <w:t>1730,256</w:t>
            </w:r>
          </w:p>
        </w:tc>
        <w:tc>
          <w:tcPr>
            <w:tcW w:w="1222" w:type="dxa"/>
            <w:shd w:val="clear" w:color="auto" w:fill="auto"/>
            <w:noWrap/>
            <w:vAlign w:val="center"/>
            <w:hideMark/>
          </w:tcPr>
          <w:p w:rsidR="00366930" w:rsidRPr="00366930" w:rsidRDefault="00366930" w:rsidP="003F3B3A">
            <w:pPr>
              <w:spacing w:after="0"/>
              <w:jc w:val="center"/>
            </w:pPr>
            <w:r w:rsidRPr="00366930">
              <w:t>761,090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Федеральный бюджет: в том числе:</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198,611</w:t>
            </w:r>
          </w:p>
        </w:tc>
        <w:tc>
          <w:tcPr>
            <w:tcW w:w="1476" w:type="dxa"/>
            <w:shd w:val="clear" w:color="auto" w:fill="auto"/>
            <w:noWrap/>
            <w:vAlign w:val="center"/>
            <w:hideMark/>
          </w:tcPr>
          <w:p w:rsidR="00366930" w:rsidRPr="00366930" w:rsidRDefault="00366930" w:rsidP="003F3B3A">
            <w:pPr>
              <w:spacing w:after="0"/>
              <w:jc w:val="center"/>
            </w:pPr>
            <w:r w:rsidRPr="00366930">
              <w:t>156,435</w:t>
            </w:r>
          </w:p>
        </w:tc>
        <w:tc>
          <w:tcPr>
            <w:tcW w:w="1227" w:type="dxa"/>
            <w:shd w:val="clear" w:color="auto" w:fill="auto"/>
            <w:noWrap/>
            <w:vAlign w:val="center"/>
            <w:hideMark/>
          </w:tcPr>
          <w:p w:rsidR="00366930" w:rsidRPr="00366930" w:rsidRDefault="00366930" w:rsidP="003F3B3A">
            <w:pPr>
              <w:spacing w:after="0"/>
              <w:jc w:val="center"/>
            </w:pPr>
            <w:r w:rsidRPr="00366930">
              <w:t>42,176</w:t>
            </w:r>
          </w:p>
        </w:tc>
        <w:tc>
          <w:tcPr>
            <w:tcW w:w="1540" w:type="dxa"/>
            <w:shd w:val="clear" w:color="auto" w:fill="auto"/>
            <w:noWrap/>
            <w:vAlign w:val="center"/>
            <w:hideMark/>
          </w:tcPr>
          <w:p w:rsidR="00366930" w:rsidRPr="00366930" w:rsidRDefault="00366930" w:rsidP="003F3B3A">
            <w:pPr>
              <w:spacing w:after="0"/>
              <w:jc w:val="center"/>
            </w:pPr>
            <w:r w:rsidRPr="00366930">
              <w:t>160,435</w:t>
            </w:r>
          </w:p>
        </w:tc>
        <w:tc>
          <w:tcPr>
            <w:tcW w:w="1401" w:type="dxa"/>
            <w:shd w:val="clear" w:color="auto" w:fill="auto"/>
            <w:noWrap/>
            <w:vAlign w:val="center"/>
            <w:hideMark/>
          </w:tcPr>
          <w:p w:rsidR="00366930" w:rsidRPr="00366930" w:rsidRDefault="00366930" w:rsidP="003F3B3A">
            <w:pPr>
              <w:spacing w:after="0"/>
              <w:jc w:val="center"/>
            </w:pPr>
            <w:r w:rsidRPr="00366930">
              <w:t>156,435</w:t>
            </w:r>
          </w:p>
        </w:tc>
        <w:tc>
          <w:tcPr>
            <w:tcW w:w="1222" w:type="dxa"/>
            <w:shd w:val="clear" w:color="auto" w:fill="auto"/>
            <w:noWrap/>
            <w:vAlign w:val="center"/>
            <w:hideMark/>
          </w:tcPr>
          <w:p w:rsidR="00366930" w:rsidRPr="00366930" w:rsidRDefault="00366930" w:rsidP="003F3B3A">
            <w:pPr>
              <w:spacing w:after="0"/>
              <w:jc w:val="center"/>
            </w:pPr>
            <w:r w:rsidRPr="00366930">
              <w:t>4,000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4.1.2</w:t>
            </w:r>
          </w:p>
        </w:tc>
        <w:tc>
          <w:tcPr>
            <w:tcW w:w="3431" w:type="dxa"/>
            <w:shd w:val="clear" w:color="auto" w:fill="auto"/>
            <w:noWrap/>
            <w:vAlign w:val="center"/>
            <w:hideMark/>
          </w:tcPr>
          <w:p w:rsidR="00366930" w:rsidRPr="00366930" w:rsidRDefault="00366930" w:rsidP="003F3B3A">
            <w:pPr>
              <w:spacing w:after="0"/>
              <w:jc w:val="center"/>
            </w:pPr>
            <w:r w:rsidRPr="00366930">
              <w:t>Прочим потребителям</w:t>
            </w:r>
          </w:p>
        </w:tc>
        <w:tc>
          <w:tcPr>
            <w:tcW w:w="1401" w:type="dxa"/>
            <w:shd w:val="clear" w:color="auto" w:fill="auto"/>
            <w:noWrap/>
            <w:vAlign w:val="center"/>
            <w:hideMark/>
          </w:tcPr>
          <w:p w:rsidR="00366930" w:rsidRPr="00366930" w:rsidRDefault="00366930" w:rsidP="003F3B3A">
            <w:pPr>
              <w:spacing w:after="0"/>
              <w:jc w:val="center"/>
            </w:pPr>
            <w:r w:rsidRPr="00366930">
              <w:t>18328,379</w:t>
            </w:r>
          </w:p>
        </w:tc>
        <w:tc>
          <w:tcPr>
            <w:tcW w:w="1541" w:type="dxa"/>
            <w:shd w:val="clear" w:color="auto" w:fill="auto"/>
            <w:noWrap/>
            <w:vAlign w:val="center"/>
            <w:hideMark/>
          </w:tcPr>
          <w:p w:rsidR="00366930" w:rsidRPr="00366930" w:rsidRDefault="00366930" w:rsidP="003F3B3A">
            <w:pPr>
              <w:spacing w:after="0"/>
              <w:jc w:val="center"/>
            </w:pPr>
            <w:r w:rsidRPr="00366930">
              <w:t>9205,909</w:t>
            </w:r>
          </w:p>
        </w:tc>
        <w:tc>
          <w:tcPr>
            <w:tcW w:w="1476" w:type="dxa"/>
            <w:shd w:val="clear" w:color="auto" w:fill="auto"/>
            <w:noWrap/>
            <w:vAlign w:val="center"/>
            <w:hideMark/>
          </w:tcPr>
          <w:p w:rsidR="00366930" w:rsidRPr="00366930" w:rsidRDefault="00366930" w:rsidP="003F3B3A">
            <w:pPr>
              <w:spacing w:after="0"/>
              <w:jc w:val="center"/>
            </w:pPr>
            <w:r w:rsidRPr="00366930">
              <w:t>7130,583</w:t>
            </w:r>
          </w:p>
        </w:tc>
        <w:tc>
          <w:tcPr>
            <w:tcW w:w="1227" w:type="dxa"/>
            <w:shd w:val="clear" w:color="auto" w:fill="auto"/>
            <w:noWrap/>
            <w:vAlign w:val="center"/>
            <w:hideMark/>
          </w:tcPr>
          <w:p w:rsidR="00366930" w:rsidRPr="00366930" w:rsidRDefault="00366930" w:rsidP="003F3B3A">
            <w:pPr>
              <w:spacing w:after="0"/>
              <w:jc w:val="center"/>
            </w:pPr>
            <w:r w:rsidRPr="00366930">
              <w:t>2075,326</w:t>
            </w:r>
          </w:p>
        </w:tc>
        <w:tc>
          <w:tcPr>
            <w:tcW w:w="1540" w:type="dxa"/>
            <w:shd w:val="clear" w:color="auto" w:fill="auto"/>
            <w:noWrap/>
            <w:vAlign w:val="center"/>
            <w:hideMark/>
          </w:tcPr>
          <w:p w:rsidR="00366930" w:rsidRPr="00366930" w:rsidRDefault="00366930" w:rsidP="003F3B3A">
            <w:pPr>
              <w:spacing w:after="0"/>
              <w:jc w:val="center"/>
            </w:pPr>
            <w:r w:rsidRPr="00366930">
              <w:t>8221,685</w:t>
            </w:r>
          </w:p>
        </w:tc>
        <w:tc>
          <w:tcPr>
            <w:tcW w:w="1401" w:type="dxa"/>
            <w:shd w:val="clear" w:color="auto" w:fill="auto"/>
            <w:noWrap/>
            <w:vAlign w:val="center"/>
            <w:hideMark/>
          </w:tcPr>
          <w:p w:rsidR="00366930" w:rsidRPr="00366930" w:rsidRDefault="00366930" w:rsidP="003F3B3A">
            <w:pPr>
              <w:spacing w:after="0"/>
              <w:jc w:val="center"/>
            </w:pPr>
            <w:r w:rsidRPr="00366930">
              <w:t>6489,761</w:t>
            </w:r>
          </w:p>
        </w:tc>
        <w:tc>
          <w:tcPr>
            <w:tcW w:w="1222" w:type="dxa"/>
            <w:shd w:val="clear" w:color="auto" w:fill="auto"/>
            <w:noWrap/>
            <w:vAlign w:val="center"/>
            <w:hideMark/>
          </w:tcPr>
          <w:p w:rsidR="00366930" w:rsidRPr="00366930" w:rsidRDefault="00366930" w:rsidP="003F3B3A">
            <w:pPr>
              <w:spacing w:after="0"/>
              <w:jc w:val="center"/>
            </w:pPr>
            <w:r w:rsidRPr="00366930">
              <w:t>1731,924</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4.1.2.2</w:t>
            </w:r>
          </w:p>
        </w:tc>
        <w:tc>
          <w:tcPr>
            <w:tcW w:w="3431" w:type="dxa"/>
            <w:shd w:val="clear" w:color="auto" w:fill="auto"/>
            <w:noWrap/>
            <w:vAlign w:val="center"/>
            <w:hideMark/>
          </w:tcPr>
          <w:p w:rsidR="00366930" w:rsidRPr="00366930" w:rsidRDefault="00366930" w:rsidP="003F3B3A">
            <w:pPr>
              <w:spacing w:after="0"/>
              <w:jc w:val="center"/>
            </w:pPr>
            <w:r w:rsidRPr="00366930">
              <w:t>П/п иной формы собственности, в т.ч.</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9205,909</w:t>
            </w:r>
          </w:p>
        </w:tc>
        <w:tc>
          <w:tcPr>
            <w:tcW w:w="1476" w:type="dxa"/>
            <w:shd w:val="clear" w:color="auto" w:fill="auto"/>
            <w:noWrap/>
            <w:vAlign w:val="center"/>
            <w:hideMark/>
          </w:tcPr>
          <w:p w:rsidR="00366930" w:rsidRPr="00366930" w:rsidRDefault="00366930" w:rsidP="003F3B3A">
            <w:pPr>
              <w:spacing w:after="0"/>
              <w:jc w:val="center"/>
            </w:pPr>
            <w:r w:rsidRPr="00366930">
              <w:t>7130,583</w:t>
            </w:r>
          </w:p>
        </w:tc>
        <w:tc>
          <w:tcPr>
            <w:tcW w:w="1227" w:type="dxa"/>
            <w:shd w:val="clear" w:color="auto" w:fill="auto"/>
            <w:noWrap/>
            <w:vAlign w:val="center"/>
            <w:hideMark/>
          </w:tcPr>
          <w:p w:rsidR="00366930" w:rsidRPr="00366930" w:rsidRDefault="00366930" w:rsidP="003F3B3A">
            <w:pPr>
              <w:spacing w:after="0"/>
              <w:jc w:val="center"/>
            </w:pPr>
            <w:r w:rsidRPr="00366930">
              <w:t>2075,326</w:t>
            </w:r>
          </w:p>
        </w:tc>
        <w:tc>
          <w:tcPr>
            <w:tcW w:w="1540" w:type="dxa"/>
            <w:shd w:val="clear" w:color="auto" w:fill="auto"/>
            <w:noWrap/>
            <w:vAlign w:val="center"/>
            <w:hideMark/>
          </w:tcPr>
          <w:p w:rsidR="00366930" w:rsidRPr="00366930" w:rsidRDefault="00366930" w:rsidP="003F3B3A">
            <w:pPr>
              <w:spacing w:after="0"/>
              <w:jc w:val="center"/>
            </w:pPr>
            <w:r w:rsidRPr="00366930">
              <w:t>8221,685</w:t>
            </w:r>
          </w:p>
        </w:tc>
        <w:tc>
          <w:tcPr>
            <w:tcW w:w="1401" w:type="dxa"/>
            <w:shd w:val="clear" w:color="auto" w:fill="auto"/>
            <w:noWrap/>
            <w:vAlign w:val="center"/>
            <w:hideMark/>
          </w:tcPr>
          <w:p w:rsidR="00366930" w:rsidRPr="00366930" w:rsidRDefault="00366930" w:rsidP="003F3B3A">
            <w:pPr>
              <w:spacing w:after="0"/>
              <w:jc w:val="center"/>
            </w:pPr>
            <w:r w:rsidRPr="00366930">
              <w:t>6489,761</w:t>
            </w:r>
          </w:p>
        </w:tc>
        <w:tc>
          <w:tcPr>
            <w:tcW w:w="1222" w:type="dxa"/>
            <w:shd w:val="clear" w:color="auto" w:fill="auto"/>
            <w:noWrap/>
            <w:vAlign w:val="center"/>
            <w:hideMark/>
          </w:tcPr>
          <w:p w:rsidR="00366930" w:rsidRPr="00366930" w:rsidRDefault="00366930" w:rsidP="003F3B3A">
            <w:pPr>
              <w:spacing w:after="0"/>
              <w:jc w:val="center"/>
            </w:pPr>
            <w:r w:rsidRPr="00366930">
              <w:t>1731,924</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4.1.4</w:t>
            </w:r>
          </w:p>
        </w:tc>
        <w:tc>
          <w:tcPr>
            <w:tcW w:w="3431" w:type="dxa"/>
            <w:shd w:val="clear" w:color="auto" w:fill="auto"/>
            <w:noWrap/>
            <w:vAlign w:val="center"/>
            <w:hideMark/>
          </w:tcPr>
          <w:p w:rsidR="00366930" w:rsidRPr="00366930" w:rsidRDefault="00366930" w:rsidP="003F3B3A">
            <w:pPr>
              <w:spacing w:after="0"/>
              <w:jc w:val="center"/>
            </w:pPr>
            <w:r w:rsidRPr="00366930">
              <w:t>Населению</w:t>
            </w:r>
            <w:r w:rsidR="003F3B3A">
              <w:t xml:space="preserve"> </w:t>
            </w:r>
            <w:r w:rsidRPr="00366930">
              <w:t>(жилой фонд): в т.ч</w:t>
            </w:r>
          </w:p>
        </w:tc>
        <w:tc>
          <w:tcPr>
            <w:tcW w:w="1401" w:type="dxa"/>
            <w:shd w:val="clear" w:color="auto" w:fill="auto"/>
            <w:noWrap/>
            <w:vAlign w:val="center"/>
            <w:hideMark/>
          </w:tcPr>
          <w:p w:rsidR="00366930" w:rsidRPr="00366930" w:rsidRDefault="00366930" w:rsidP="003F3B3A">
            <w:pPr>
              <w:spacing w:after="0"/>
              <w:jc w:val="center"/>
            </w:pPr>
            <w:r w:rsidRPr="00366930">
              <w:t>111837,898</w:t>
            </w:r>
          </w:p>
        </w:tc>
        <w:tc>
          <w:tcPr>
            <w:tcW w:w="1541" w:type="dxa"/>
            <w:shd w:val="clear" w:color="auto" w:fill="auto"/>
            <w:noWrap/>
            <w:vAlign w:val="center"/>
            <w:hideMark/>
          </w:tcPr>
          <w:p w:rsidR="00366930" w:rsidRPr="00366930" w:rsidRDefault="00366930" w:rsidP="003F3B3A">
            <w:pPr>
              <w:spacing w:after="0"/>
              <w:jc w:val="center"/>
            </w:pPr>
            <w:r w:rsidRPr="00366930">
              <w:t>112216,376</w:t>
            </w:r>
          </w:p>
        </w:tc>
        <w:tc>
          <w:tcPr>
            <w:tcW w:w="1476" w:type="dxa"/>
            <w:shd w:val="clear" w:color="auto" w:fill="auto"/>
            <w:noWrap/>
            <w:vAlign w:val="center"/>
            <w:hideMark/>
          </w:tcPr>
          <w:p w:rsidR="00366930" w:rsidRPr="00366930" w:rsidRDefault="00366930" w:rsidP="003F3B3A">
            <w:pPr>
              <w:spacing w:after="0"/>
              <w:jc w:val="center"/>
            </w:pPr>
            <w:r w:rsidRPr="00366930">
              <w:t>73058,486</w:t>
            </w:r>
          </w:p>
        </w:tc>
        <w:tc>
          <w:tcPr>
            <w:tcW w:w="1227" w:type="dxa"/>
            <w:shd w:val="clear" w:color="auto" w:fill="auto"/>
            <w:noWrap/>
            <w:vAlign w:val="center"/>
            <w:hideMark/>
          </w:tcPr>
          <w:p w:rsidR="00366930" w:rsidRPr="00366930" w:rsidRDefault="00366930" w:rsidP="003F3B3A">
            <w:pPr>
              <w:spacing w:after="0"/>
              <w:jc w:val="center"/>
            </w:pPr>
            <w:r w:rsidRPr="00366930">
              <w:t>39157,890</w:t>
            </w:r>
          </w:p>
        </w:tc>
        <w:tc>
          <w:tcPr>
            <w:tcW w:w="1540" w:type="dxa"/>
            <w:shd w:val="clear" w:color="auto" w:fill="auto"/>
            <w:noWrap/>
            <w:vAlign w:val="center"/>
            <w:hideMark/>
          </w:tcPr>
          <w:p w:rsidR="00366930" w:rsidRPr="00366930" w:rsidRDefault="00366930" w:rsidP="003F3B3A">
            <w:pPr>
              <w:spacing w:after="0"/>
              <w:jc w:val="center"/>
            </w:pPr>
            <w:r w:rsidRPr="00366930">
              <w:t>84462,280</w:t>
            </w:r>
          </w:p>
        </w:tc>
        <w:tc>
          <w:tcPr>
            <w:tcW w:w="1401" w:type="dxa"/>
            <w:shd w:val="clear" w:color="auto" w:fill="auto"/>
            <w:noWrap/>
            <w:vAlign w:val="center"/>
            <w:hideMark/>
          </w:tcPr>
          <w:p w:rsidR="00366930" w:rsidRPr="00366930" w:rsidRDefault="00366930" w:rsidP="003F3B3A">
            <w:pPr>
              <w:spacing w:after="0"/>
              <w:jc w:val="center"/>
            </w:pPr>
            <w:r w:rsidRPr="00366930">
              <w:t>56125,100</w:t>
            </w:r>
          </w:p>
        </w:tc>
        <w:tc>
          <w:tcPr>
            <w:tcW w:w="1222" w:type="dxa"/>
            <w:shd w:val="clear" w:color="auto" w:fill="auto"/>
            <w:noWrap/>
            <w:vAlign w:val="center"/>
            <w:hideMark/>
          </w:tcPr>
          <w:p w:rsidR="00366930" w:rsidRPr="00366930" w:rsidRDefault="00366930" w:rsidP="003F3B3A">
            <w:pPr>
              <w:spacing w:after="0"/>
              <w:jc w:val="center"/>
            </w:pPr>
            <w:r w:rsidRPr="00366930">
              <w:t>28337,180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outlineLvl w:val="0"/>
            </w:pPr>
          </w:p>
        </w:tc>
        <w:tc>
          <w:tcPr>
            <w:tcW w:w="3431" w:type="dxa"/>
            <w:shd w:val="clear" w:color="auto" w:fill="auto"/>
            <w:noWrap/>
            <w:vAlign w:val="center"/>
            <w:hideMark/>
          </w:tcPr>
          <w:p w:rsidR="00366930" w:rsidRPr="00366930" w:rsidRDefault="00366930" w:rsidP="003F3B3A">
            <w:pPr>
              <w:spacing w:after="0"/>
              <w:jc w:val="center"/>
              <w:outlineLvl w:val="0"/>
            </w:pPr>
            <w:r w:rsidRPr="00366930">
              <w:t>(жилой фонд) многоквартирные</w:t>
            </w:r>
            <w:r w:rsidR="003F3B3A">
              <w:t xml:space="preserve"> дома</w:t>
            </w:r>
          </w:p>
        </w:tc>
        <w:tc>
          <w:tcPr>
            <w:tcW w:w="1401" w:type="dxa"/>
            <w:shd w:val="clear" w:color="auto" w:fill="auto"/>
            <w:noWrap/>
            <w:vAlign w:val="center"/>
            <w:hideMark/>
          </w:tcPr>
          <w:p w:rsidR="00366930" w:rsidRPr="00366930" w:rsidRDefault="00366930" w:rsidP="003F3B3A">
            <w:pPr>
              <w:spacing w:after="0"/>
              <w:jc w:val="center"/>
              <w:outlineLvl w:val="0"/>
            </w:pPr>
          </w:p>
        </w:tc>
        <w:tc>
          <w:tcPr>
            <w:tcW w:w="1541" w:type="dxa"/>
            <w:shd w:val="clear" w:color="auto" w:fill="auto"/>
            <w:noWrap/>
            <w:vAlign w:val="center"/>
            <w:hideMark/>
          </w:tcPr>
          <w:p w:rsidR="00366930" w:rsidRPr="00366930" w:rsidRDefault="00366930" w:rsidP="003F3B3A">
            <w:pPr>
              <w:spacing w:after="0"/>
              <w:jc w:val="center"/>
              <w:outlineLvl w:val="0"/>
            </w:pPr>
            <w:r w:rsidRPr="00366930">
              <w:t>100978,106</w:t>
            </w:r>
          </w:p>
        </w:tc>
        <w:tc>
          <w:tcPr>
            <w:tcW w:w="1476" w:type="dxa"/>
            <w:shd w:val="clear" w:color="auto" w:fill="auto"/>
            <w:noWrap/>
            <w:vAlign w:val="center"/>
            <w:hideMark/>
          </w:tcPr>
          <w:p w:rsidR="00366930" w:rsidRPr="00366930" w:rsidRDefault="00366930" w:rsidP="003F3B3A">
            <w:pPr>
              <w:spacing w:after="0"/>
              <w:jc w:val="center"/>
              <w:outlineLvl w:val="0"/>
            </w:pPr>
            <w:r w:rsidRPr="00366930">
              <w:t>64664,656</w:t>
            </w:r>
          </w:p>
        </w:tc>
        <w:tc>
          <w:tcPr>
            <w:tcW w:w="1227" w:type="dxa"/>
            <w:shd w:val="clear" w:color="auto" w:fill="auto"/>
            <w:noWrap/>
            <w:vAlign w:val="center"/>
            <w:hideMark/>
          </w:tcPr>
          <w:p w:rsidR="00366930" w:rsidRPr="00366930" w:rsidRDefault="00366930" w:rsidP="003F3B3A">
            <w:pPr>
              <w:spacing w:after="0"/>
              <w:jc w:val="center"/>
              <w:outlineLvl w:val="0"/>
            </w:pPr>
            <w:r w:rsidRPr="00366930">
              <w:t>36313,450</w:t>
            </w:r>
          </w:p>
        </w:tc>
        <w:tc>
          <w:tcPr>
            <w:tcW w:w="1540" w:type="dxa"/>
            <w:shd w:val="clear" w:color="auto" w:fill="auto"/>
            <w:noWrap/>
            <w:vAlign w:val="center"/>
            <w:hideMark/>
          </w:tcPr>
          <w:p w:rsidR="00366930" w:rsidRPr="00366930" w:rsidRDefault="00366930" w:rsidP="003F3B3A">
            <w:pPr>
              <w:spacing w:after="0"/>
              <w:jc w:val="center"/>
              <w:outlineLvl w:val="0"/>
            </w:pPr>
            <w:r w:rsidRPr="00366930">
              <w:t>75208,320</w:t>
            </w:r>
          </w:p>
        </w:tc>
        <w:tc>
          <w:tcPr>
            <w:tcW w:w="1401" w:type="dxa"/>
            <w:shd w:val="clear" w:color="auto" w:fill="auto"/>
            <w:noWrap/>
            <w:vAlign w:val="center"/>
            <w:hideMark/>
          </w:tcPr>
          <w:p w:rsidR="00366930" w:rsidRPr="00366930" w:rsidRDefault="00366930" w:rsidP="003F3B3A">
            <w:pPr>
              <w:spacing w:after="0"/>
              <w:jc w:val="center"/>
              <w:outlineLvl w:val="0"/>
            </w:pPr>
            <w:r w:rsidRPr="00366930">
              <w:t>49012,500</w:t>
            </w:r>
          </w:p>
        </w:tc>
        <w:tc>
          <w:tcPr>
            <w:tcW w:w="1222" w:type="dxa"/>
            <w:shd w:val="clear" w:color="auto" w:fill="auto"/>
            <w:noWrap/>
            <w:vAlign w:val="center"/>
            <w:hideMark/>
          </w:tcPr>
          <w:p w:rsidR="00366930" w:rsidRPr="00366930" w:rsidRDefault="00366930" w:rsidP="003F3B3A">
            <w:pPr>
              <w:spacing w:after="0"/>
              <w:jc w:val="center"/>
              <w:outlineLvl w:val="0"/>
            </w:pPr>
            <w:r w:rsidRPr="00366930">
              <w:t>26195,820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outlineLvl w:val="0"/>
            </w:pPr>
          </w:p>
        </w:tc>
        <w:tc>
          <w:tcPr>
            <w:tcW w:w="3431" w:type="dxa"/>
            <w:shd w:val="clear" w:color="auto" w:fill="auto"/>
            <w:noWrap/>
            <w:vAlign w:val="center"/>
            <w:hideMark/>
          </w:tcPr>
          <w:p w:rsidR="00366930" w:rsidRPr="00366930" w:rsidRDefault="00366930" w:rsidP="003F3B3A">
            <w:pPr>
              <w:spacing w:after="0"/>
              <w:jc w:val="center"/>
              <w:outlineLvl w:val="0"/>
            </w:pPr>
            <w:r w:rsidRPr="00366930">
              <w:t>(жилой фонд) одноквартирные</w:t>
            </w:r>
            <w:r w:rsidR="003F3B3A">
              <w:t xml:space="preserve"> </w:t>
            </w:r>
            <w:r w:rsidR="003F3B3A">
              <w:lastRenderedPageBreak/>
              <w:t>дома</w:t>
            </w:r>
          </w:p>
        </w:tc>
        <w:tc>
          <w:tcPr>
            <w:tcW w:w="1401" w:type="dxa"/>
            <w:shd w:val="clear" w:color="auto" w:fill="auto"/>
            <w:noWrap/>
            <w:vAlign w:val="center"/>
            <w:hideMark/>
          </w:tcPr>
          <w:p w:rsidR="00366930" w:rsidRPr="00366930" w:rsidRDefault="00366930" w:rsidP="003F3B3A">
            <w:pPr>
              <w:spacing w:after="0"/>
              <w:jc w:val="center"/>
              <w:outlineLvl w:val="0"/>
            </w:pPr>
          </w:p>
        </w:tc>
        <w:tc>
          <w:tcPr>
            <w:tcW w:w="1541" w:type="dxa"/>
            <w:shd w:val="clear" w:color="auto" w:fill="auto"/>
            <w:noWrap/>
            <w:vAlign w:val="center"/>
            <w:hideMark/>
          </w:tcPr>
          <w:p w:rsidR="00366930" w:rsidRPr="00366930" w:rsidRDefault="00366930" w:rsidP="003F3B3A">
            <w:pPr>
              <w:spacing w:after="0"/>
              <w:jc w:val="center"/>
              <w:outlineLvl w:val="0"/>
            </w:pPr>
            <w:r w:rsidRPr="00366930">
              <w:t>11238,270</w:t>
            </w:r>
          </w:p>
        </w:tc>
        <w:tc>
          <w:tcPr>
            <w:tcW w:w="1476" w:type="dxa"/>
            <w:shd w:val="clear" w:color="auto" w:fill="auto"/>
            <w:noWrap/>
            <w:vAlign w:val="center"/>
            <w:hideMark/>
          </w:tcPr>
          <w:p w:rsidR="00366930" w:rsidRPr="00366930" w:rsidRDefault="00366930" w:rsidP="003F3B3A">
            <w:pPr>
              <w:spacing w:after="0"/>
              <w:jc w:val="center"/>
              <w:outlineLvl w:val="0"/>
            </w:pPr>
            <w:r w:rsidRPr="00366930">
              <w:t>8393,830</w:t>
            </w:r>
          </w:p>
        </w:tc>
        <w:tc>
          <w:tcPr>
            <w:tcW w:w="1227" w:type="dxa"/>
            <w:shd w:val="clear" w:color="auto" w:fill="auto"/>
            <w:noWrap/>
            <w:vAlign w:val="center"/>
            <w:hideMark/>
          </w:tcPr>
          <w:p w:rsidR="00366930" w:rsidRPr="00366930" w:rsidRDefault="00366930" w:rsidP="003F3B3A">
            <w:pPr>
              <w:spacing w:after="0"/>
              <w:jc w:val="center"/>
              <w:outlineLvl w:val="0"/>
            </w:pPr>
            <w:r w:rsidRPr="00366930">
              <w:t>2844,440</w:t>
            </w:r>
          </w:p>
        </w:tc>
        <w:tc>
          <w:tcPr>
            <w:tcW w:w="1540" w:type="dxa"/>
            <w:shd w:val="clear" w:color="auto" w:fill="auto"/>
            <w:noWrap/>
            <w:vAlign w:val="center"/>
            <w:hideMark/>
          </w:tcPr>
          <w:p w:rsidR="00366930" w:rsidRPr="00366930" w:rsidRDefault="00366930" w:rsidP="003F3B3A">
            <w:pPr>
              <w:spacing w:after="0"/>
              <w:jc w:val="center"/>
              <w:outlineLvl w:val="0"/>
            </w:pPr>
            <w:r w:rsidRPr="00366930">
              <w:t>9253,960</w:t>
            </w:r>
          </w:p>
        </w:tc>
        <w:tc>
          <w:tcPr>
            <w:tcW w:w="1401" w:type="dxa"/>
            <w:shd w:val="clear" w:color="auto" w:fill="auto"/>
            <w:noWrap/>
            <w:vAlign w:val="center"/>
            <w:hideMark/>
          </w:tcPr>
          <w:p w:rsidR="00366930" w:rsidRPr="00366930" w:rsidRDefault="00366930" w:rsidP="003F3B3A">
            <w:pPr>
              <w:spacing w:after="0"/>
              <w:jc w:val="center"/>
              <w:outlineLvl w:val="0"/>
            </w:pPr>
            <w:r w:rsidRPr="00366930">
              <w:t>7112,600</w:t>
            </w:r>
          </w:p>
        </w:tc>
        <w:tc>
          <w:tcPr>
            <w:tcW w:w="1222" w:type="dxa"/>
            <w:shd w:val="clear" w:color="auto" w:fill="auto"/>
            <w:noWrap/>
            <w:vAlign w:val="center"/>
            <w:hideMark/>
          </w:tcPr>
          <w:p w:rsidR="00366930" w:rsidRPr="00366930" w:rsidRDefault="00366930" w:rsidP="003F3B3A">
            <w:pPr>
              <w:spacing w:after="0"/>
              <w:jc w:val="center"/>
              <w:outlineLvl w:val="0"/>
            </w:pPr>
            <w:r w:rsidRPr="00366930">
              <w:t>2141,360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lastRenderedPageBreak/>
              <w:t>4.2</w:t>
            </w:r>
          </w:p>
        </w:tc>
        <w:tc>
          <w:tcPr>
            <w:tcW w:w="3431" w:type="dxa"/>
            <w:shd w:val="clear" w:color="auto" w:fill="auto"/>
            <w:vAlign w:val="center"/>
            <w:hideMark/>
          </w:tcPr>
          <w:p w:rsidR="00366930" w:rsidRPr="00366930" w:rsidRDefault="00366930" w:rsidP="003F3B3A">
            <w:pPr>
              <w:spacing w:after="0"/>
              <w:jc w:val="center"/>
            </w:pPr>
            <w:r w:rsidRPr="00366930">
              <w:t>Собственные нужды пр</w:t>
            </w:r>
            <w:r w:rsidR="003F3B3A">
              <w:t xml:space="preserve">едприятия (за минусом нужд цеха </w:t>
            </w:r>
            <w:r w:rsidRPr="00366930">
              <w:t>и потерь)</w:t>
            </w:r>
          </w:p>
        </w:tc>
        <w:tc>
          <w:tcPr>
            <w:tcW w:w="1401" w:type="dxa"/>
            <w:shd w:val="clear" w:color="auto" w:fill="auto"/>
            <w:noWrap/>
            <w:vAlign w:val="center"/>
            <w:hideMark/>
          </w:tcPr>
          <w:p w:rsidR="00366930" w:rsidRPr="00366930" w:rsidRDefault="00366930" w:rsidP="003F3B3A">
            <w:pPr>
              <w:spacing w:after="0"/>
              <w:jc w:val="center"/>
            </w:pPr>
            <w:r w:rsidRPr="00366930">
              <w:t>31130,138</w:t>
            </w:r>
          </w:p>
        </w:tc>
        <w:tc>
          <w:tcPr>
            <w:tcW w:w="1541" w:type="dxa"/>
            <w:shd w:val="clear" w:color="auto" w:fill="auto"/>
            <w:noWrap/>
            <w:vAlign w:val="center"/>
            <w:hideMark/>
          </w:tcPr>
          <w:p w:rsidR="00366930" w:rsidRPr="00366930" w:rsidRDefault="00366930" w:rsidP="003F3B3A">
            <w:pPr>
              <w:spacing w:after="0"/>
              <w:jc w:val="center"/>
            </w:pPr>
            <w:r w:rsidRPr="00366930">
              <w:t>39521,430</w:t>
            </w:r>
          </w:p>
        </w:tc>
        <w:tc>
          <w:tcPr>
            <w:tcW w:w="1476" w:type="dxa"/>
            <w:shd w:val="clear" w:color="auto" w:fill="auto"/>
            <w:noWrap/>
            <w:vAlign w:val="center"/>
            <w:hideMark/>
          </w:tcPr>
          <w:p w:rsidR="00366930" w:rsidRPr="00366930" w:rsidRDefault="00366930" w:rsidP="003F3B3A">
            <w:pPr>
              <w:spacing w:after="0"/>
              <w:jc w:val="center"/>
            </w:pPr>
            <w:r w:rsidRPr="00366930">
              <w:t>39157,610</w:t>
            </w:r>
          </w:p>
        </w:tc>
        <w:tc>
          <w:tcPr>
            <w:tcW w:w="1227" w:type="dxa"/>
            <w:shd w:val="clear" w:color="auto" w:fill="auto"/>
            <w:noWrap/>
            <w:vAlign w:val="center"/>
            <w:hideMark/>
          </w:tcPr>
          <w:p w:rsidR="00366930" w:rsidRPr="00366930" w:rsidRDefault="00366930" w:rsidP="003F3B3A">
            <w:pPr>
              <w:spacing w:after="0"/>
              <w:jc w:val="center"/>
            </w:pPr>
            <w:r w:rsidRPr="00366930">
              <w:t>363,820</w:t>
            </w:r>
          </w:p>
        </w:tc>
        <w:tc>
          <w:tcPr>
            <w:tcW w:w="1540" w:type="dxa"/>
            <w:shd w:val="clear" w:color="auto" w:fill="auto"/>
            <w:noWrap/>
            <w:vAlign w:val="center"/>
            <w:hideMark/>
          </w:tcPr>
          <w:p w:rsidR="00366930" w:rsidRPr="00366930" w:rsidRDefault="00366930" w:rsidP="003F3B3A">
            <w:pPr>
              <w:spacing w:after="0"/>
              <w:jc w:val="center"/>
            </w:pPr>
            <w:r w:rsidRPr="00366930">
              <w:t>35819,000</w:t>
            </w:r>
          </w:p>
        </w:tc>
        <w:tc>
          <w:tcPr>
            <w:tcW w:w="1401" w:type="dxa"/>
            <w:shd w:val="clear" w:color="auto" w:fill="auto"/>
            <w:noWrap/>
            <w:vAlign w:val="center"/>
            <w:hideMark/>
          </w:tcPr>
          <w:p w:rsidR="00366930" w:rsidRPr="00366930" w:rsidRDefault="00366930" w:rsidP="003F3B3A">
            <w:pPr>
              <w:spacing w:after="0"/>
              <w:jc w:val="center"/>
            </w:pPr>
            <w:r w:rsidRPr="00366930">
              <w:t>35473,000</w:t>
            </w:r>
          </w:p>
        </w:tc>
        <w:tc>
          <w:tcPr>
            <w:tcW w:w="1222" w:type="dxa"/>
            <w:shd w:val="clear" w:color="auto" w:fill="auto"/>
            <w:noWrap/>
            <w:vAlign w:val="center"/>
            <w:hideMark/>
          </w:tcPr>
          <w:p w:rsidR="00366930" w:rsidRPr="00366930" w:rsidRDefault="00366930" w:rsidP="003F3B3A">
            <w:pPr>
              <w:spacing w:after="0"/>
              <w:jc w:val="center"/>
            </w:pPr>
            <w:r w:rsidRPr="00366930">
              <w:t>346,000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4.2.1</w:t>
            </w:r>
          </w:p>
        </w:tc>
        <w:tc>
          <w:tcPr>
            <w:tcW w:w="3431" w:type="dxa"/>
            <w:shd w:val="clear" w:color="auto" w:fill="auto"/>
            <w:noWrap/>
            <w:vAlign w:val="center"/>
            <w:hideMark/>
          </w:tcPr>
          <w:p w:rsidR="00366930" w:rsidRPr="00366930" w:rsidRDefault="00366930" w:rsidP="003F3B3A">
            <w:pPr>
              <w:spacing w:after="0"/>
              <w:jc w:val="center"/>
            </w:pPr>
            <w:r w:rsidRPr="00366930">
              <w:t>Участок теплоснабжения</w:t>
            </w:r>
          </w:p>
        </w:tc>
        <w:tc>
          <w:tcPr>
            <w:tcW w:w="1401" w:type="dxa"/>
            <w:shd w:val="clear" w:color="auto" w:fill="auto"/>
            <w:noWrap/>
            <w:vAlign w:val="center"/>
            <w:hideMark/>
          </w:tcPr>
          <w:p w:rsidR="00366930" w:rsidRPr="00366930" w:rsidRDefault="00366930" w:rsidP="003F3B3A">
            <w:pPr>
              <w:spacing w:after="0"/>
              <w:jc w:val="center"/>
            </w:pPr>
            <w:r w:rsidRPr="00366930">
              <w:t>30399,085</w:t>
            </w:r>
          </w:p>
        </w:tc>
        <w:tc>
          <w:tcPr>
            <w:tcW w:w="1541" w:type="dxa"/>
            <w:shd w:val="clear" w:color="auto" w:fill="auto"/>
            <w:noWrap/>
            <w:vAlign w:val="center"/>
            <w:hideMark/>
          </w:tcPr>
          <w:p w:rsidR="00366930" w:rsidRPr="00366930" w:rsidRDefault="00366930" w:rsidP="003F3B3A">
            <w:pPr>
              <w:spacing w:after="0"/>
              <w:jc w:val="center"/>
            </w:pPr>
            <w:r w:rsidRPr="00366930">
              <w:t>38891,610</w:t>
            </w:r>
          </w:p>
        </w:tc>
        <w:tc>
          <w:tcPr>
            <w:tcW w:w="1476" w:type="dxa"/>
            <w:shd w:val="clear" w:color="auto" w:fill="auto"/>
            <w:noWrap/>
            <w:vAlign w:val="center"/>
            <w:hideMark/>
          </w:tcPr>
          <w:p w:rsidR="00366930" w:rsidRPr="00366930" w:rsidRDefault="00366930" w:rsidP="003F3B3A">
            <w:pPr>
              <w:spacing w:after="0"/>
              <w:jc w:val="center"/>
            </w:pPr>
            <w:r w:rsidRPr="00366930">
              <w:t>38830,610</w:t>
            </w:r>
          </w:p>
        </w:tc>
        <w:tc>
          <w:tcPr>
            <w:tcW w:w="1227" w:type="dxa"/>
            <w:shd w:val="clear" w:color="auto" w:fill="auto"/>
            <w:noWrap/>
            <w:vAlign w:val="center"/>
            <w:hideMark/>
          </w:tcPr>
          <w:p w:rsidR="00366930" w:rsidRPr="00366930" w:rsidRDefault="00366930" w:rsidP="003F3B3A">
            <w:pPr>
              <w:spacing w:after="0"/>
              <w:jc w:val="center"/>
            </w:pPr>
            <w:r w:rsidRPr="00366930">
              <w:t>61,000</w:t>
            </w:r>
          </w:p>
        </w:tc>
        <w:tc>
          <w:tcPr>
            <w:tcW w:w="1540" w:type="dxa"/>
            <w:shd w:val="clear" w:color="auto" w:fill="auto"/>
            <w:noWrap/>
            <w:vAlign w:val="center"/>
            <w:hideMark/>
          </w:tcPr>
          <w:p w:rsidR="00366930" w:rsidRPr="00366930" w:rsidRDefault="00366930" w:rsidP="003F3B3A">
            <w:pPr>
              <w:spacing w:after="0"/>
              <w:jc w:val="center"/>
            </w:pPr>
            <w:r w:rsidRPr="00366930">
              <w:t>35207,000</w:t>
            </w:r>
          </w:p>
        </w:tc>
        <w:tc>
          <w:tcPr>
            <w:tcW w:w="1401" w:type="dxa"/>
            <w:shd w:val="clear" w:color="auto" w:fill="auto"/>
            <w:noWrap/>
            <w:vAlign w:val="center"/>
            <w:hideMark/>
          </w:tcPr>
          <w:p w:rsidR="00366930" w:rsidRPr="00366930" w:rsidRDefault="00366930" w:rsidP="003F3B3A">
            <w:pPr>
              <w:spacing w:after="0"/>
              <w:jc w:val="center"/>
            </w:pPr>
            <w:r w:rsidRPr="00366930">
              <w:t>35146,000</w:t>
            </w:r>
          </w:p>
        </w:tc>
        <w:tc>
          <w:tcPr>
            <w:tcW w:w="1222" w:type="dxa"/>
            <w:shd w:val="clear" w:color="auto" w:fill="auto"/>
            <w:noWrap/>
            <w:vAlign w:val="center"/>
            <w:hideMark/>
          </w:tcPr>
          <w:p w:rsidR="00366930" w:rsidRPr="00366930" w:rsidRDefault="00366930" w:rsidP="003F3B3A">
            <w:pPr>
              <w:spacing w:after="0"/>
              <w:jc w:val="center"/>
            </w:pPr>
            <w:r w:rsidRPr="00366930">
              <w:t>61,000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Технологические нужды</w:t>
            </w:r>
            <w:r w:rsidR="003F3B3A">
              <w:t xml:space="preserve"> </w:t>
            </w:r>
            <w:r w:rsidRPr="00366930">
              <w:t>(подз. водозабор) в т.ч.</w:t>
            </w:r>
          </w:p>
        </w:tc>
        <w:tc>
          <w:tcPr>
            <w:tcW w:w="1401" w:type="dxa"/>
            <w:shd w:val="clear" w:color="auto" w:fill="auto"/>
            <w:noWrap/>
            <w:vAlign w:val="center"/>
            <w:hideMark/>
          </w:tcPr>
          <w:p w:rsidR="00366930" w:rsidRPr="00366930" w:rsidRDefault="00366930" w:rsidP="003F3B3A">
            <w:pPr>
              <w:spacing w:after="0"/>
              <w:jc w:val="center"/>
            </w:pPr>
            <w:r w:rsidRPr="00366930">
              <w:t>29995,553</w:t>
            </w:r>
          </w:p>
        </w:tc>
        <w:tc>
          <w:tcPr>
            <w:tcW w:w="1541" w:type="dxa"/>
            <w:shd w:val="clear" w:color="auto" w:fill="auto"/>
            <w:noWrap/>
            <w:vAlign w:val="center"/>
            <w:hideMark/>
          </w:tcPr>
          <w:p w:rsidR="00366930" w:rsidRPr="00366930" w:rsidRDefault="00366930" w:rsidP="003F3B3A">
            <w:pPr>
              <w:spacing w:after="0"/>
              <w:jc w:val="center"/>
            </w:pPr>
            <w:r w:rsidRPr="00366930">
              <w:t>38770,610</w:t>
            </w:r>
          </w:p>
        </w:tc>
        <w:tc>
          <w:tcPr>
            <w:tcW w:w="1476" w:type="dxa"/>
            <w:shd w:val="clear" w:color="auto" w:fill="auto"/>
            <w:noWrap/>
            <w:vAlign w:val="center"/>
            <w:hideMark/>
          </w:tcPr>
          <w:p w:rsidR="00366930" w:rsidRPr="00366930" w:rsidRDefault="00366930" w:rsidP="003F3B3A">
            <w:pPr>
              <w:spacing w:after="0"/>
              <w:jc w:val="center"/>
            </w:pPr>
            <w:r w:rsidRPr="00366930">
              <w:t>38770,610</w:t>
            </w: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r w:rsidRPr="00366930">
              <w:t>35086,000</w:t>
            </w:r>
          </w:p>
        </w:tc>
        <w:tc>
          <w:tcPr>
            <w:tcW w:w="1401" w:type="dxa"/>
            <w:shd w:val="clear" w:color="auto" w:fill="auto"/>
            <w:noWrap/>
            <w:vAlign w:val="center"/>
            <w:hideMark/>
          </w:tcPr>
          <w:p w:rsidR="00366930" w:rsidRPr="00366930" w:rsidRDefault="00366930" w:rsidP="003F3B3A">
            <w:pPr>
              <w:spacing w:after="0"/>
              <w:jc w:val="center"/>
            </w:pPr>
            <w:r w:rsidRPr="00366930">
              <w:t>35086,000</w:t>
            </w: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на выработку</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1784,000</w:t>
            </w:r>
          </w:p>
        </w:tc>
        <w:tc>
          <w:tcPr>
            <w:tcW w:w="1476" w:type="dxa"/>
            <w:shd w:val="clear" w:color="auto" w:fill="auto"/>
            <w:noWrap/>
            <w:vAlign w:val="center"/>
            <w:hideMark/>
          </w:tcPr>
          <w:p w:rsidR="00366930" w:rsidRPr="00366930" w:rsidRDefault="00366930" w:rsidP="003F3B3A">
            <w:pPr>
              <w:spacing w:after="0"/>
              <w:jc w:val="center"/>
            </w:pPr>
            <w:r w:rsidRPr="00366930">
              <w:t>1784,000</w:t>
            </w: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r w:rsidRPr="00366930">
              <w:t>1784,000</w:t>
            </w:r>
          </w:p>
        </w:tc>
        <w:tc>
          <w:tcPr>
            <w:tcW w:w="1401" w:type="dxa"/>
            <w:shd w:val="clear" w:color="auto" w:fill="auto"/>
            <w:noWrap/>
            <w:vAlign w:val="center"/>
            <w:hideMark/>
          </w:tcPr>
          <w:p w:rsidR="00366930" w:rsidRPr="00366930" w:rsidRDefault="00366930" w:rsidP="003F3B3A">
            <w:pPr>
              <w:spacing w:after="0"/>
              <w:jc w:val="center"/>
            </w:pPr>
            <w:r w:rsidRPr="00366930">
              <w:t>1784,000</w:t>
            </w: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на транспортировку</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r w:rsidRPr="00366930">
              <w:t>36986,610</w:t>
            </w:r>
          </w:p>
        </w:tc>
        <w:tc>
          <w:tcPr>
            <w:tcW w:w="1476" w:type="dxa"/>
            <w:shd w:val="clear" w:color="auto" w:fill="auto"/>
            <w:noWrap/>
            <w:vAlign w:val="center"/>
            <w:hideMark/>
          </w:tcPr>
          <w:p w:rsidR="00366930" w:rsidRPr="00366930" w:rsidRDefault="00366930" w:rsidP="003F3B3A">
            <w:pPr>
              <w:spacing w:after="0"/>
              <w:jc w:val="center"/>
            </w:pPr>
            <w:r w:rsidRPr="00366930">
              <w:t>36986,610</w:t>
            </w: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r w:rsidRPr="00366930">
              <w:t>33302,000</w:t>
            </w:r>
          </w:p>
        </w:tc>
        <w:tc>
          <w:tcPr>
            <w:tcW w:w="1401" w:type="dxa"/>
            <w:shd w:val="clear" w:color="auto" w:fill="auto"/>
            <w:noWrap/>
            <w:vAlign w:val="center"/>
            <w:hideMark/>
          </w:tcPr>
          <w:p w:rsidR="00366930" w:rsidRPr="00366930" w:rsidRDefault="00366930" w:rsidP="003F3B3A">
            <w:pPr>
              <w:spacing w:after="0"/>
              <w:jc w:val="center"/>
            </w:pPr>
            <w:r w:rsidRPr="00366930">
              <w:t>33302,000</w:t>
            </w: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Хозяйственно-бытовые нужды</w:t>
            </w:r>
          </w:p>
        </w:tc>
        <w:tc>
          <w:tcPr>
            <w:tcW w:w="1401" w:type="dxa"/>
            <w:shd w:val="clear" w:color="auto" w:fill="auto"/>
            <w:noWrap/>
            <w:vAlign w:val="center"/>
            <w:hideMark/>
          </w:tcPr>
          <w:p w:rsidR="00366930" w:rsidRPr="00366930" w:rsidRDefault="00366930" w:rsidP="003F3B3A">
            <w:pPr>
              <w:spacing w:after="0"/>
              <w:jc w:val="center"/>
            </w:pPr>
            <w:r w:rsidRPr="00366930">
              <w:t>403,532</w:t>
            </w:r>
          </w:p>
        </w:tc>
        <w:tc>
          <w:tcPr>
            <w:tcW w:w="1541" w:type="dxa"/>
            <w:shd w:val="clear" w:color="auto" w:fill="auto"/>
            <w:noWrap/>
            <w:vAlign w:val="center"/>
            <w:hideMark/>
          </w:tcPr>
          <w:p w:rsidR="00366930" w:rsidRPr="00366930" w:rsidRDefault="00366930" w:rsidP="003F3B3A">
            <w:pPr>
              <w:spacing w:after="0"/>
              <w:jc w:val="center"/>
            </w:pPr>
            <w:r w:rsidRPr="00366930">
              <w:t>121,000</w:t>
            </w:r>
          </w:p>
        </w:tc>
        <w:tc>
          <w:tcPr>
            <w:tcW w:w="1476" w:type="dxa"/>
            <w:shd w:val="clear" w:color="auto" w:fill="auto"/>
            <w:noWrap/>
            <w:vAlign w:val="center"/>
            <w:hideMark/>
          </w:tcPr>
          <w:p w:rsidR="00366930" w:rsidRPr="00366930" w:rsidRDefault="00366930" w:rsidP="003F3B3A">
            <w:pPr>
              <w:spacing w:after="0"/>
              <w:jc w:val="center"/>
            </w:pPr>
            <w:r w:rsidRPr="00366930">
              <w:t>60,000</w:t>
            </w:r>
          </w:p>
        </w:tc>
        <w:tc>
          <w:tcPr>
            <w:tcW w:w="1227" w:type="dxa"/>
            <w:shd w:val="clear" w:color="auto" w:fill="auto"/>
            <w:noWrap/>
            <w:vAlign w:val="center"/>
            <w:hideMark/>
          </w:tcPr>
          <w:p w:rsidR="00366930" w:rsidRPr="00366930" w:rsidRDefault="00366930" w:rsidP="003F3B3A">
            <w:pPr>
              <w:spacing w:after="0"/>
              <w:jc w:val="center"/>
            </w:pPr>
            <w:r w:rsidRPr="00366930">
              <w:t>61,000</w:t>
            </w:r>
          </w:p>
        </w:tc>
        <w:tc>
          <w:tcPr>
            <w:tcW w:w="1540" w:type="dxa"/>
            <w:shd w:val="clear" w:color="auto" w:fill="auto"/>
            <w:noWrap/>
            <w:vAlign w:val="center"/>
            <w:hideMark/>
          </w:tcPr>
          <w:p w:rsidR="00366930" w:rsidRPr="00366930" w:rsidRDefault="00366930" w:rsidP="003F3B3A">
            <w:pPr>
              <w:spacing w:after="0"/>
              <w:jc w:val="center"/>
            </w:pPr>
            <w:r w:rsidRPr="00366930">
              <w:t>121,000</w:t>
            </w:r>
          </w:p>
        </w:tc>
        <w:tc>
          <w:tcPr>
            <w:tcW w:w="1401" w:type="dxa"/>
            <w:shd w:val="clear" w:color="auto" w:fill="auto"/>
            <w:noWrap/>
            <w:vAlign w:val="center"/>
            <w:hideMark/>
          </w:tcPr>
          <w:p w:rsidR="00366930" w:rsidRPr="00366930" w:rsidRDefault="00366930" w:rsidP="003F3B3A">
            <w:pPr>
              <w:spacing w:after="0"/>
              <w:jc w:val="center"/>
            </w:pPr>
            <w:r w:rsidRPr="00366930">
              <w:t>60,000</w:t>
            </w:r>
          </w:p>
        </w:tc>
        <w:tc>
          <w:tcPr>
            <w:tcW w:w="1222" w:type="dxa"/>
            <w:shd w:val="clear" w:color="auto" w:fill="auto"/>
            <w:noWrap/>
            <w:vAlign w:val="center"/>
            <w:hideMark/>
          </w:tcPr>
          <w:p w:rsidR="00366930" w:rsidRPr="00366930" w:rsidRDefault="00366930" w:rsidP="003F3B3A">
            <w:pPr>
              <w:spacing w:after="0"/>
              <w:jc w:val="center"/>
            </w:pPr>
            <w:r w:rsidRPr="00366930">
              <w:t>61,000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4.2.3</w:t>
            </w:r>
          </w:p>
        </w:tc>
        <w:tc>
          <w:tcPr>
            <w:tcW w:w="3431" w:type="dxa"/>
            <w:shd w:val="clear" w:color="auto" w:fill="auto"/>
            <w:noWrap/>
            <w:vAlign w:val="center"/>
            <w:hideMark/>
          </w:tcPr>
          <w:p w:rsidR="00366930" w:rsidRPr="00366930" w:rsidRDefault="00366930" w:rsidP="003F3B3A">
            <w:pPr>
              <w:spacing w:after="0"/>
              <w:jc w:val="center"/>
            </w:pPr>
            <w:r w:rsidRPr="00366930">
              <w:t>Участок канализации</w:t>
            </w:r>
          </w:p>
        </w:tc>
        <w:tc>
          <w:tcPr>
            <w:tcW w:w="1401" w:type="dxa"/>
            <w:shd w:val="clear" w:color="auto" w:fill="auto"/>
            <w:noWrap/>
            <w:vAlign w:val="center"/>
            <w:hideMark/>
          </w:tcPr>
          <w:p w:rsidR="00366930" w:rsidRPr="00366930" w:rsidRDefault="00366930" w:rsidP="003F3B3A">
            <w:pPr>
              <w:spacing w:after="0"/>
              <w:jc w:val="center"/>
            </w:pPr>
            <w:r w:rsidRPr="00366930">
              <w:t>67,678</w:t>
            </w:r>
          </w:p>
        </w:tc>
        <w:tc>
          <w:tcPr>
            <w:tcW w:w="1541" w:type="dxa"/>
            <w:shd w:val="clear" w:color="auto" w:fill="auto"/>
            <w:noWrap/>
            <w:vAlign w:val="center"/>
            <w:hideMark/>
          </w:tcPr>
          <w:p w:rsidR="00366930" w:rsidRPr="00366930" w:rsidRDefault="00366930" w:rsidP="003F3B3A">
            <w:pPr>
              <w:spacing w:after="0"/>
              <w:jc w:val="center"/>
            </w:pPr>
            <w:r w:rsidRPr="00366930">
              <w:t>426,820</w:t>
            </w:r>
          </w:p>
        </w:tc>
        <w:tc>
          <w:tcPr>
            <w:tcW w:w="1476" w:type="dxa"/>
            <w:shd w:val="clear" w:color="auto" w:fill="auto"/>
            <w:noWrap/>
            <w:vAlign w:val="center"/>
            <w:hideMark/>
          </w:tcPr>
          <w:p w:rsidR="00366930" w:rsidRPr="00366930" w:rsidRDefault="00366930" w:rsidP="003F3B3A">
            <w:pPr>
              <w:spacing w:after="0"/>
              <w:jc w:val="center"/>
            </w:pPr>
            <w:r w:rsidRPr="00366930">
              <w:t>185,000</w:t>
            </w:r>
          </w:p>
        </w:tc>
        <w:tc>
          <w:tcPr>
            <w:tcW w:w="1227" w:type="dxa"/>
            <w:shd w:val="clear" w:color="auto" w:fill="auto"/>
            <w:noWrap/>
            <w:vAlign w:val="center"/>
            <w:hideMark/>
          </w:tcPr>
          <w:p w:rsidR="00366930" w:rsidRPr="00366930" w:rsidRDefault="00366930" w:rsidP="003F3B3A">
            <w:pPr>
              <w:spacing w:after="0"/>
              <w:jc w:val="center"/>
            </w:pPr>
            <w:r w:rsidRPr="00366930">
              <w:t>241,820</w:t>
            </w:r>
          </w:p>
        </w:tc>
        <w:tc>
          <w:tcPr>
            <w:tcW w:w="1540" w:type="dxa"/>
            <w:shd w:val="clear" w:color="auto" w:fill="auto"/>
            <w:noWrap/>
            <w:vAlign w:val="center"/>
            <w:hideMark/>
          </w:tcPr>
          <w:p w:rsidR="00366930" w:rsidRPr="00366930" w:rsidRDefault="00366930" w:rsidP="003F3B3A">
            <w:pPr>
              <w:spacing w:after="0"/>
              <w:jc w:val="center"/>
            </w:pPr>
            <w:r w:rsidRPr="00366930">
              <w:t>409,000</w:t>
            </w:r>
          </w:p>
        </w:tc>
        <w:tc>
          <w:tcPr>
            <w:tcW w:w="1401" w:type="dxa"/>
            <w:shd w:val="clear" w:color="auto" w:fill="auto"/>
            <w:noWrap/>
            <w:vAlign w:val="center"/>
            <w:hideMark/>
          </w:tcPr>
          <w:p w:rsidR="00366930" w:rsidRPr="00366930" w:rsidRDefault="00366930" w:rsidP="003F3B3A">
            <w:pPr>
              <w:spacing w:after="0"/>
              <w:jc w:val="center"/>
            </w:pPr>
            <w:r w:rsidRPr="00366930">
              <w:t>185,000</w:t>
            </w:r>
          </w:p>
        </w:tc>
        <w:tc>
          <w:tcPr>
            <w:tcW w:w="1222" w:type="dxa"/>
            <w:shd w:val="clear" w:color="auto" w:fill="auto"/>
            <w:noWrap/>
            <w:vAlign w:val="center"/>
            <w:hideMark/>
          </w:tcPr>
          <w:p w:rsidR="00366930" w:rsidRPr="00366930" w:rsidRDefault="00366930" w:rsidP="003F3B3A">
            <w:pPr>
              <w:spacing w:after="0"/>
              <w:jc w:val="center"/>
            </w:pPr>
            <w:r w:rsidRPr="00366930">
              <w:t>224,000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Технологические нужды</w:t>
            </w:r>
          </w:p>
        </w:tc>
        <w:tc>
          <w:tcPr>
            <w:tcW w:w="1401" w:type="dxa"/>
            <w:shd w:val="clear" w:color="auto" w:fill="auto"/>
            <w:noWrap/>
            <w:vAlign w:val="center"/>
            <w:hideMark/>
          </w:tcPr>
          <w:p w:rsidR="00366930" w:rsidRPr="00366930" w:rsidRDefault="00366930" w:rsidP="003F3B3A">
            <w:pPr>
              <w:spacing w:after="0"/>
              <w:jc w:val="center"/>
            </w:pPr>
          </w:p>
        </w:tc>
        <w:tc>
          <w:tcPr>
            <w:tcW w:w="1541" w:type="dxa"/>
            <w:shd w:val="clear" w:color="auto" w:fill="auto"/>
            <w:noWrap/>
            <w:vAlign w:val="center"/>
            <w:hideMark/>
          </w:tcPr>
          <w:p w:rsidR="00366930" w:rsidRPr="00366930" w:rsidRDefault="00366930" w:rsidP="003F3B3A">
            <w:pPr>
              <w:spacing w:after="0"/>
              <w:jc w:val="center"/>
            </w:pPr>
          </w:p>
        </w:tc>
        <w:tc>
          <w:tcPr>
            <w:tcW w:w="1476" w:type="dxa"/>
            <w:shd w:val="clear" w:color="auto" w:fill="auto"/>
            <w:noWrap/>
            <w:vAlign w:val="center"/>
            <w:hideMark/>
          </w:tcPr>
          <w:p w:rsidR="00366930" w:rsidRPr="00366930" w:rsidRDefault="00366930" w:rsidP="003F3B3A">
            <w:pPr>
              <w:spacing w:after="0"/>
              <w:jc w:val="center"/>
            </w:pP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p>
        </w:tc>
        <w:tc>
          <w:tcPr>
            <w:tcW w:w="1401" w:type="dxa"/>
            <w:shd w:val="clear" w:color="auto" w:fill="auto"/>
            <w:noWrap/>
            <w:vAlign w:val="center"/>
            <w:hideMark/>
          </w:tcPr>
          <w:p w:rsidR="00366930" w:rsidRPr="00366930" w:rsidRDefault="00366930" w:rsidP="003F3B3A">
            <w:pPr>
              <w:spacing w:after="0"/>
              <w:jc w:val="center"/>
            </w:pP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Хозяйственно-бытовые нужды</w:t>
            </w:r>
          </w:p>
        </w:tc>
        <w:tc>
          <w:tcPr>
            <w:tcW w:w="1401" w:type="dxa"/>
            <w:shd w:val="clear" w:color="auto" w:fill="auto"/>
            <w:noWrap/>
            <w:vAlign w:val="center"/>
            <w:hideMark/>
          </w:tcPr>
          <w:p w:rsidR="00366930" w:rsidRPr="00366930" w:rsidRDefault="00366930" w:rsidP="003F3B3A">
            <w:pPr>
              <w:spacing w:after="0"/>
              <w:jc w:val="center"/>
            </w:pPr>
            <w:r w:rsidRPr="00366930">
              <w:t>67,678</w:t>
            </w:r>
          </w:p>
        </w:tc>
        <w:tc>
          <w:tcPr>
            <w:tcW w:w="1541" w:type="dxa"/>
            <w:shd w:val="clear" w:color="auto" w:fill="auto"/>
            <w:noWrap/>
            <w:vAlign w:val="center"/>
            <w:hideMark/>
          </w:tcPr>
          <w:p w:rsidR="00366930" w:rsidRPr="00366930" w:rsidRDefault="00366930" w:rsidP="003F3B3A">
            <w:pPr>
              <w:spacing w:after="0"/>
              <w:jc w:val="center"/>
            </w:pPr>
            <w:r w:rsidRPr="00366930">
              <w:t>426,820</w:t>
            </w:r>
          </w:p>
        </w:tc>
        <w:tc>
          <w:tcPr>
            <w:tcW w:w="1476" w:type="dxa"/>
            <w:shd w:val="clear" w:color="auto" w:fill="auto"/>
            <w:noWrap/>
            <w:vAlign w:val="center"/>
            <w:hideMark/>
          </w:tcPr>
          <w:p w:rsidR="00366930" w:rsidRPr="00366930" w:rsidRDefault="00366930" w:rsidP="003F3B3A">
            <w:pPr>
              <w:spacing w:after="0"/>
              <w:jc w:val="center"/>
            </w:pPr>
            <w:r w:rsidRPr="00366930">
              <w:t>185,000</w:t>
            </w:r>
          </w:p>
        </w:tc>
        <w:tc>
          <w:tcPr>
            <w:tcW w:w="1227" w:type="dxa"/>
            <w:shd w:val="clear" w:color="auto" w:fill="auto"/>
            <w:noWrap/>
            <w:vAlign w:val="center"/>
            <w:hideMark/>
          </w:tcPr>
          <w:p w:rsidR="00366930" w:rsidRPr="00366930" w:rsidRDefault="00366930" w:rsidP="003F3B3A">
            <w:pPr>
              <w:spacing w:after="0"/>
              <w:jc w:val="center"/>
            </w:pPr>
            <w:r w:rsidRPr="00366930">
              <w:t>241,820</w:t>
            </w:r>
          </w:p>
        </w:tc>
        <w:tc>
          <w:tcPr>
            <w:tcW w:w="1540" w:type="dxa"/>
            <w:shd w:val="clear" w:color="auto" w:fill="auto"/>
            <w:noWrap/>
            <w:vAlign w:val="center"/>
            <w:hideMark/>
          </w:tcPr>
          <w:p w:rsidR="00366930" w:rsidRPr="00366930" w:rsidRDefault="00366930" w:rsidP="003F3B3A">
            <w:pPr>
              <w:spacing w:after="0"/>
              <w:jc w:val="center"/>
            </w:pPr>
            <w:r w:rsidRPr="00366930">
              <w:t>409,000</w:t>
            </w:r>
          </w:p>
        </w:tc>
        <w:tc>
          <w:tcPr>
            <w:tcW w:w="1401" w:type="dxa"/>
            <w:shd w:val="clear" w:color="auto" w:fill="auto"/>
            <w:noWrap/>
            <w:vAlign w:val="center"/>
            <w:hideMark/>
          </w:tcPr>
          <w:p w:rsidR="00366930" w:rsidRPr="00366930" w:rsidRDefault="00366930" w:rsidP="003F3B3A">
            <w:pPr>
              <w:spacing w:after="0"/>
              <w:jc w:val="center"/>
            </w:pPr>
            <w:r w:rsidRPr="00366930">
              <w:t>185,000</w:t>
            </w:r>
          </w:p>
        </w:tc>
        <w:tc>
          <w:tcPr>
            <w:tcW w:w="1222" w:type="dxa"/>
            <w:shd w:val="clear" w:color="auto" w:fill="auto"/>
            <w:noWrap/>
            <w:vAlign w:val="center"/>
            <w:hideMark/>
          </w:tcPr>
          <w:p w:rsidR="00366930" w:rsidRPr="00366930" w:rsidRDefault="00366930" w:rsidP="003F3B3A">
            <w:pPr>
              <w:spacing w:after="0"/>
              <w:jc w:val="center"/>
            </w:pPr>
            <w:r w:rsidRPr="00366930">
              <w:t>224,000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4.2.4</w:t>
            </w:r>
          </w:p>
        </w:tc>
        <w:tc>
          <w:tcPr>
            <w:tcW w:w="3431" w:type="dxa"/>
            <w:shd w:val="clear" w:color="auto" w:fill="auto"/>
            <w:noWrap/>
            <w:vAlign w:val="center"/>
            <w:hideMark/>
          </w:tcPr>
          <w:p w:rsidR="00366930" w:rsidRPr="00366930" w:rsidRDefault="00366930" w:rsidP="003F3B3A">
            <w:pPr>
              <w:spacing w:after="0"/>
              <w:jc w:val="center"/>
            </w:pPr>
            <w:r w:rsidRPr="00366930">
              <w:t>Прочие подразделения филиала</w:t>
            </w:r>
          </w:p>
        </w:tc>
        <w:tc>
          <w:tcPr>
            <w:tcW w:w="1401" w:type="dxa"/>
            <w:shd w:val="clear" w:color="auto" w:fill="auto"/>
            <w:noWrap/>
            <w:vAlign w:val="center"/>
            <w:hideMark/>
          </w:tcPr>
          <w:p w:rsidR="00366930" w:rsidRPr="00366930" w:rsidRDefault="00366930" w:rsidP="003F3B3A">
            <w:pPr>
              <w:spacing w:after="0"/>
              <w:jc w:val="center"/>
            </w:pPr>
            <w:r w:rsidRPr="00366930">
              <w:t>607,059</w:t>
            </w:r>
          </w:p>
        </w:tc>
        <w:tc>
          <w:tcPr>
            <w:tcW w:w="1541" w:type="dxa"/>
            <w:shd w:val="clear" w:color="auto" w:fill="auto"/>
            <w:noWrap/>
            <w:vAlign w:val="center"/>
            <w:hideMark/>
          </w:tcPr>
          <w:p w:rsidR="00366930" w:rsidRPr="00366930" w:rsidRDefault="00366930" w:rsidP="003F3B3A">
            <w:pPr>
              <w:spacing w:after="0"/>
              <w:jc w:val="center"/>
            </w:pPr>
            <w:r w:rsidRPr="00366930">
              <w:t>139,000</w:t>
            </w:r>
          </w:p>
        </w:tc>
        <w:tc>
          <w:tcPr>
            <w:tcW w:w="1476" w:type="dxa"/>
            <w:shd w:val="clear" w:color="auto" w:fill="auto"/>
            <w:noWrap/>
            <w:vAlign w:val="center"/>
            <w:hideMark/>
          </w:tcPr>
          <w:p w:rsidR="00366930" w:rsidRPr="00366930" w:rsidRDefault="00366930" w:rsidP="003F3B3A">
            <w:pPr>
              <w:spacing w:after="0"/>
              <w:jc w:val="center"/>
            </w:pPr>
            <w:r w:rsidRPr="00366930">
              <w:t>89,000</w:t>
            </w:r>
          </w:p>
        </w:tc>
        <w:tc>
          <w:tcPr>
            <w:tcW w:w="1227" w:type="dxa"/>
            <w:shd w:val="clear" w:color="auto" w:fill="auto"/>
            <w:noWrap/>
            <w:vAlign w:val="center"/>
            <w:hideMark/>
          </w:tcPr>
          <w:p w:rsidR="00366930" w:rsidRPr="00366930" w:rsidRDefault="00366930" w:rsidP="003F3B3A">
            <w:pPr>
              <w:spacing w:after="0"/>
              <w:jc w:val="center"/>
            </w:pPr>
            <w:r w:rsidRPr="00366930">
              <w:t>50,000</w:t>
            </w:r>
          </w:p>
        </w:tc>
        <w:tc>
          <w:tcPr>
            <w:tcW w:w="1540" w:type="dxa"/>
            <w:shd w:val="clear" w:color="auto" w:fill="auto"/>
            <w:noWrap/>
            <w:vAlign w:val="center"/>
            <w:hideMark/>
          </w:tcPr>
          <w:p w:rsidR="00366930" w:rsidRPr="00366930" w:rsidRDefault="00366930" w:rsidP="003F3B3A">
            <w:pPr>
              <w:spacing w:after="0"/>
              <w:jc w:val="center"/>
            </w:pPr>
            <w:r w:rsidRPr="00366930">
              <w:t>139,000</w:t>
            </w:r>
          </w:p>
        </w:tc>
        <w:tc>
          <w:tcPr>
            <w:tcW w:w="1401" w:type="dxa"/>
            <w:shd w:val="clear" w:color="auto" w:fill="auto"/>
            <w:noWrap/>
            <w:vAlign w:val="center"/>
            <w:hideMark/>
          </w:tcPr>
          <w:p w:rsidR="00366930" w:rsidRPr="00366930" w:rsidRDefault="00366930" w:rsidP="003F3B3A">
            <w:pPr>
              <w:spacing w:after="0"/>
              <w:jc w:val="center"/>
            </w:pPr>
            <w:r w:rsidRPr="00366930">
              <w:t>89,000</w:t>
            </w:r>
          </w:p>
        </w:tc>
        <w:tc>
          <w:tcPr>
            <w:tcW w:w="1222" w:type="dxa"/>
            <w:shd w:val="clear" w:color="auto" w:fill="auto"/>
            <w:noWrap/>
            <w:vAlign w:val="center"/>
            <w:hideMark/>
          </w:tcPr>
          <w:p w:rsidR="00366930" w:rsidRPr="00366930" w:rsidRDefault="00366930" w:rsidP="003F3B3A">
            <w:pPr>
              <w:spacing w:after="0"/>
              <w:jc w:val="center"/>
            </w:pPr>
            <w:r w:rsidRPr="00366930">
              <w:t>50,000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Автотранспортный цех</w:t>
            </w:r>
          </w:p>
        </w:tc>
        <w:tc>
          <w:tcPr>
            <w:tcW w:w="1401" w:type="dxa"/>
            <w:shd w:val="clear" w:color="auto" w:fill="auto"/>
            <w:noWrap/>
            <w:vAlign w:val="center"/>
            <w:hideMark/>
          </w:tcPr>
          <w:p w:rsidR="00366930" w:rsidRPr="00366930" w:rsidRDefault="00366930" w:rsidP="003F3B3A">
            <w:pPr>
              <w:spacing w:after="0"/>
              <w:jc w:val="center"/>
            </w:pPr>
            <w:r w:rsidRPr="00366930">
              <w:t>70,889</w:t>
            </w:r>
          </w:p>
        </w:tc>
        <w:tc>
          <w:tcPr>
            <w:tcW w:w="1541" w:type="dxa"/>
            <w:shd w:val="clear" w:color="auto" w:fill="auto"/>
            <w:noWrap/>
            <w:vAlign w:val="center"/>
            <w:hideMark/>
          </w:tcPr>
          <w:p w:rsidR="00366930" w:rsidRPr="00366930" w:rsidRDefault="00366930" w:rsidP="003F3B3A">
            <w:pPr>
              <w:spacing w:after="0"/>
              <w:jc w:val="center"/>
            </w:pPr>
            <w:r w:rsidRPr="00366930">
              <w:t>50,000</w:t>
            </w:r>
          </w:p>
        </w:tc>
        <w:tc>
          <w:tcPr>
            <w:tcW w:w="1476" w:type="dxa"/>
            <w:shd w:val="clear" w:color="auto" w:fill="auto"/>
            <w:noWrap/>
            <w:vAlign w:val="center"/>
            <w:hideMark/>
          </w:tcPr>
          <w:p w:rsidR="00366930" w:rsidRPr="00366930" w:rsidRDefault="00366930" w:rsidP="003F3B3A">
            <w:pPr>
              <w:spacing w:after="0"/>
              <w:jc w:val="center"/>
            </w:pPr>
            <w:r w:rsidRPr="00366930">
              <w:t>35,000</w:t>
            </w:r>
          </w:p>
        </w:tc>
        <w:tc>
          <w:tcPr>
            <w:tcW w:w="1227" w:type="dxa"/>
            <w:shd w:val="clear" w:color="auto" w:fill="auto"/>
            <w:noWrap/>
            <w:vAlign w:val="center"/>
            <w:hideMark/>
          </w:tcPr>
          <w:p w:rsidR="00366930" w:rsidRPr="00366930" w:rsidRDefault="00366930" w:rsidP="003F3B3A">
            <w:pPr>
              <w:spacing w:after="0"/>
              <w:jc w:val="center"/>
            </w:pPr>
            <w:r w:rsidRPr="00366930">
              <w:t>15,000</w:t>
            </w:r>
          </w:p>
        </w:tc>
        <w:tc>
          <w:tcPr>
            <w:tcW w:w="1540" w:type="dxa"/>
            <w:shd w:val="clear" w:color="auto" w:fill="auto"/>
            <w:noWrap/>
            <w:vAlign w:val="center"/>
            <w:hideMark/>
          </w:tcPr>
          <w:p w:rsidR="00366930" w:rsidRPr="00366930" w:rsidRDefault="00366930" w:rsidP="003F3B3A">
            <w:pPr>
              <w:spacing w:after="0"/>
              <w:jc w:val="center"/>
            </w:pPr>
            <w:r w:rsidRPr="00366930">
              <w:t>50,000</w:t>
            </w:r>
          </w:p>
        </w:tc>
        <w:tc>
          <w:tcPr>
            <w:tcW w:w="1401" w:type="dxa"/>
            <w:shd w:val="clear" w:color="auto" w:fill="auto"/>
            <w:noWrap/>
            <w:vAlign w:val="center"/>
            <w:hideMark/>
          </w:tcPr>
          <w:p w:rsidR="00366930" w:rsidRPr="00366930" w:rsidRDefault="00366930" w:rsidP="003F3B3A">
            <w:pPr>
              <w:spacing w:after="0"/>
              <w:jc w:val="center"/>
            </w:pPr>
            <w:r w:rsidRPr="00366930">
              <w:t>35,000</w:t>
            </w:r>
          </w:p>
        </w:tc>
        <w:tc>
          <w:tcPr>
            <w:tcW w:w="1222" w:type="dxa"/>
            <w:shd w:val="clear" w:color="auto" w:fill="auto"/>
            <w:noWrap/>
            <w:vAlign w:val="center"/>
            <w:hideMark/>
          </w:tcPr>
          <w:p w:rsidR="00366930" w:rsidRPr="00366930" w:rsidRDefault="00366930" w:rsidP="003F3B3A">
            <w:pPr>
              <w:spacing w:after="0"/>
              <w:jc w:val="center"/>
            </w:pPr>
            <w:r w:rsidRPr="00366930">
              <w:t>15,000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Баня</w:t>
            </w:r>
          </w:p>
        </w:tc>
        <w:tc>
          <w:tcPr>
            <w:tcW w:w="1401" w:type="dxa"/>
            <w:shd w:val="clear" w:color="auto" w:fill="auto"/>
            <w:noWrap/>
            <w:vAlign w:val="center"/>
            <w:hideMark/>
          </w:tcPr>
          <w:p w:rsidR="00366930" w:rsidRPr="00366930" w:rsidRDefault="00366930" w:rsidP="003F3B3A">
            <w:pPr>
              <w:spacing w:after="0"/>
              <w:jc w:val="center"/>
            </w:pPr>
            <w:r w:rsidRPr="00366930">
              <w:t>400,320</w:t>
            </w:r>
          </w:p>
        </w:tc>
        <w:tc>
          <w:tcPr>
            <w:tcW w:w="1541" w:type="dxa"/>
            <w:shd w:val="clear" w:color="auto" w:fill="auto"/>
            <w:noWrap/>
            <w:vAlign w:val="center"/>
            <w:hideMark/>
          </w:tcPr>
          <w:p w:rsidR="00366930" w:rsidRPr="00366930" w:rsidRDefault="00366930" w:rsidP="003F3B3A">
            <w:pPr>
              <w:spacing w:after="0"/>
              <w:jc w:val="center"/>
            </w:pPr>
          </w:p>
        </w:tc>
        <w:tc>
          <w:tcPr>
            <w:tcW w:w="1476" w:type="dxa"/>
            <w:shd w:val="clear" w:color="auto" w:fill="auto"/>
            <w:noWrap/>
            <w:vAlign w:val="center"/>
            <w:hideMark/>
          </w:tcPr>
          <w:p w:rsidR="00366930" w:rsidRPr="00366930" w:rsidRDefault="00366930" w:rsidP="003F3B3A">
            <w:pPr>
              <w:spacing w:after="0"/>
              <w:jc w:val="center"/>
            </w:pPr>
          </w:p>
        </w:tc>
        <w:tc>
          <w:tcPr>
            <w:tcW w:w="1227" w:type="dxa"/>
            <w:shd w:val="clear" w:color="auto" w:fill="auto"/>
            <w:noWrap/>
            <w:vAlign w:val="center"/>
            <w:hideMark/>
          </w:tcPr>
          <w:p w:rsidR="00366930" w:rsidRPr="00366930" w:rsidRDefault="00366930" w:rsidP="003F3B3A">
            <w:pPr>
              <w:spacing w:after="0"/>
              <w:jc w:val="center"/>
            </w:pPr>
          </w:p>
        </w:tc>
        <w:tc>
          <w:tcPr>
            <w:tcW w:w="1540" w:type="dxa"/>
            <w:shd w:val="clear" w:color="auto" w:fill="auto"/>
            <w:noWrap/>
            <w:vAlign w:val="center"/>
            <w:hideMark/>
          </w:tcPr>
          <w:p w:rsidR="00366930" w:rsidRPr="00366930" w:rsidRDefault="00366930" w:rsidP="003F3B3A">
            <w:pPr>
              <w:spacing w:after="0"/>
              <w:jc w:val="center"/>
            </w:pPr>
          </w:p>
        </w:tc>
        <w:tc>
          <w:tcPr>
            <w:tcW w:w="1401" w:type="dxa"/>
            <w:shd w:val="clear" w:color="auto" w:fill="auto"/>
            <w:noWrap/>
            <w:vAlign w:val="center"/>
            <w:hideMark/>
          </w:tcPr>
          <w:p w:rsidR="00366930" w:rsidRPr="00366930" w:rsidRDefault="00366930" w:rsidP="003F3B3A">
            <w:pPr>
              <w:spacing w:after="0"/>
              <w:jc w:val="center"/>
            </w:pPr>
          </w:p>
        </w:tc>
        <w:tc>
          <w:tcPr>
            <w:tcW w:w="1222" w:type="dxa"/>
            <w:shd w:val="clear" w:color="auto" w:fill="auto"/>
            <w:noWrap/>
            <w:vAlign w:val="center"/>
            <w:hideMark/>
          </w:tcPr>
          <w:p w:rsidR="00366930" w:rsidRPr="00366930" w:rsidRDefault="00366930" w:rsidP="003F3B3A">
            <w:pPr>
              <w:spacing w:after="0"/>
              <w:jc w:val="center"/>
            </w:pP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pPr>
            <w:r w:rsidRPr="00366930">
              <w:t>Хозяйственный корпус</w:t>
            </w:r>
          </w:p>
        </w:tc>
        <w:tc>
          <w:tcPr>
            <w:tcW w:w="1401" w:type="dxa"/>
            <w:shd w:val="clear" w:color="auto" w:fill="auto"/>
            <w:noWrap/>
            <w:vAlign w:val="center"/>
            <w:hideMark/>
          </w:tcPr>
          <w:p w:rsidR="00366930" w:rsidRPr="00366930" w:rsidRDefault="00366930" w:rsidP="003F3B3A">
            <w:pPr>
              <w:spacing w:after="0"/>
              <w:jc w:val="center"/>
            </w:pPr>
            <w:r w:rsidRPr="00366930">
              <w:t>135,850</w:t>
            </w:r>
          </w:p>
        </w:tc>
        <w:tc>
          <w:tcPr>
            <w:tcW w:w="1541" w:type="dxa"/>
            <w:shd w:val="clear" w:color="auto" w:fill="auto"/>
            <w:noWrap/>
            <w:vAlign w:val="center"/>
            <w:hideMark/>
          </w:tcPr>
          <w:p w:rsidR="00366930" w:rsidRPr="00366930" w:rsidRDefault="00366930" w:rsidP="003F3B3A">
            <w:pPr>
              <w:spacing w:after="0"/>
              <w:jc w:val="center"/>
            </w:pPr>
            <w:r w:rsidRPr="00366930">
              <w:t>89,000</w:t>
            </w:r>
          </w:p>
        </w:tc>
        <w:tc>
          <w:tcPr>
            <w:tcW w:w="1476" w:type="dxa"/>
            <w:shd w:val="clear" w:color="auto" w:fill="auto"/>
            <w:noWrap/>
            <w:vAlign w:val="center"/>
            <w:hideMark/>
          </w:tcPr>
          <w:p w:rsidR="00366930" w:rsidRPr="00366930" w:rsidRDefault="00366930" w:rsidP="003F3B3A">
            <w:pPr>
              <w:spacing w:after="0"/>
              <w:jc w:val="center"/>
            </w:pPr>
            <w:r w:rsidRPr="00366930">
              <w:t>54,000</w:t>
            </w:r>
          </w:p>
        </w:tc>
        <w:tc>
          <w:tcPr>
            <w:tcW w:w="1227" w:type="dxa"/>
            <w:shd w:val="clear" w:color="auto" w:fill="auto"/>
            <w:noWrap/>
            <w:vAlign w:val="center"/>
            <w:hideMark/>
          </w:tcPr>
          <w:p w:rsidR="00366930" w:rsidRPr="00366930" w:rsidRDefault="00366930" w:rsidP="003F3B3A">
            <w:pPr>
              <w:spacing w:after="0"/>
              <w:jc w:val="center"/>
            </w:pPr>
            <w:r w:rsidRPr="00366930">
              <w:t>35,000</w:t>
            </w:r>
          </w:p>
        </w:tc>
        <w:tc>
          <w:tcPr>
            <w:tcW w:w="1540" w:type="dxa"/>
            <w:shd w:val="clear" w:color="auto" w:fill="auto"/>
            <w:noWrap/>
            <w:vAlign w:val="center"/>
            <w:hideMark/>
          </w:tcPr>
          <w:p w:rsidR="00366930" w:rsidRPr="00366930" w:rsidRDefault="00366930" w:rsidP="003F3B3A">
            <w:pPr>
              <w:spacing w:after="0"/>
              <w:jc w:val="center"/>
            </w:pPr>
            <w:r w:rsidRPr="00366930">
              <w:t>89,000</w:t>
            </w:r>
          </w:p>
        </w:tc>
        <w:tc>
          <w:tcPr>
            <w:tcW w:w="1401" w:type="dxa"/>
            <w:shd w:val="clear" w:color="auto" w:fill="auto"/>
            <w:noWrap/>
            <w:vAlign w:val="center"/>
            <w:hideMark/>
          </w:tcPr>
          <w:p w:rsidR="00366930" w:rsidRPr="00366930" w:rsidRDefault="00366930" w:rsidP="003F3B3A">
            <w:pPr>
              <w:spacing w:after="0"/>
              <w:jc w:val="center"/>
            </w:pPr>
            <w:r w:rsidRPr="00366930">
              <w:t>54,000</w:t>
            </w:r>
          </w:p>
        </w:tc>
        <w:tc>
          <w:tcPr>
            <w:tcW w:w="1222" w:type="dxa"/>
            <w:shd w:val="clear" w:color="auto" w:fill="auto"/>
            <w:noWrap/>
            <w:vAlign w:val="center"/>
            <w:hideMark/>
          </w:tcPr>
          <w:p w:rsidR="00366930" w:rsidRPr="00366930" w:rsidRDefault="00366930" w:rsidP="003F3B3A">
            <w:pPr>
              <w:spacing w:after="0"/>
              <w:jc w:val="center"/>
            </w:pPr>
            <w:r w:rsidRPr="00366930">
              <w:t>35,000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4.2.5</w:t>
            </w:r>
          </w:p>
        </w:tc>
        <w:tc>
          <w:tcPr>
            <w:tcW w:w="3431" w:type="dxa"/>
            <w:shd w:val="clear" w:color="auto" w:fill="auto"/>
            <w:noWrap/>
            <w:vAlign w:val="center"/>
            <w:hideMark/>
          </w:tcPr>
          <w:p w:rsidR="00366930" w:rsidRPr="00366930" w:rsidRDefault="00366930" w:rsidP="003F3B3A">
            <w:pPr>
              <w:spacing w:after="0"/>
              <w:jc w:val="center"/>
            </w:pPr>
            <w:r w:rsidRPr="00366930">
              <w:t>Общехозяйственные нужды филиала</w:t>
            </w:r>
          </w:p>
        </w:tc>
        <w:tc>
          <w:tcPr>
            <w:tcW w:w="1401" w:type="dxa"/>
            <w:shd w:val="clear" w:color="auto" w:fill="auto"/>
            <w:noWrap/>
            <w:vAlign w:val="center"/>
            <w:hideMark/>
          </w:tcPr>
          <w:p w:rsidR="00366930" w:rsidRPr="00366930" w:rsidRDefault="00366930" w:rsidP="003F3B3A">
            <w:pPr>
              <w:spacing w:after="0"/>
              <w:jc w:val="center"/>
            </w:pPr>
            <w:r w:rsidRPr="00366930">
              <w:t>56,316</w:t>
            </w:r>
          </w:p>
        </w:tc>
        <w:tc>
          <w:tcPr>
            <w:tcW w:w="1541" w:type="dxa"/>
            <w:shd w:val="clear" w:color="auto" w:fill="auto"/>
            <w:noWrap/>
            <w:vAlign w:val="center"/>
            <w:hideMark/>
          </w:tcPr>
          <w:p w:rsidR="00366930" w:rsidRPr="00366930" w:rsidRDefault="00366930" w:rsidP="003F3B3A">
            <w:pPr>
              <w:spacing w:after="0"/>
              <w:jc w:val="center"/>
            </w:pPr>
            <w:r w:rsidRPr="00366930">
              <w:t>64,000</w:t>
            </w:r>
          </w:p>
        </w:tc>
        <w:tc>
          <w:tcPr>
            <w:tcW w:w="1476" w:type="dxa"/>
            <w:shd w:val="clear" w:color="auto" w:fill="auto"/>
            <w:noWrap/>
            <w:vAlign w:val="center"/>
            <w:hideMark/>
          </w:tcPr>
          <w:p w:rsidR="00366930" w:rsidRPr="00366930" w:rsidRDefault="00366930" w:rsidP="003F3B3A">
            <w:pPr>
              <w:spacing w:after="0"/>
              <w:jc w:val="center"/>
            </w:pPr>
            <w:r w:rsidRPr="00366930">
              <w:t>53,000</w:t>
            </w:r>
          </w:p>
        </w:tc>
        <w:tc>
          <w:tcPr>
            <w:tcW w:w="1227" w:type="dxa"/>
            <w:shd w:val="clear" w:color="auto" w:fill="auto"/>
            <w:noWrap/>
            <w:vAlign w:val="center"/>
            <w:hideMark/>
          </w:tcPr>
          <w:p w:rsidR="00366930" w:rsidRPr="00366930" w:rsidRDefault="00366930" w:rsidP="003F3B3A">
            <w:pPr>
              <w:spacing w:after="0"/>
              <w:jc w:val="center"/>
            </w:pPr>
            <w:r w:rsidRPr="00366930">
              <w:t>11,000</w:t>
            </w:r>
          </w:p>
        </w:tc>
        <w:tc>
          <w:tcPr>
            <w:tcW w:w="1540" w:type="dxa"/>
            <w:shd w:val="clear" w:color="auto" w:fill="auto"/>
            <w:noWrap/>
            <w:vAlign w:val="center"/>
            <w:hideMark/>
          </w:tcPr>
          <w:p w:rsidR="00366930" w:rsidRPr="00366930" w:rsidRDefault="00366930" w:rsidP="003F3B3A">
            <w:pPr>
              <w:spacing w:after="0"/>
              <w:jc w:val="center"/>
            </w:pPr>
            <w:r w:rsidRPr="00366930">
              <w:t>64,000</w:t>
            </w:r>
          </w:p>
        </w:tc>
        <w:tc>
          <w:tcPr>
            <w:tcW w:w="1401" w:type="dxa"/>
            <w:shd w:val="clear" w:color="auto" w:fill="auto"/>
            <w:noWrap/>
            <w:vAlign w:val="center"/>
            <w:hideMark/>
          </w:tcPr>
          <w:p w:rsidR="00366930" w:rsidRPr="00366930" w:rsidRDefault="00366930" w:rsidP="003F3B3A">
            <w:pPr>
              <w:spacing w:after="0"/>
              <w:jc w:val="center"/>
            </w:pPr>
            <w:r w:rsidRPr="00366930">
              <w:t>53,000</w:t>
            </w:r>
          </w:p>
        </w:tc>
        <w:tc>
          <w:tcPr>
            <w:tcW w:w="1222" w:type="dxa"/>
            <w:shd w:val="clear" w:color="auto" w:fill="auto"/>
            <w:noWrap/>
            <w:vAlign w:val="center"/>
            <w:hideMark/>
          </w:tcPr>
          <w:p w:rsidR="00366930" w:rsidRPr="00366930" w:rsidRDefault="00366930" w:rsidP="003F3B3A">
            <w:pPr>
              <w:spacing w:after="0"/>
              <w:jc w:val="center"/>
            </w:pPr>
            <w:r w:rsidRPr="00366930">
              <w:t>11,000</w:t>
            </w:r>
          </w:p>
        </w:tc>
      </w:tr>
      <w:tr w:rsidR="00366930" w:rsidRPr="00366930"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p>
        </w:tc>
        <w:tc>
          <w:tcPr>
            <w:tcW w:w="3431" w:type="dxa"/>
            <w:shd w:val="clear" w:color="auto" w:fill="auto"/>
            <w:noWrap/>
            <w:vAlign w:val="center"/>
            <w:hideMark/>
          </w:tcPr>
          <w:p w:rsidR="00366930" w:rsidRPr="00366930" w:rsidRDefault="00366930" w:rsidP="003F3B3A">
            <w:pPr>
              <w:spacing w:after="0"/>
              <w:jc w:val="center"/>
              <w:rPr>
                <w:i/>
                <w:iCs/>
              </w:rPr>
            </w:pPr>
            <w:r w:rsidRPr="00366930">
              <w:rPr>
                <w:i/>
                <w:iCs/>
              </w:rPr>
              <w:t>административное здание</w:t>
            </w:r>
          </w:p>
        </w:tc>
        <w:tc>
          <w:tcPr>
            <w:tcW w:w="1401" w:type="dxa"/>
            <w:shd w:val="clear" w:color="auto" w:fill="auto"/>
            <w:noWrap/>
            <w:vAlign w:val="center"/>
            <w:hideMark/>
          </w:tcPr>
          <w:p w:rsidR="00366930" w:rsidRPr="00366930" w:rsidRDefault="00366930" w:rsidP="003F3B3A">
            <w:pPr>
              <w:spacing w:after="0"/>
              <w:jc w:val="center"/>
            </w:pPr>
            <w:r w:rsidRPr="00366930">
              <w:t>56,316</w:t>
            </w:r>
          </w:p>
        </w:tc>
        <w:tc>
          <w:tcPr>
            <w:tcW w:w="1541" w:type="dxa"/>
            <w:shd w:val="clear" w:color="auto" w:fill="auto"/>
            <w:noWrap/>
            <w:vAlign w:val="center"/>
            <w:hideMark/>
          </w:tcPr>
          <w:p w:rsidR="00366930" w:rsidRPr="00366930" w:rsidRDefault="00366930" w:rsidP="003F3B3A">
            <w:pPr>
              <w:spacing w:after="0"/>
              <w:jc w:val="center"/>
            </w:pPr>
            <w:r w:rsidRPr="00366930">
              <w:t>64,000</w:t>
            </w:r>
          </w:p>
        </w:tc>
        <w:tc>
          <w:tcPr>
            <w:tcW w:w="1476" w:type="dxa"/>
            <w:shd w:val="clear" w:color="auto" w:fill="auto"/>
            <w:noWrap/>
            <w:vAlign w:val="center"/>
            <w:hideMark/>
          </w:tcPr>
          <w:p w:rsidR="00366930" w:rsidRPr="00366930" w:rsidRDefault="00366930" w:rsidP="003F3B3A">
            <w:pPr>
              <w:spacing w:after="0"/>
              <w:jc w:val="center"/>
            </w:pPr>
            <w:r w:rsidRPr="00366930">
              <w:t>53,000</w:t>
            </w:r>
          </w:p>
        </w:tc>
        <w:tc>
          <w:tcPr>
            <w:tcW w:w="1227" w:type="dxa"/>
            <w:shd w:val="clear" w:color="auto" w:fill="auto"/>
            <w:noWrap/>
            <w:vAlign w:val="center"/>
            <w:hideMark/>
          </w:tcPr>
          <w:p w:rsidR="00366930" w:rsidRPr="00366930" w:rsidRDefault="00366930" w:rsidP="003F3B3A">
            <w:pPr>
              <w:spacing w:after="0"/>
              <w:jc w:val="center"/>
            </w:pPr>
            <w:r w:rsidRPr="00366930">
              <w:t>11,000</w:t>
            </w:r>
          </w:p>
        </w:tc>
        <w:tc>
          <w:tcPr>
            <w:tcW w:w="1540" w:type="dxa"/>
            <w:shd w:val="clear" w:color="auto" w:fill="auto"/>
            <w:noWrap/>
            <w:vAlign w:val="center"/>
            <w:hideMark/>
          </w:tcPr>
          <w:p w:rsidR="00366930" w:rsidRPr="00366930" w:rsidRDefault="00366930" w:rsidP="003F3B3A">
            <w:pPr>
              <w:spacing w:after="0"/>
              <w:jc w:val="center"/>
            </w:pPr>
            <w:r w:rsidRPr="00366930">
              <w:t>64,000</w:t>
            </w:r>
          </w:p>
        </w:tc>
        <w:tc>
          <w:tcPr>
            <w:tcW w:w="1401" w:type="dxa"/>
            <w:shd w:val="clear" w:color="auto" w:fill="auto"/>
            <w:noWrap/>
            <w:vAlign w:val="center"/>
            <w:hideMark/>
          </w:tcPr>
          <w:p w:rsidR="00366930" w:rsidRPr="00366930" w:rsidRDefault="00366930" w:rsidP="003F3B3A">
            <w:pPr>
              <w:spacing w:after="0"/>
              <w:jc w:val="center"/>
            </w:pPr>
            <w:r w:rsidRPr="00366930">
              <w:t>53,000</w:t>
            </w:r>
          </w:p>
        </w:tc>
        <w:tc>
          <w:tcPr>
            <w:tcW w:w="1222" w:type="dxa"/>
            <w:shd w:val="clear" w:color="auto" w:fill="auto"/>
            <w:noWrap/>
            <w:vAlign w:val="center"/>
            <w:hideMark/>
          </w:tcPr>
          <w:p w:rsidR="00366930" w:rsidRPr="00366930" w:rsidRDefault="00366930" w:rsidP="003F3B3A">
            <w:pPr>
              <w:spacing w:after="0"/>
              <w:jc w:val="center"/>
            </w:pPr>
            <w:r w:rsidRPr="00366930">
              <w:t>11,000</w:t>
            </w:r>
          </w:p>
        </w:tc>
      </w:tr>
      <w:tr w:rsidR="00366930" w:rsidRPr="0060585D" w:rsidTr="00366930">
        <w:trPr>
          <w:trHeight w:val="20"/>
          <w:jc w:val="center"/>
        </w:trPr>
        <w:tc>
          <w:tcPr>
            <w:tcW w:w="866" w:type="dxa"/>
            <w:shd w:val="clear" w:color="auto" w:fill="auto"/>
            <w:noWrap/>
            <w:vAlign w:val="center"/>
            <w:hideMark/>
          </w:tcPr>
          <w:p w:rsidR="00366930" w:rsidRPr="00366930" w:rsidRDefault="00366930" w:rsidP="003F3B3A">
            <w:pPr>
              <w:spacing w:after="0"/>
              <w:jc w:val="center"/>
            </w:pPr>
            <w:r w:rsidRPr="00366930">
              <w:t>4.2.6</w:t>
            </w:r>
          </w:p>
        </w:tc>
        <w:tc>
          <w:tcPr>
            <w:tcW w:w="3431" w:type="dxa"/>
            <w:shd w:val="clear" w:color="auto" w:fill="auto"/>
            <w:noWrap/>
            <w:vAlign w:val="center"/>
            <w:hideMark/>
          </w:tcPr>
          <w:p w:rsidR="00366930" w:rsidRPr="0060585D" w:rsidRDefault="00366930" w:rsidP="003F3B3A">
            <w:pPr>
              <w:spacing w:after="0"/>
              <w:jc w:val="center"/>
            </w:pPr>
            <w:r w:rsidRPr="00366930">
              <w:t>Подготовка к зиме</w:t>
            </w:r>
          </w:p>
        </w:tc>
        <w:tc>
          <w:tcPr>
            <w:tcW w:w="1401" w:type="dxa"/>
            <w:shd w:val="clear" w:color="auto" w:fill="auto"/>
            <w:noWrap/>
            <w:vAlign w:val="center"/>
            <w:hideMark/>
          </w:tcPr>
          <w:p w:rsidR="00366930" w:rsidRPr="0060585D" w:rsidRDefault="00366930" w:rsidP="003F3B3A">
            <w:pPr>
              <w:spacing w:after="0"/>
              <w:jc w:val="center"/>
            </w:pPr>
          </w:p>
        </w:tc>
        <w:tc>
          <w:tcPr>
            <w:tcW w:w="1541" w:type="dxa"/>
            <w:shd w:val="clear" w:color="auto" w:fill="auto"/>
            <w:noWrap/>
            <w:vAlign w:val="center"/>
            <w:hideMark/>
          </w:tcPr>
          <w:p w:rsidR="00366930" w:rsidRPr="0060585D" w:rsidRDefault="00366930" w:rsidP="003F3B3A">
            <w:pPr>
              <w:spacing w:after="0"/>
              <w:jc w:val="center"/>
            </w:pPr>
          </w:p>
        </w:tc>
        <w:tc>
          <w:tcPr>
            <w:tcW w:w="1476" w:type="dxa"/>
            <w:shd w:val="clear" w:color="auto" w:fill="auto"/>
            <w:noWrap/>
            <w:vAlign w:val="center"/>
            <w:hideMark/>
          </w:tcPr>
          <w:p w:rsidR="00366930" w:rsidRPr="0060585D" w:rsidRDefault="00366930" w:rsidP="003F3B3A">
            <w:pPr>
              <w:spacing w:after="0"/>
              <w:jc w:val="center"/>
            </w:pPr>
          </w:p>
        </w:tc>
        <w:tc>
          <w:tcPr>
            <w:tcW w:w="1227" w:type="dxa"/>
            <w:shd w:val="clear" w:color="auto" w:fill="auto"/>
            <w:noWrap/>
            <w:vAlign w:val="center"/>
            <w:hideMark/>
          </w:tcPr>
          <w:p w:rsidR="00366930" w:rsidRPr="0060585D" w:rsidRDefault="00366930" w:rsidP="003F3B3A">
            <w:pPr>
              <w:spacing w:after="0"/>
              <w:jc w:val="center"/>
            </w:pPr>
          </w:p>
        </w:tc>
        <w:tc>
          <w:tcPr>
            <w:tcW w:w="1540" w:type="dxa"/>
            <w:shd w:val="clear" w:color="auto" w:fill="auto"/>
            <w:noWrap/>
            <w:vAlign w:val="center"/>
            <w:hideMark/>
          </w:tcPr>
          <w:p w:rsidR="00366930" w:rsidRPr="0060585D" w:rsidRDefault="00366930" w:rsidP="003F3B3A">
            <w:pPr>
              <w:spacing w:after="0"/>
              <w:jc w:val="center"/>
            </w:pPr>
          </w:p>
        </w:tc>
        <w:tc>
          <w:tcPr>
            <w:tcW w:w="1401" w:type="dxa"/>
            <w:shd w:val="clear" w:color="auto" w:fill="auto"/>
            <w:noWrap/>
            <w:vAlign w:val="center"/>
            <w:hideMark/>
          </w:tcPr>
          <w:p w:rsidR="00366930" w:rsidRPr="0060585D" w:rsidRDefault="00366930" w:rsidP="003F3B3A">
            <w:pPr>
              <w:spacing w:after="0"/>
              <w:jc w:val="center"/>
            </w:pPr>
          </w:p>
        </w:tc>
        <w:tc>
          <w:tcPr>
            <w:tcW w:w="1222" w:type="dxa"/>
            <w:shd w:val="clear" w:color="auto" w:fill="auto"/>
            <w:noWrap/>
            <w:vAlign w:val="center"/>
            <w:hideMark/>
          </w:tcPr>
          <w:p w:rsidR="00366930" w:rsidRPr="0060585D" w:rsidRDefault="00366930" w:rsidP="003F3B3A">
            <w:pPr>
              <w:spacing w:after="0"/>
              <w:jc w:val="center"/>
            </w:pPr>
          </w:p>
        </w:tc>
      </w:tr>
    </w:tbl>
    <w:p w:rsidR="00366930" w:rsidRDefault="00366930" w:rsidP="00FF3DC9">
      <w:pPr>
        <w:pStyle w:val="afa"/>
        <w:keepNext/>
        <w:ind w:firstLine="708"/>
        <w:rPr>
          <w:rFonts w:ascii="Times New Roman" w:eastAsia="Calibri" w:hAnsi="Times New Roman"/>
          <w:b w:val="0"/>
          <w:bCs w:val="0"/>
          <w:color w:val="auto"/>
          <w:sz w:val="24"/>
          <w:szCs w:val="24"/>
        </w:rPr>
        <w:sectPr w:rsidR="00366930" w:rsidSect="00366930">
          <w:pgSz w:w="16838" w:h="11906" w:orient="landscape"/>
          <w:pgMar w:top="1701" w:right="1134" w:bottom="851" w:left="1134" w:header="284" w:footer="238" w:gutter="0"/>
          <w:cols w:space="708"/>
          <w:docGrid w:linePitch="360"/>
        </w:sectPr>
      </w:pPr>
    </w:p>
    <w:p w:rsidR="00FF3DC9" w:rsidRPr="002B659F" w:rsidRDefault="00FF3DC9" w:rsidP="00CB1B40">
      <w:pPr>
        <w:pStyle w:val="afa"/>
        <w:keepNext/>
        <w:ind w:firstLine="708"/>
        <w:jc w:val="both"/>
        <w:rPr>
          <w:rFonts w:ascii="Times New Roman" w:eastAsia="Calibri" w:hAnsi="Times New Roman"/>
          <w:b w:val="0"/>
          <w:bCs w:val="0"/>
          <w:color w:val="auto"/>
          <w:sz w:val="24"/>
          <w:szCs w:val="24"/>
        </w:rPr>
      </w:pPr>
      <w:r w:rsidRPr="002B659F">
        <w:rPr>
          <w:rFonts w:ascii="Times New Roman" w:eastAsia="Calibri" w:hAnsi="Times New Roman"/>
          <w:b w:val="0"/>
          <w:bCs w:val="0"/>
          <w:color w:val="auto"/>
          <w:sz w:val="24"/>
          <w:szCs w:val="24"/>
        </w:rPr>
        <w:lastRenderedPageBreak/>
        <w:t xml:space="preserve">Общий водный баланс </w:t>
      </w:r>
      <w:r w:rsidR="002B659F" w:rsidRPr="002B659F">
        <w:rPr>
          <w:rFonts w:ascii="Times New Roman" w:eastAsia="Calibri" w:hAnsi="Times New Roman"/>
          <w:b w:val="0"/>
          <w:bCs w:val="0"/>
          <w:color w:val="auto"/>
          <w:sz w:val="24"/>
          <w:szCs w:val="24"/>
        </w:rPr>
        <w:t>подачи и реализации воды за 2015</w:t>
      </w:r>
      <w:r w:rsidRPr="002B659F">
        <w:rPr>
          <w:rFonts w:ascii="Times New Roman" w:eastAsia="Calibri" w:hAnsi="Times New Roman"/>
          <w:b w:val="0"/>
          <w:bCs w:val="0"/>
          <w:color w:val="auto"/>
          <w:sz w:val="24"/>
          <w:szCs w:val="24"/>
        </w:rPr>
        <w:t xml:space="preserve"> г.</w:t>
      </w:r>
      <w:r w:rsidR="000A71FC" w:rsidRPr="002B659F">
        <w:rPr>
          <w:rFonts w:ascii="Times New Roman" w:eastAsia="Calibri" w:hAnsi="Times New Roman"/>
          <w:b w:val="0"/>
          <w:bCs w:val="0"/>
          <w:color w:val="auto"/>
          <w:sz w:val="24"/>
          <w:szCs w:val="24"/>
        </w:rPr>
        <w:t xml:space="preserve"> приведен на рисунке </w:t>
      </w:r>
      <w:r w:rsidR="00614CB0" w:rsidRPr="002B659F">
        <w:rPr>
          <w:rFonts w:ascii="Times New Roman" w:eastAsia="Calibri" w:hAnsi="Times New Roman"/>
          <w:b w:val="0"/>
          <w:bCs w:val="0"/>
          <w:color w:val="auto"/>
          <w:sz w:val="24"/>
          <w:szCs w:val="24"/>
        </w:rPr>
        <w:t>2</w:t>
      </w:r>
      <w:r w:rsidR="000A71FC" w:rsidRPr="002B659F">
        <w:rPr>
          <w:rFonts w:ascii="Times New Roman" w:eastAsia="Calibri" w:hAnsi="Times New Roman"/>
          <w:b w:val="0"/>
          <w:bCs w:val="0"/>
          <w:color w:val="auto"/>
          <w:sz w:val="24"/>
          <w:szCs w:val="24"/>
        </w:rPr>
        <w:t>.2.3.1.</w:t>
      </w:r>
    </w:p>
    <w:p w:rsidR="00FE0356" w:rsidRDefault="00FE0356" w:rsidP="00FE0356">
      <w:pPr>
        <w:pStyle w:val="a4"/>
        <w:ind w:left="0" w:firstLine="709"/>
        <w:jc w:val="both"/>
        <w:rPr>
          <w:rFonts w:ascii="Times New Roman" w:hAnsi="Times New Roman"/>
          <w:sz w:val="24"/>
          <w:szCs w:val="24"/>
        </w:rPr>
      </w:pPr>
      <w:r w:rsidRPr="002B659F">
        <w:rPr>
          <w:rFonts w:ascii="Times New Roman" w:hAnsi="Times New Roman"/>
          <w:sz w:val="24"/>
          <w:szCs w:val="24"/>
        </w:rPr>
        <w:t xml:space="preserve">Наибольший объем потребления воды приходится на холодную воду. Структура водопотребления в разбивке на холодную и горячую воду графически представлена на рисунке </w:t>
      </w:r>
      <w:r w:rsidR="002B659F" w:rsidRPr="002B659F">
        <w:rPr>
          <w:rFonts w:ascii="Times New Roman" w:hAnsi="Times New Roman"/>
          <w:sz w:val="24"/>
          <w:szCs w:val="24"/>
        </w:rPr>
        <w:t>2.2.3.2</w:t>
      </w:r>
      <w:r w:rsidRPr="002B659F">
        <w:rPr>
          <w:rFonts w:ascii="Times New Roman" w:hAnsi="Times New Roman"/>
          <w:sz w:val="24"/>
          <w:szCs w:val="24"/>
        </w:rPr>
        <w:t>.</w:t>
      </w:r>
    </w:p>
    <w:p w:rsidR="00FE0356" w:rsidRPr="00FE0356" w:rsidRDefault="00FE0356" w:rsidP="00FE0356">
      <w:pPr>
        <w:pStyle w:val="a4"/>
        <w:ind w:left="0" w:firstLine="709"/>
        <w:jc w:val="both"/>
        <w:rPr>
          <w:rFonts w:ascii="Times New Roman" w:hAnsi="Times New Roman"/>
          <w:sz w:val="24"/>
          <w:szCs w:val="24"/>
        </w:rPr>
        <w:sectPr w:rsidR="00FE0356" w:rsidRPr="00FE0356" w:rsidSect="00964B22">
          <w:pgSz w:w="11906" w:h="16838"/>
          <w:pgMar w:top="1134" w:right="851" w:bottom="1134" w:left="1701" w:header="283" w:footer="240" w:gutter="0"/>
          <w:cols w:space="708"/>
          <w:docGrid w:linePitch="360"/>
        </w:sectPr>
      </w:pPr>
    </w:p>
    <w:p w:rsidR="009A4789" w:rsidRDefault="009A4789" w:rsidP="009A4789">
      <w:pPr>
        <w:pStyle w:val="afa"/>
        <w:keepNext/>
        <w:jc w:val="center"/>
        <w:rPr>
          <w:rFonts w:eastAsia="Calibri"/>
          <w:b w:val="0"/>
          <w:bCs w:val="0"/>
          <w:color w:val="auto"/>
          <w:sz w:val="24"/>
          <w:szCs w:val="24"/>
        </w:rPr>
      </w:pPr>
      <w:r>
        <w:rPr>
          <w:rFonts w:eastAsia="Calibri"/>
          <w:b w:val="0"/>
          <w:noProof/>
          <w:color w:val="auto"/>
          <w:sz w:val="24"/>
          <w:szCs w:val="24"/>
        </w:rPr>
        <w:lastRenderedPageBreak/>
        <w:drawing>
          <wp:inline distT="0" distB="0" distL="0" distR="0">
            <wp:extent cx="6661150" cy="4605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l="6212" t="4906" r="8788"/>
                    <a:stretch>
                      <a:fillRect/>
                    </a:stretch>
                  </pic:blipFill>
                  <pic:spPr bwMode="auto">
                    <a:xfrm>
                      <a:off x="0" y="0"/>
                      <a:ext cx="6661150" cy="4605655"/>
                    </a:xfrm>
                    <a:prstGeom prst="rect">
                      <a:avLst/>
                    </a:prstGeom>
                    <a:noFill/>
                    <a:ln>
                      <a:noFill/>
                    </a:ln>
                  </pic:spPr>
                </pic:pic>
              </a:graphicData>
            </a:graphic>
          </wp:inline>
        </w:drawing>
      </w:r>
    </w:p>
    <w:p w:rsidR="009A4789" w:rsidRPr="006760A8" w:rsidRDefault="009A4789" w:rsidP="00CB1B40">
      <w:pPr>
        <w:pStyle w:val="afa"/>
        <w:keepNext/>
        <w:jc w:val="center"/>
        <w:rPr>
          <w:rFonts w:ascii="Times New Roman" w:eastAsia="Calibri" w:hAnsi="Times New Roman"/>
          <w:b w:val="0"/>
          <w:bCs w:val="0"/>
          <w:color w:val="auto"/>
          <w:sz w:val="24"/>
          <w:szCs w:val="24"/>
        </w:rPr>
      </w:pPr>
      <w:r w:rsidRPr="006760A8">
        <w:rPr>
          <w:rFonts w:ascii="Times New Roman" w:eastAsia="Calibri" w:hAnsi="Times New Roman"/>
          <w:b w:val="0"/>
          <w:bCs w:val="0"/>
          <w:color w:val="auto"/>
          <w:sz w:val="24"/>
          <w:szCs w:val="24"/>
        </w:rPr>
        <w:t>Рисунок 2.</w:t>
      </w:r>
      <w:r w:rsidR="00614CB0">
        <w:rPr>
          <w:rFonts w:ascii="Times New Roman" w:eastAsia="Calibri" w:hAnsi="Times New Roman"/>
          <w:b w:val="0"/>
          <w:bCs w:val="0"/>
          <w:color w:val="auto"/>
          <w:sz w:val="24"/>
          <w:szCs w:val="24"/>
        </w:rPr>
        <w:t>2.3.1.</w:t>
      </w:r>
      <w:r w:rsidRPr="006760A8">
        <w:rPr>
          <w:rFonts w:ascii="Times New Roman" w:eastAsia="Calibri" w:hAnsi="Times New Roman"/>
          <w:b w:val="0"/>
          <w:bCs w:val="0"/>
          <w:color w:val="auto"/>
          <w:sz w:val="24"/>
          <w:szCs w:val="24"/>
        </w:rPr>
        <w:t xml:space="preserve">  Общий водный баланс подачи и реа</w:t>
      </w:r>
      <w:r w:rsidR="002B659F">
        <w:rPr>
          <w:rFonts w:ascii="Times New Roman" w:eastAsia="Calibri" w:hAnsi="Times New Roman"/>
          <w:b w:val="0"/>
          <w:bCs w:val="0"/>
          <w:color w:val="auto"/>
          <w:sz w:val="24"/>
          <w:szCs w:val="24"/>
        </w:rPr>
        <w:t>лизации воды за 2015</w:t>
      </w:r>
      <w:r w:rsidRPr="006760A8">
        <w:rPr>
          <w:rFonts w:ascii="Times New Roman" w:eastAsia="Calibri" w:hAnsi="Times New Roman"/>
          <w:b w:val="0"/>
          <w:bCs w:val="0"/>
          <w:color w:val="auto"/>
          <w:sz w:val="24"/>
          <w:szCs w:val="24"/>
        </w:rPr>
        <w:t xml:space="preserve"> г.</w:t>
      </w:r>
    </w:p>
    <w:p w:rsidR="009A4789" w:rsidRDefault="009A4789" w:rsidP="009A4789">
      <w:pPr>
        <w:rPr>
          <w:rFonts w:eastAsia="Calibri"/>
        </w:rPr>
      </w:pPr>
      <w:r>
        <w:rPr>
          <w:rFonts w:eastAsia="Calibri"/>
          <w:b/>
          <w:bCs/>
        </w:rPr>
        <w:br w:type="page"/>
      </w:r>
    </w:p>
    <w:p w:rsidR="009A4789" w:rsidRDefault="009A4789" w:rsidP="009A4789">
      <w:pPr>
        <w:pStyle w:val="afa"/>
        <w:keepNext/>
        <w:sectPr w:rsidR="009A4789" w:rsidSect="00964B22">
          <w:pgSz w:w="16838" w:h="11906" w:orient="landscape"/>
          <w:pgMar w:top="1701" w:right="851" w:bottom="851" w:left="1701" w:header="709" w:footer="411" w:gutter="0"/>
          <w:cols w:space="708"/>
          <w:docGrid w:linePitch="360"/>
        </w:sectPr>
      </w:pPr>
    </w:p>
    <w:p w:rsidR="009A4789" w:rsidRDefault="009A4789" w:rsidP="009A4789">
      <w:pPr>
        <w:pStyle w:val="afa"/>
        <w:keepNext/>
      </w:pPr>
      <w:r>
        <w:rPr>
          <w:rFonts w:eastAsia="Calibri"/>
          <w:noProof/>
        </w:rPr>
        <w:lastRenderedPageBreak/>
        <w:drawing>
          <wp:inline distT="0" distB="0" distL="0" distR="0">
            <wp:extent cx="8640445" cy="4890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l="2397" t="5406" r="665" b="1802"/>
                    <a:stretch>
                      <a:fillRect/>
                    </a:stretch>
                  </pic:blipFill>
                  <pic:spPr bwMode="auto">
                    <a:xfrm>
                      <a:off x="0" y="0"/>
                      <a:ext cx="8640445" cy="4890770"/>
                    </a:xfrm>
                    <a:prstGeom prst="rect">
                      <a:avLst/>
                    </a:prstGeom>
                    <a:noFill/>
                    <a:ln>
                      <a:noFill/>
                    </a:ln>
                  </pic:spPr>
                </pic:pic>
              </a:graphicData>
            </a:graphic>
          </wp:inline>
        </w:drawing>
      </w:r>
    </w:p>
    <w:p w:rsidR="009A4789" w:rsidRPr="006760A8" w:rsidRDefault="00FF3DC9" w:rsidP="00614CB0">
      <w:pPr>
        <w:pStyle w:val="afa"/>
        <w:keepNext/>
        <w:jc w:val="center"/>
        <w:rPr>
          <w:rFonts w:ascii="Times New Roman" w:eastAsia="Calibri" w:hAnsi="Times New Roman"/>
        </w:rPr>
      </w:pPr>
      <w:r>
        <w:rPr>
          <w:rFonts w:ascii="Times New Roman" w:eastAsia="Calibri" w:hAnsi="Times New Roman"/>
          <w:b w:val="0"/>
          <w:bCs w:val="0"/>
          <w:color w:val="auto"/>
          <w:sz w:val="24"/>
          <w:szCs w:val="24"/>
        </w:rPr>
        <w:t xml:space="preserve">Рисунок </w:t>
      </w:r>
      <w:r w:rsidR="00614CB0">
        <w:rPr>
          <w:rFonts w:ascii="Times New Roman" w:eastAsia="Calibri" w:hAnsi="Times New Roman"/>
          <w:b w:val="0"/>
          <w:bCs w:val="0"/>
          <w:color w:val="auto"/>
          <w:sz w:val="24"/>
          <w:szCs w:val="24"/>
        </w:rPr>
        <w:t>2.2.3.2.</w:t>
      </w:r>
      <w:r w:rsidR="009A4789" w:rsidRPr="006760A8">
        <w:rPr>
          <w:rFonts w:ascii="Times New Roman" w:eastAsia="Calibri" w:hAnsi="Times New Roman"/>
          <w:b w:val="0"/>
          <w:bCs w:val="0"/>
          <w:color w:val="auto"/>
          <w:sz w:val="24"/>
          <w:szCs w:val="24"/>
        </w:rPr>
        <w:t xml:space="preserve"> Структура потребления воды в разбивке на холодное</w:t>
      </w:r>
      <w:r w:rsidR="002B659F">
        <w:rPr>
          <w:rFonts w:ascii="Times New Roman" w:eastAsia="Calibri" w:hAnsi="Times New Roman"/>
          <w:b w:val="0"/>
          <w:bCs w:val="0"/>
          <w:color w:val="auto"/>
          <w:sz w:val="24"/>
          <w:szCs w:val="24"/>
        </w:rPr>
        <w:t xml:space="preserve"> и горячее водоснабжение за 2015</w:t>
      </w:r>
      <w:r w:rsidR="009A4789" w:rsidRPr="006760A8">
        <w:rPr>
          <w:rFonts w:ascii="Times New Roman" w:eastAsia="Calibri" w:hAnsi="Times New Roman"/>
          <w:b w:val="0"/>
          <w:bCs w:val="0"/>
          <w:color w:val="auto"/>
          <w:sz w:val="24"/>
          <w:szCs w:val="24"/>
        </w:rPr>
        <w:t xml:space="preserve"> г.</w:t>
      </w:r>
    </w:p>
    <w:p w:rsidR="009A4789" w:rsidRDefault="009A4789" w:rsidP="009A4789">
      <w:pPr>
        <w:pStyle w:val="a4"/>
        <w:tabs>
          <w:tab w:val="left" w:pos="1134"/>
        </w:tabs>
        <w:autoSpaceDE w:val="0"/>
        <w:autoSpaceDN w:val="0"/>
        <w:adjustRightInd w:val="0"/>
        <w:spacing w:after="0" w:line="240" w:lineRule="auto"/>
        <w:ind w:left="1224"/>
        <w:contextualSpacing w:val="0"/>
        <w:jc w:val="both"/>
        <w:outlineLvl w:val="0"/>
        <w:rPr>
          <w:rFonts w:ascii="Times New Roman" w:hAnsi="Times New Roman"/>
          <w:b/>
          <w:sz w:val="24"/>
          <w:szCs w:val="24"/>
        </w:rPr>
        <w:sectPr w:rsidR="009A4789" w:rsidSect="00964B22">
          <w:pgSz w:w="16838" w:h="11906" w:orient="landscape"/>
          <w:pgMar w:top="1701" w:right="851" w:bottom="851" w:left="1701" w:header="709" w:footer="553" w:gutter="0"/>
          <w:cols w:space="708"/>
          <w:docGrid w:linePitch="360"/>
        </w:sectPr>
      </w:pPr>
    </w:p>
    <w:p w:rsidR="00771315" w:rsidRPr="002B53F4"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76" w:name="_Toc363135296"/>
      <w:bookmarkStart w:id="77" w:name="_Toc444691905"/>
      <w:r w:rsidRPr="00932871">
        <w:rPr>
          <w:rFonts w:ascii="Times New Roman" w:hAnsi="Times New Roman"/>
          <w:b/>
          <w:sz w:val="24"/>
          <w:szCs w:val="24"/>
        </w:rPr>
        <w:lastRenderedPageBreak/>
        <w:t>Доля поставки ресурса по приборам учета</w:t>
      </w:r>
      <w:bookmarkEnd w:id="76"/>
      <w:bookmarkEnd w:id="77"/>
    </w:p>
    <w:p w:rsidR="006760A8" w:rsidRPr="007F7D33" w:rsidRDefault="007F7D33" w:rsidP="00C654A0">
      <w:pPr>
        <w:ind w:firstLine="708"/>
        <w:rPr>
          <w:color w:val="000000"/>
        </w:rPr>
      </w:pPr>
      <w:bookmarkStart w:id="78" w:name="_Toc405142748"/>
      <w:r w:rsidRPr="007F7D33">
        <w:rPr>
          <w:color w:val="000000"/>
        </w:rPr>
        <w:t xml:space="preserve">Доля поставки воды по приборам учета составляет по состоянию на 01.10.2014 г. </w:t>
      </w:r>
      <w:r>
        <w:rPr>
          <w:color w:val="000000"/>
        </w:rPr>
        <w:t>- </w:t>
      </w:r>
      <w:r w:rsidRPr="007F7D33">
        <w:rPr>
          <w:color w:val="000000"/>
        </w:rPr>
        <w:t>85%</w:t>
      </w:r>
      <w:r>
        <w:rPr>
          <w:color w:val="000000"/>
        </w:rPr>
        <w:t>.</w:t>
      </w:r>
      <w:bookmarkEnd w:id="78"/>
    </w:p>
    <w:p w:rsidR="00771315" w:rsidRPr="008B5AAF" w:rsidRDefault="00771315" w:rsidP="008B5AAF"/>
    <w:p w:rsidR="00B14E34" w:rsidRDefault="00B14E34" w:rsidP="002B53F4">
      <w:pPr>
        <w:pStyle w:val="a4"/>
        <w:numPr>
          <w:ilvl w:val="2"/>
          <w:numId w:val="37"/>
        </w:numPr>
        <w:tabs>
          <w:tab w:val="left" w:pos="1134"/>
        </w:tabs>
        <w:autoSpaceDE w:val="0"/>
        <w:autoSpaceDN w:val="0"/>
        <w:adjustRightInd w:val="0"/>
        <w:spacing w:after="120"/>
        <w:ind w:hanging="294"/>
        <w:outlineLvl w:val="0"/>
        <w:rPr>
          <w:rFonts w:ascii="Times New Roman" w:hAnsi="Times New Roman"/>
          <w:b/>
          <w:sz w:val="24"/>
          <w:szCs w:val="24"/>
        </w:rPr>
      </w:pPr>
      <w:bookmarkStart w:id="79" w:name="_Toc363135297"/>
      <w:bookmarkStart w:id="80" w:name="_Toc444691906"/>
      <w:r w:rsidRPr="00932871">
        <w:rPr>
          <w:rFonts w:ascii="Times New Roman" w:hAnsi="Times New Roman"/>
          <w:b/>
          <w:sz w:val="24"/>
          <w:szCs w:val="24"/>
        </w:rPr>
        <w:t>Зона действия источников ресурсов и дефициты мощности</w:t>
      </w:r>
      <w:bookmarkEnd w:id="79"/>
      <w:bookmarkEnd w:id="80"/>
    </w:p>
    <w:p w:rsidR="009A4789" w:rsidRPr="009A4789" w:rsidRDefault="009A4789" w:rsidP="002B53F4">
      <w:pPr>
        <w:pStyle w:val="a4"/>
        <w:spacing w:after="120"/>
        <w:ind w:left="0" w:firstLine="709"/>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В муниципальном образовании организована централизованная система водоснабжения. Вода подается потребителям из подземных источников, пройдя предварительную подготовку для использования в качестве хозяйственно-бытовых  и технических (в качестве теплоносителя) целей. Таким образом, можно выделить две эксплуатационные зоны:</w:t>
      </w:r>
    </w:p>
    <w:p w:rsidR="009A4789" w:rsidRPr="009A4789" w:rsidRDefault="009A4789" w:rsidP="002B53F4">
      <w:pPr>
        <w:pStyle w:val="a4"/>
        <w:numPr>
          <w:ilvl w:val="0"/>
          <w:numId w:val="10"/>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Зона технической воды</w:t>
      </w:r>
    </w:p>
    <w:p w:rsidR="009A4789" w:rsidRPr="002B53F4" w:rsidRDefault="009A4789" w:rsidP="002B53F4">
      <w:pPr>
        <w:pStyle w:val="a4"/>
        <w:numPr>
          <w:ilvl w:val="0"/>
          <w:numId w:val="10"/>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Зона питьевой воды.</w:t>
      </w:r>
    </w:p>
    <w:p w:rsidR="009A4789" w:rsidRPr="009A4789" w:rsidRDefault="009A4789" w:rsidP="002B53F4">
      <w:pPr>
        <w:pStyle w:val="a4"/>
        <w:ind w:left="0" w:firstLine="709"/>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Каждая зона водоснабжения представляет собой единый комплекс инженерно-технических сооружений разделенных по назначению:</w:t>
      </w:r>
    </w:p>
    <w:p w:rsidR="009A4789" w:rsidRPr="009A4789" w:rsidRDefault="009A4789" w:rsidP="002B53F4">
      <w:pPr>
        <w:pStyle w:val="a4"/>
        <w:numPr>
          <w:ilvl w:val="0"/>
          <w:numId w:val="11"/>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Подъем воды.</w:t>
      </w:r>
    </w:p>
    <w:p w:rsidR="009A4789" w:rsidRPr="009A4789" w:rsidRDefault="009A4789" w:rsidP="002B53F4">
      <w:pPr>
        <w:pStyle w:val="a4"/>
        <w:numPr>
          <w:ilvl w:val="0"/>
          <w:numId w:val="11"/>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Транспортировка воды до станции водоподготовки.</w:t>
      </w:r>
    </w:p>
    <w:p w:rsidR="009A4789" w:rsidRPr="009A4789" w:rsidRDefault="009A4789" w:rsidP="002B53F4">
      <w:pPr>
        <w:pStyle w:val="a4"/>
        <w:numPr>
          <w:ilvl w:val="0"/>
          <w:numId w:val="11"/>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 xml:space="preserve">Очистка и подготовка воды для дальнейшего использования в питьевых или технических целях. </w:t>
      </w:r>
    </w:p>
    <w:p w:rsidR="009A4789" w:rsidRPr="009A4789" w:rsidRDefault="009A4789" w:rsidP="002B53F4">
      <w:pPr>
        <w:pStyle w:val="a4"/>
        <w:numPr>
          <w:ilvl w:val="0"/>
          <w:numId w:val="11"/>
        </w:numPr>
        <w:spacing w:after="0"/>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Транспортировка воды потребителям.</w:t>
      </w:r>
    </w:p>
    <w:p w:rsidR="009A4789" w:rsidRPr="002B53F4" w:rsidRDefault="009A4789" w:rsidP="002B53F4">
      <w:pPr>
        <w:spacing w:line="276" w:lineRule="auto"/>
        <w:ind w:firstLine="708"/>
        <w:rPr>
          <w:color w:val="000000"/>
        </w:rPr>
      </w:pPr>
      <w:r w:rsidRPr="009A4789">
        <w:rPr>
          <w:color w:val="000000"/>
        </w:rPr>
        <w:t xml:space="preserve">Зоны технической и питьевой воды соединены между собой запорной арматурой которая при нормальном режиме работы закрыта. </w:t>
      </w:r>
    </w:p>
    <w:p w:rsidR="00771315" w:rsidRDefault="009A4789" w:rsidP="002B53F4">
      <w:pPr>
        <w:pStyle w:val="a4"/>
        <w:ind w:left="0" w:firstLine="709"/>
        <w:jc w:val="both"/>
        <w:rPr>
          <w:rFonts w:ascii="Times New Roman" w:eastAsia="Times New Roman" w:hAnsi="Times New Roman"/>
          <w:color w:val="000000"/>
          <w:sz w:val="24"/>
          <w:szCs w:val="24"/>
          <w:lang w:eastAsia="ru-RU"/>
        </w:rPr>
      </w:pPr>
      <w:r w:rsidRPr="009A4789">
        <w:rPr>
          <w:rFonts w:ascii="Times New Roman" w:eastAsia="Times New Roman" w:hAnsi="Times New Roman"/>
          <w:color w:val="000000"/>
          <w:sz w:val="24"/>
          <w:szCs w:val="24"/>
          <w:lang w:eastAsia="ru-RU"/>
        </w:rPr>
        <w:t xml:space="preserve">Зоны технической и питьевой воды находятся в </w:t>
      </w:r>
      <w:r w:rsidRPr="00016163">
        <w:rPr>
          <w:rFonts w:ascii="Times New Roman" w:eastAsia="Times New Roman" w:hAnsi="Times New Roman"/>
          <w:color w:val="000000"/>
          <w:sz w:val="24"/>
          <w:szCs w:val="24"/>
          <w:lang w:eastAsia="ru-RU"/>
        </w:rPr>
        <w:t xml:space="preserve">эксплуатации у </w:t>
      </w:r>
      <w:r w:rsidR="006330CE" w:rsidRPr="006330CE">
        <w:rPr>
          <w:rFonts w:ascii="Times New Roman" w:eastAsia="Times New Roman" w:hAnsi="Times New Roman"/>
          <w:color w:val="000000"/>
          <w:sz w:val="24"/>
          <w:szCs w:val="24"/>
          <w:lang w:eastAsia="ru-RU"/>
        </w:rPr>
        <w:t>Филиал</w:t>
      </w:r>
      <w:r w:rsidR="006330CE">
        <w:rPr>
          <w:rFonts w:ascii="Times New Roman" w:eastAsia="Times New Roman" w:hAnsi="Times New Roman"/>
          <w:color w:val="000000"/>
          <w:sz w:val="24"/>
          <w:szCs w:val="24"/>
          <w:lang w:eastAsia="ru-RU"/>
        </w:rPr>
        <w:t>а</w:t>
      </w:r>
      <w:r w:rsidR="006330CE" w:rsidRPr="006330CE">
        <w:rPr>
          <w:rFonts w:ascii="Times New Roman" w:eastAsia="Times New Roman" w:hAnsi="Times New Roman"/>
          <w:color w:val="000000"/>
          <w:sz w:val="24"/>
          <w:szCs w:val="24"/>
          <w:lang w:eastAsia="ru-RU"/>
        </w:rPr>
        <w:t xml:space="preserve"> ОАО «Ямалкоммунэнерго» в Пуровском районе  «Тепло»</w:t>
      </w:r>
      <w:r w:rsidR="006330CE">
        <w:rPr>
          <w:rFonts w:ascii="Times New Roman" w:eastAsia="Times New Roman" w:hAnsi="Times New Roman"/>
          <w:color w:val="000000"/>
          <w:sz w:val="24"/>
          <w:szCs w:val="24"/>
          <w:lang w:eastAsia="ru-RU"/>
        </w:rPr>
        <w:t>.</w:t>
      </w:r>
    </w:p>
    <w:p w:rsidR="002B53F4" w:rsidRPr="002B53F4" w:rsidRDefault="002B53F4" w:rsidP="002B53F4">
      <w:pPr>
        <w:pStyle w:val="a4"/>
        <w:ind w:left="0" w:firstLine="709"/>
        <w:jc w:val="both"/>
        <w:rPr>
          <w:rFonts w:ascii="Times New Roman" w:eastAsia="Times New Roman" w:hAnsi="Times New Roman"/>
          <w:color w:val="000000"/>
          <w:sz w:val="24"/>
          <w:szCs w:val="24"/>
          <w:lang w:eastAsia="ru-RU"/>
        </w:rPr>
      </w:pPr>
    </w:p>
    <w:p w:rsidR="00771315" w:rsidRPr="002B53F4"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81" w:name="_Toc363135298"/>
      <w:bookmarkStart w:id="82" w:name="_Toc444691907"/>
      <w:r w:rsidRPr="00932871">
        <w:rPr>
          <w:rFonts w:ascii="Times New Roman" w:hAnsi="Times New Roman"/>
          <w:b/>
          <w:sz w:val="24"/>
          <w:szCs w:val="24"/>
        </w:rPr>
        <w:t>Надежность работы системы</w:t>
      </w:r>
      <w:bookmarkEnd w:id="81"/>
      <w:bookmarkEnd w:id="82"/>
    </w:p>
    <w:p w:rsidR="00771315" w:rsidRPr="002B53F4" w:rsidRDefault="009A4789" w:rsidP="002B53F4">
      <w:pPr>
        <w:spacing w:after="0" w:line="276" w:lineRule="auto"/>
        <w:ind w:firstLine="709"/>
        <w:rPr>
          <w:color w:val="000000"/>
        </w:rPr>
      </w:pPr>
      <w:r w:rsidRPr="000A71FC">
        <w:rPr>
          <w:color w:val="000000"/>
        </w:rPr>
        <w:t>По состоянию на 01.01.2014 г. качество теплоснабжения потребителей п. Ханымей не соответствует нормативному в части качества горячей воды подаваемой потребителям.</w:t>
      </w:r>
    </w:p>
    <w:p w:rsidR="009A4789" w:rsidRPr="008B5AAF" w:rsidRDefault="009A4789" w:rsidP="008B5AAF"/>
    <w:p w:rsidR="00771315" w:rsidRPr="002B53F4"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83" w:name="_Toc363135299"/>
      <w:bookmarkStart w:id="84" w:name="_Toc444691908"/>
      <w:r w:rsidRPr="00932871">
        <w:rPr>
          <w:rFonts w:ascii="Times New Roman" w:hAnsi="Times New Roman"/>
          <w:b/>
          <w:sz w:val="24"/>
          <w:szCs w:val="24"/>
        </w:rPr>
        <w:t>Качество поставляемого ресурса</w:t>
      </w:r>
      <w:bookmarkEnd w:id="83"/>
      <w:bookmarkEnd w:id="84"/>
    </w:p>
    <w:p w:rsidR="00394247" w:rsidRPr="00394247" w:rsidRDefault="00394247" w:rsidP="00394247">
      <w:pPr>
        <w:spacing w:line="276" w:lineRule="auto"/>
        <w:ind w:firstLine="708"/>
        <w:rPr>
          <w:rFonts w:eastAsia="Calibri"/>
        </w:rPr>
      </w:pPr>
      <w:r w:rsidRPr="00394247">
        <w:rPr>
          <w:rFonts w:eastAsia="Calibri"/>
        </w:rPr>
        <w:t>По качеству очистки воды необходимо отметить, что по органолептическим показателям:</w:t>
      </w:r>
    </w:p>
    <w:p w:rsidR="00394247" w:rsidRPr="00394247" w:rsidRDefault="00394247" w:rsidP="00662EAD">
      <w:pPr>
        <w:pStyle w:val="a4"/>
        <w:numPr>
          <w:ilvl w:val="0"/>
          <w:numId w:val="12"/>
        </w:numPr>
        <w:spacing w:after="0"/>
        <w:jc w:val="both"/>
        <w:rPr>
          <w:rFonts w:ascii="Times New Roman" w:hAnsi="Times New Roman"/>
          <w:sz w:val="24"/>
          <w:szCs w:val="24"/>
        </w:rPr>
      </w:pPr>
      <w:r w:rsidRPr="00394247">
        <w:rPr>
          <w:rFonts w:ascii="Times New Roman" w:hAnsi="Times New Roman"/>
          <w:sz w:val="24"/>
          <w:szCs w:val="24"/>
        </w:rPr>
        <w:t>Качество воды из скважин - не соответствует нормативным требованиям.</w:t>
      </w:r>
    </w:p>
    <w:p w:rsidR="00394247" w:rsidRPr="00394247" w:rsidRDefault="00394247" w:rsidP="00662EAD">
      <w:pPr>
        <w:pStyle w:val="a4"/>
        <w:numPr>
          <w:ilvl w:val="0"/>
          <w:numId w:val="12"/>
        </w:numPr>
        <w:spacing w:after="0"/>
        <w:jc w:val="both"/>
        <w:rPr>
          <w:rFonts w:ascii="Times New Roman" w:hAnsi="Times New Roman"/>
          <w:sz w:val="24"/>
          <w:szCs w:val="24"/>
        </w:rPr>
      </w:pPr>
      <w:r w:rsidRPr="00394247">
        <w:rPr>
          <w:rFonts w:ascii="Times New Roman" w:hAnsi="Times New Roman"/>
          <w:sz w:val="24"/>
          <w:szCs w:val="24"/>
        </w:rPr>
        <w:t>Качество воды из скважин, прошедшей очистку на станции очистки воды – соответствует нормативным требованиям.</w:t>
      </w:r>
    </w:p>
    <w:p w:rsidR="00394247" w:rsidRPr="00394247" w:rsidRDefault="00394247" w:rsidP="00662EAD">
      <w:pPr>
        <w:pStyle w:val="a4"/>
        <w:numPr>
          <w:ilvl w:val="0"/>
          <w:numId w:val="12"/>
        </w:numPr>
        <w:spacing w:after="0"/>
        <w:jc w:val="both"/>
        <w:rPr>
          <w:rFonts w:ascii="Times New Roman" w:hAnsi="Times New Roman"/>
          <w:sz w:val="24"/>
          <w:szCs w:val="24"/>
        </w:rPr>
      </w:pPr>
      <w:r w:rsidRPr="00394247">
        <w:rPr>
          <w:rFonts w:ascii="Times New Roman" w:hAnsi="Times New Roman"/>
          <w:sz w:val="24"/>
          <w:szCs w:val="24"/>
        </w:rPr>
        <w:t>Качество воды в водопроводных сетях – не соответствует нормативным требованиям, ввиду вторичного загрязнения продуктами коррозии внутренних поверхностей трубопроводов.</w:t>
      </w:r>
    </w:p>
    <w:p w:rsidR="00394247" w:rsidRPr="00394247" w:rsidRDefault="00394247" w:rsidP="00662EAD">
      <w:pPr>
        <w:pStyle w:val="a4"/>
        <w:numPr>
          <w:ilvl w:val="0"/>
          <w:numId w:val="12"/>
        </w:numPr>
        <w:spacing w:after="0"/>
        <w:jc w:val="both"/>
        <w:rPr>
          <w:rFonts w:ascii="Times New Roman" w:hAnsi="Times New Roman"/>
          <w:sz w:val="24"/>
          <w:szCs w:val="24"/>
        </w:rPr>
      </w:pPr>
      <w:r w:rsidRPr="00394247">
        <w:rPr>
          <w:rFonts w:ascii="Times New Roman" w:hAnsi="Times New Roman"/>
          <w:sz w:val="24"/>
          <w:szCs w:val="24"/>
        </w:rPr>
        <w:t>Качество воды, поступающей к потребителю – не соответствует нормативным требованиям.</w:t>
      </w:r>
    </w:p>
    <w:p w:rsidR="00771315" w:rsidRPr="002B53F4" w:rsidRDefault="00394247" w:rsidP="002B53F4">
      <w:pPr>
        <w:spacing w:line="276" w:lineRule="auto"/>
        <w:ind w:firstLine="708"/>
        <w:rPr>
          <w:rFonts w:eastAsia="Calibri"/>
        </w:rPr>
      </w:pPr>
      <w:r w:rsidRPr="00394247">
        <w:rPr>
          <w:rFonts w:eastAsia="Calibri"/>
        </w:rPr>
        <w:t>По микробиологическим показателям контроль качества воды из скважин, воды прошедшей очистку и поступающей к потребителю не производится.</w:t>
      </w:r>
    </w:p>
    <w:p w:rsidR="002B53F4" w:rsidRDefault="002B53F4" w:rsidP="008B5AAF"/>
    <w:p w:rsidR="00771315" w:rsidRPr="002B53F4" w:rsidRDefault="00B14E34" w:rsidP="001D7480">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85" w:name="_Toc363135300"/>
      <w:bookmarkStart w:id="86" w:name="_Toc444691909"/>
      <w:r w:rsidRPr="00932871">
        <w:rPr>
          <w:rFonts w:ascii="Times New Roman" w:hAnsi="Times New Roman"/>
          <w:b/>
          <w:sz w:val="24"/>
          <w:szCs w:val="24"/>
        </w:rPr>
        <w:t>Воздействие на окружающую среду</w:t>
      </w:r>
      <w:bookmarkEnd w:id="85"/>
      <w:bookmarkEnd w:id="86"/>
    </w:p>
    <w:p w:rsidR="00394247" w:rsidRDefault="00394247" w:rsidP="002B53F4">
      <w:pPr>
        <w:spacing w:after="0" w:line="276" w:lineRule="auto"/>
        <w:ind w:firstLine="709"/>
      </w:pPr>
      <w:r>
        <w:lastRenderedPageBreak/>
        <w:t>В системе водоснабжения источником негативного воздействия являются промывные воды станции очистки воды, которые сбрасываются в болото без предварительной очистки.</w:t>
      </w:r>
    </w:p>
    <w:p w:rsidR="00394247" w:rsidRPr="00394247" w:rsidRDefault="00394247" w:rsidP="002B53F4">
      <w:pPr>
        <w:spacing w:after="0" w:line="276" w:lineRule="auto"/>
        <w:ind w:firstLine="709"/>
      </w:pPr>
      <w:r w:rsidRPr="00394247">
        <w:t xml:space="preserve">По состоянию на </w:t>
      </w:r>
      <w:r>
        <w:t>01.11.2014 г. осуществляется монтаж системы доочистки промывных вод с последующим использованием воды в производственном цикле.</w:t>
      </w:r>
    </w:p>
    <w:p w:rsidR="00771315" w:rsidRPr="008B5AAF" w:rsidRDefault="00771315" w:rsidP="008B5AAF"/>
    <w:p w:rsidR="00105B33" w:rsidRPr="00105B33" w:rsidRDefault="00B14E34" w:rsidP="00105B33">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87" w:name="_Toc363135301"/>
      <w:bookmarkStart w:id="88" w:name="_Toc444691910"/>
      <w:r w:rsidRPr="00932871">
        <w:rPr>
          <w:rFonts w:ascii="Times New Roman" w:hAnsi="Times New Roman"/>
          <w:b/>
          <w:sz w:val="24"/>
          <w:szCs w:val="24"/>
        </w:rPr>
        <w:t>Анализ финансового состояния организации коммунального комплекса, тарифов на коммунальные ресурсы</w:t>
      </w:r>
      <w:bookmarkEnd w:id="87"/>
      <w:bookmarkEnd w:id="88"/>
    </w:p>
    <w:p w:rsidR="00105B33" w:rsidRDefault="00105B33" w:rsidP="00105B33">
      <w:pPr>
        <w:pStyle w:val="230"/>
      </w:pPr>
      <w:r>
        <w:t>Финансовый анализ состояния АО «Ямалкоммунэнерго» выявил низкую финансовую устойчивость предприятия, низкую обеспеченность собственными средствами, отсутствие необходимых средств для погашения текущих займов. Деятельность организации по итогам 2013-2014 гг. характеризуется как прибыльная, с низкими показателями рентабельности.</w:t>
      </w:r>
    </w:p>
    <w:p w:rsidR="00105B33" w:rsidRDefault="00105B33" w:rsidP="00105B33">
      <w:pPr>
        <w:spacing w:before="120" w:after="120" w:line="276" w:lineRule="auto"/>
        <w:ind w:firstLine="709"/>
      </w:pPr>
      <w:r>
        <w:t xml:space="preserve">Более подробный анализ финансового состояния АО «Ямалкоммунэнерго» представлен в пункте </w:t>
      </w:r>
      <w:r w:rsidR="00746696">
        <w:t>2</w:t>
      </w:r>
      <w:r>
        <w:t xml:space="preserve">.1.9. </w:t>
      </w:r>
      <w:r w:rsidR="00746696">
        <w:t>Программы</w:t>
      </w:r>
      <w:r>
        <w:t xml:space="preserve">, а также в </w:t>
      </w:r>
      <w:r w:rsidRPr="00507AA1">
        <w:t xml:space="preserve">п. </w:t>
      </w:r>
      <w:r>
        <w:t>3.1</w:t>
      </w:r>
      <w:r w:rsidRPr="00507AA1">
        <w:t xml:space="preserve"> Обосновывающих материалов к Программе</w:t>
      </w:r>
      <w:r>
        <w:t>.</w:t>
      </w:r>
    </w:p>
    <w:p w:rsidR="00746696" w:rsidRPr="000668F6" w:rsidRDefault="00746696" w:rsidP="00746696">
      <w:pPr>
        <w:spacing w:before="120" w:after="120" w:line="276" w:lineRule="auto"/>
        <w:ind w:firstLine="709"/>
        <w:rPr>
          <w:rFonts w:eastAsia="Arial Unicode MS"/>
          <w:b/>
        </w:rPr>
      </w:pPr>
      <w:r w:rsidRPr="000668F6">
        <w:rPr>
          <w:rFonts w:eastAsia="Arial Unicode MS"/>
          <w:b/>
        </w:rPr>
        <w:t>Цены (тарифы) в сфере холодного водоснабжения</w:t>
      </w:r>
    </w:p>
    <w:p w:rsidR="00746696" w:rsidRPr="000668F6" w:rsidRDefault="000668F6" w:rsidP="00746696">
      <w:pPr>
        <w:pStyle w:val="230"/>
      </w:pPr>
      <w:r w:rsidRPr="000668F6">
        <w:t>В таблице 2.2</w:t>
      </w:r>
      <w:r w:rsidR="00746696" w:rsidRPr="000668F6">
        <w:t>.9.1 представлены тарифы в сфере холодного водоснабжения (</w:t>
      </w:r>
      <w:r w:rsidRPr="000668F6">
        <w:t>на питьевое водоснабжение</w:t>
      </w:r>
      <w:r w:rsidR="00746696" w:rsidRPr="000668F6">
        <w:t>), установленные в период 2013-2015 гг., а также тарифы, действующие на 2016 год.</w:t>
      </w:r>
    </w:p>
    <w:p w:rsidR="00746696" w:rsidRPr="000668F6" w:rsidRDefault="00746696" w:rsidP="00746696">
      <w:pPr>
        <w:pStyle w:val="230"/>
      </w:pPr>
      <w:r w:rsidRPr="000668F6">
        <w:t>Таблица 2.</w:t>
      </w:r>
      <w:r w:rsidR="000668F6" w:rsidRPr="000668F6">
        <w:t>2</w:t>
      </w:r>
      <w:r w:rsidRPr="000668F6">
        <w:t xml:space="preserve">.9.1. Тарифы в сфере холодного водоснабжения, установленные АО «Ямалкоммунэнерго», оказывающим свои услуги на территории МО </w:t>
      </w:r>
      <w:r w:rsidR="000668F6" w:rsidRPr="000668F6">
        <w:t>п. Ханымей</w:t>
      </w:r>
    </w:p>
    <w:tbl>
      <w:tblPr>
        <w:tblW w:w="10051" w:type="dxa"/>
        <w:jc w:val="center"/>
        <w:tblLook w:val="04A0" w:firstRow="1" w:lastRow="0" w:firstColumn="1" w:lastColumn="0" w:noHBand="0" w:noVBand="1"/>
      </w:tblPr>
      <w:tblGrid>
        <w:gridCol w:w="2836"/>
        <w:gridCol w:w="1854"/>
        <w:gridCol w:w="1341"/>
        <w:gridCol w:w="1360"/>
        <w:gridCol w:w="1340"/>
        <w:gridCol w:w="1320"/>
      </w:tblGrid>
      <w:tr w:rsidR="000668F6" w:rsidRPr="000668F6" w:rsidTr="000668F6">
        <w:trPr>
          <w:trHeight w:val="20"/>
          <w:jc w:val="center"/>
        </w:trPr>
        <w:tc>
          <w:tcPr>
            <w:tcW w:w="28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Наименование организации</w:t>
            </w:r>
          </w:p>
        </w:tc>
        <w:tc>
          <w:tcPr>
            <w:tcW w:w="18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МО</w:t>
            </w:r>
          </w:p>
        </w:tc>
        <w:tc>
          <w:tcPr>
            <w:tcW w:w="1341" w:type="dxa"/>
            <w:tcBorders>
              <w:top w:val="single" w:sz="4" w:space="0" w:color="auto"/>
              <w:left w:val="nil"/>
              <w:bottom w:val="nil"/>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2013 год, руб</w:t>
            </w:r>
            <w:r>
              <w:rPr>
                <w:b/>
                <w:bCs/>
                <w:sz w:val="22"/>
                <w:szCs w:val="22"/>
              </w:rPr>
              <w:t>.</w:t>
            </w:r>
            <w:r w:rsidRPr="000668F6">
              <w:rPr>
                <w:b/>
                <w:bCs/>
                <w:sz w:val="22"/>
                <w:szCs w:val="22"/>
              </w:rPr>
              <w:t>/м3</w:t>
            </w:r>
          </w:p>
        </w:tc>
        <w:tc>
          <w:tcPr>
            <w:tcW w:w="1360" w:type="dxa"/>
            <w:tcBorders>
              <w:top w:val="single" w:sz="4" w:space="0" w:color="auto"/>
              <w:left w:val="nil"/>
              <w:bottom w:val="nil"/>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2014 год, руб</w:t>
            </w:r>
            <w:r>
              <w:rPr>
                <w:b/>
                <w:bCs/>
                <w:sz w:val="22"/>
                <w:szCs w:val="22"/>
              </w:rPr>
              <w:t>.</w:t>
            </w:r>
            <w:r w:rsidRPr="000668F6">
              <w:rPr>
                <w:b/>
                <w:bCs/>
                <w:sz w:val="22"/>
                <w:szCs w:val="22"/>
              </w:rPr>
              <w:t>/м3</w:t>
            </w:r>
          </w:p>
        </w:tc>
        <w:tc>
          <w:tcPr>
            <w:tcW w:w="1340" w:type="dxa"/>
            <w:tcBorders>
              <w:top w:val="single" w:sz="4" w:space="0" w:color="auto"/>
              <w:left w:val="nil"/>
              <w:bottom w:val="nil"/>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2015 год, руб</w:t>
            </w:r>
            <w:r>
              <w:rPr>
                <w:b/>
                <w:bCs/>
                <w:sz w:val="22"/>
                <w:szCs w:val="22"/>
              </w:rPr>
              <w:t>.</w:t>
            </w:r>
            <w:r w:rsidRPr="000668F6">
              <w:rPr>
                <w:b/>
                <w:bCs/>
                <w:sz w:val="22"/>
                <w:szCs w:val="22"/>
              </w:rPr>
              <w:t>/м3</w:t>
            </w:r>
          </w:p>
        </w:tc>
        <w:tc>
          <w:tcPr>
            <w:tcW w:w="1320" w:type="dxa"/>
            <w:tcBorders>
              <w:top w:val="single" w:sz="4" w:space="0" w:color="auto"/>
              <w:left w:val="nil"/>
              <w:bottom w:val="nil"/>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2016 год, руб</w:t>
            </w:r>
            <w:r>
              <w:rPr>
                <w:b/>
                <w:bCs/>
                <w:sz w:val="22"/>
                <w:szCs w:val="22"/>
              </w:rPr>
              <w:t>.</w:t>
            </w:r>
            <w:r w:rsidRPr="000668F6">
              <w:rPr>
                <w:b/>
                <w:bCs/>
                <w:sz w:val="22"/>
                <w:szCs w:val="22"/>
              </w:rPr>
              <w:t>/м3</w:t>
            </w:r>
          </w:p>
        </w:tc>
      </w:tr>
      <w:tr w:rsidR="000668F6" w:rsidRPr="000668F6" w:rsidTr="000668F6">
        <w:trPr>
          <w:trHeight w:val="20"/>
          <w:jc w:val="center"/>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0668F6" w:rsidRPr="000668F6" w:rsidRDefault="000668F6" w:rsidP="000668F6">
            <w:pPr>
              <w:spacing w:after="0"/>
              <w:jc w:val="left"/>
              <w:rPr>
                <w:b/>
                <w:bCs/>
                <w:sz w:val="22"/>
                <w:szCs w:val="22"/>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0668F6" w:rsidRPr="000668F6" w:rsidRDefault="000668F6" w:rsidP="000668F6">
            <w:pPr>
              <w:spacing w:after="0"/>
              <w:jc w:val="left"/>
              <w:rPr>
                <w:b/>
                <w:bCs/>
                <w:sz w:val="22"/>
                <w:szCs w:val="22"/>
              </w:rPr>
            </w:pPr>
          </w:p>
        </w:tc>
        <w:tc>
          <w:tcPr>
            <w:tcW w:w="1341" w:type="dxa"/>
            <w:tcBorders>
              <w:top w:val="single" w:sz="4" w:space="0" w:color="auto"/>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с 01.07.13г.</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с 01.07.14г.</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с 01.07.15г.</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b/>
                <w:bCs/>
                <w:sz w:val="22"/>
                <w:szCs w:val="22"/>
              </w:rPr>
            </w:pPr>
            <w:r w:rsidRPr="000668F6">
              <w:rPr>
                <w:b/>
                <w:bCs/>
                <w:sz w:val="22"/>
                <w:szCs w:val="22"/>
              </w:rPr>
              <w:t>с 01.07.16г.</w:t>
            </w:r>
          </w:p>
        </w:tc>
      </w:tr>
      <w:tr w:rsidR="000668F6" w:rsidRPr="000668F6" w:rsidTr="000668F6">
        <w:trPr>
          <w:trHeight w:val="20"/>
          <w:jc w:val="center"/>
        </w:trPr>
        <w:tc>
          <w:tcPr>
            <w:tcW w:w="2836" w:type="dxa"/>
            <w:tcBorders>
              <w:top w:val="nil"/>
              <w:left w:val="single" w:sz="4" w:space="0" w:color="auto"/>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АО "Ямалкоммунэнерго" (питьевое водоснабжение, иные потребители)</w:t>
            </w:r>
          </w:p>
        </w:tc>
        <w:tc>
          <w:tcPr>
            <w:tcW w:w="1854"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МО п. Ханымей Пуровский район</w:t>
            </w:r>
          </w:p>
        </w:tc>
        <w:tc>
          <w:tcPr>
            <w:tcW w:w="1341" w:type="dxa"/>
            <w:tcBorders>
              <w:top w:val="nil"/>
              <w:left w:val="nil"/>
              <w:bottom w:val="single" w:sz="4" w:space="0" w:color="auto"/>
              <w:right w:val="single" w:sz="4" w:space="0" w:color="auto"/>
            </w:tcBorders>
            <w:shd w:val="clear" w:color="000000" w:fill="FFFFFF"/>
            <w:noWrap/>
            <w:vAlign w:val="center"/>
            <w:hideMark/>
          </w:tcPr>
          <w:p w:rsidR="000668F6" w:rsidRPr="000668F6" w:rsidRDefault="000668F6" w:rsidP="000668F6">
            <w:pPr>
              <w:spacing w:after="0"/>
              <w:jc w:val="center"/>
              <w:rPr>
                <w:sz w:val="22"/>
                <w:szCs w:val="22"/>
              </w:rPr>
            </w:pPr>
            <w:r w:rsidRPr="000668F6">
              <w:rPr>
                <w:sz w:val="22"/>
                <w:szCs w:val="22"/>
              </w:rPr>
              <w:t>140,00</w:t>
            </w:r>
          </w:p>
        </w:tc>
        <w:tc>
          <w:tcPr>
            <w:tcW w:w="1360" w:type="dxa"/>
            <w:tcBorders>
              <w:top w:val="nil"/>
              <w:left w:val="nil"/>
              <w:bottom w:val="single" w:sz="4" w:space="0" w:color="auto"/>
              <w:right w:val="single" w:sz="4" w:space="0" w:color="auto"/>
            </w:tcBorders>
            <w:shd w:val="clear" w:color="000000" w:fill="FFFFFF"/>
            <w:noWrap/>
            <w:vAlign w:val="center"/>
            <w:hideMark/>
          </w:tcPr>
          <w:p w:rsidR="000668F6" w:rsidRPr="000668F6" w:rsidRDefault="000668F6" w:rsidP="000668F6">
            <w:pPr>
              <w:spacing w:after="0"/>
              <w:jc w:val="center"/>
              <w:rPr>
                <w:sz w:val="22"/>
                <w:szCs w:val="22"/>
              </w:rPr>
            </w:pPr>
            <w:r w:rsidRPr="000668F6">
              <w:rPr>
                <w:sz w:val="22"/>
                <w:szCs w:val="22"/>
              </w:rPr>
              <w:t>184,98</w:t>
            </w:r>
          </w:p>
        </w:tc>
        <w:tc>
          <w:tcPr>
            <w:tcW w:w="1340" w:type="dxa"/>
            <w:tcBorders>
              <w:top w:val="nil"/>
              <w:left w:val="nil"/>
              <w:bottom w:val="single" w:sz="4" w:space="0" w:color="auto"/>
              <w:right w:val="single" w:sz="4" w:space="0" w:color="auto"/>
            </w:tcBorders>
            <w:shd w:val="clear" w:color="000000" w:fill="FFFFFF"/>
            <w:noWrap/>
            <w:vAlign w:val="center"/>
            <w:hideMark/>
          </w:tcPr>
          <w:p w:rsidR="000668F6" w:rsidRPr="000668F6" w:rsidRDefault="000668F6" w:rsidP="000668F6">
            <w:pPr>
              <w:spacing w:after="0"/>
              <w:jc w:val="center"/>
              <w:rPr>
                <w:sz w:val="22"/>
                <w:szCs w:val="22"/>
              </w:rPr>
            </w:pPr>
            <w:r w:rsidRPr="000668F6">
              <w:rPr>
                <w:sz w:val="22"/>
                <w:szCs w:val="22"/>
              </w:rPr>
              <w:t>231,31</w:t>
            </w:r>
          </w:p>
        </w:tc>
        <w:tc>
          <w:tcPr>
            <w:tcW w:w="1320" w:type="dxa"/>
            <w:tcBorders>
              <w:top w:val="nil"/>
              <w:left w:val="nil"/>
              <w:bottom w:val="single" w:sz="4" w:space="0" w:color="auto"/>
              <w:right w:val="single" w:sz="4" w:space="0" w:color="auto"/>
            </w:tcBorders>
            <w:shd w:val="clear" w:color="000000" w:fill="FFFFFF"/>
            <w:noWrap/>
            <w:vAlign w:val="center"/>
            <w:hideMark/>
          </w:tcPr>
          <w:p w:rsidR="000668F6" w:rsidRPr="000668F6" w:rsidRDefault="000668F6" w:rsidP="000668F6">
            <w:pPr>
              <w:spacing w:after="0"/>
              <w:jc w:val="center"/>
              <w:rPr>
                <w:sz w:val="22"/>
                <w:szCs w:val="22"/>
              </w:rPr>
            </w:pPr>
            <w:r w:rsidRPr="000668F6">
              <w:rPr>
                <w:sz w:val="22"/>
                <w:szCs w:val="22"/>
              </w:rPr>
              <w:t>246,53</w:t>
            </w:r>
          </w:p>
        </w:tc>
      </w:tr>
      <w:tr w:rsidR="000668F6" w:rsidRPr="000668F6" w:rsidTr="000668F6">
        <w:trPr>
          <w:trHeight w:val="20"/>
          <w:jc w:val="center"/>
        </w:trPr>
        <w:tc>
          <w:tcPr>
            <w:tcW w:w="2836" w:type="dxa"/>
            <w:tcBorders>
              <w:top w:val="nil"/>
              <w:left w:val="single" w:sz="4" w:space="0" w:color="auto"/>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АО "Ямалкоммунэнерго" (питьевое водоснабжение, население)</w:t>
            </w:r>
          </w:p>
        </w:tc>
        <w:tc>
          <w:tcPr>
            <w:tcW w:w="1854"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МО п. Ханымей Пуровский район</w:t>
            </w:r>
          </w:p>
        </w:tc>
        <w:tc>
          <w:tcPr>
            <w:tcW w:w="1341"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50,00</w:t>
            </w:r>
          </w:p>
        </w:tc>
        <w:tc>
          <w:tcPr>
            <w:tcW w:w="1360"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50,00</w:t>
            </w:r>
          </w:p>
        </w:tc>
        <w:tc>
          <w:tcPr>
            <w:tcW w:w="1340"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50,00</w:t>
            </w:r>
          </w:p>
        </w:tc>
        <w:tc>
          <w:tcPr>
            <w:tcW w:w="1320" w:type="dxa"/>
            <w:tcBorders>
              <w:top w:val="nil"/>
              <w:left w:val="nil"/>
              <w:bottom w:val="single" w:sz="4" w:space="0" w:color="auto"/>
              <w:right w:val="single" w:sz="4" w:space="0" w:color="auto"/>
            </w:tcBorders>
            <w:shd w:val="clear" w:color="000000" w:fill="FFFFFF"/>
            <w:vAlign w:val="center"/>
            <w:hideMark/>
          </w:tcPr>
          <w:p w:rsidR="000668F6" w:rsidRPr="000668F6" w:rsidRDefault="000668F6" w:rsidP="000668F6">
            <w:pPr>
              <w:spacing w:after="0"/>
              <w:jc w:val="center"/>
              <w:rPr>
                <w:sz w:val="22"/>
                <w:szCs w:val="22"/>
              </w:rPr>
            </w:pPr>
            <w:r w:rsidRPr="000668F6">
              <w:rPr>
                <w:sz w:val="22"/>
                <w:szCs w:val="22"/>
              </w:rPr>
              <w:t>50,00</w:t>
            </w:r>
          </w:p>
        </w:tc>
      </w:tr>
    </w:tbl>
    <w:p w:rsidR="000F4DC2" w:rsidRPr="00CC6C26" w:rsidRDefault="000F4DC2" w:rsidP="000F4DC2">
      <w:pPr>
        <w:rPr>
          <w:color w:val="000000"/>
        </w:rPr>
      </w:pPr>
    </w:p>
    <w:p w:rsidR="001F19D3" w:rsidRPr="00746696" w:rsidRDefault="00B14E34" w:rsidP="00746696">
      <w:pPr>
        <w:pStyle w:val="a4"/>
        <w:numPr>
          <w:ilvl w:val="2"/>
          <w:numId w:val="37"/>
        </w:numPr>
        <w:tabs>
          <w:tab w:val="left" w:pos="1134"/>
          <w:tab w:val="left" w:pos="1560"/>
        </w:tabs>
        <w:autoSpaceDE w:val="0"/>
        <w:autoSpaceDN w:val="0"/>
        <w:adjustRightInd w:val="0"/>
        <w:spacing w:after="120" w:line="240" w:lineRule="auto"/>
        <w:ind w:hanging="294"/>
        <w:outlineLvl w:val="0"/>
        <w:rPr>
          <w:rFonts w:ascii="Times New Roman" w:hAnsi="Times New Roman"/>
          <w:b/>
          <w:sz w:val="24"/>
          <w:szCs w:val="24"/>
        </w:rPr>
      </w:pPr>
      <w:bookmarkStart w:id="89" w:name="_Toc363135302"/>
      <w:bookmarkStart w:id="90" w:name="_Toc444691911"/>
      <w:r w:rsidRPr="00932871">
        <w:rPr>
          <w:rFonts w:ascii="Times New Roman" w:hAnsi="Times New Roman"/>
          <w:b/>
          <w:sz w:val="24"/>
          <w:szCs w:val="24"/>
        </w:rPr>
        <w:t>Анализ структуры себестоимости тарифов на холодную воду</w:t>
      </w:r>
      <w:bookmarkEnd w:id="89"/>
      <w:bookmarkEnd w:id="90"/>
    </w:p>
    <w:p w:rsidR="00746696" w:rsidRPr="00934621" w:rsidRDefault="00746696" w:rsidP="00746696">
      <w:pPr>
        <w:pStyle w:val="230"/>
      </w:pPr>
      <w:r w:rsidRPr="00934621">
        <w:t xml:space="preserve">Фактически сложившаяся в 2014 году структура тарифа на питьевую воду, поставляемую АО «Ямалкоммунэнерго» (филиал в </w:t>
      </w:r>
      <w:r w:rsidR="00934621" w:rsidRPr="00934621">
        <w:t>Пуровском районе «Тепло»</w:t>
      </w:r>
      <w:r w:rsidRPr="00934621">
        <w:t>) потребителям,  графически представлена на рисунке 2.</w:t>
      </w:r>
      <w:r w:rsidR="00934621" w:rsidRPr="00934621">
        <w:t>2.10.1</w:t>
      </w:r>
      <w:r w:rsidRPr="00934621">
        <w:t>.</w:t>
      </w:r>
    </w:p>
    <w:p w:rsidR="00746696" w:rsidRPr="00746696" w:rsidRDefault="008E38AA" w:rsidP="00746696">
      <w:pPr>
        <w:pStyle w:val="a4"/>
        <w:spacing w:line="360" w:lineRule="auto"/>
        <w:ind w:left="0"/>
        <w:jc w:val="center"/>
        <w:rPr>
          <w:color w:val="FF0000"/>
          <w:sz w:val="24"/>
          <w:szCs w:val="24"/>
        </w:rPr>
      </w:pPr>
      <w:r w:rsidRPr="008E38AA">
        <w:rPr>
          <w:noProof/>
          <w:color w:val="FF0000"/>
          <w:sz w:val="24"/>
          <w:szCs w:val="24"/>
          <w:lang w:eastAsia="ru-RU"/>
        </w:rPr>
        <w:lastRenderedPageBreak/>
        <w:drawing>
          <wp:inline distT="0" distB="0" distL="0" distR="0">
            <wp:extent cx="5010151" cy="2743200"/>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6696" w:rsidRPr="00934621" w:rsidRDefault="00746696" w:rsidP="00746696">
      <w:pPr>
        <w:pStyle w:val="230"/>
        <w:jc w:val="center"/>
      </w:pPr>
      <w:r w:rsidRPr="00934621">
        <w:t xml:space="preserve">Рисунок </w:t>
      </w:r>
      <w:r w:rsidR="00934621" w:rsidRPr="00934621">
        <w:t>2.2.10.1</w:t>
      </w:r>
      <w:r w:rsidRPr="00934621">
        <w:t xml:space="preserve">. Структура себестоимости услуги питьевой воды, поставляемой АО «Ямалкоммунэнерго» (филиал в </w:t>
      </w:r>
      <w:r w:rsidR="00F30EA7">
        <w:t>Пуровском районе «Т</w:t>
      </w:r>
      <w:r w:rsidR="00934621" w:rsidRPr="00934621">
        <w:t>епло»</w:t>
      </w:r>
      <w:r w:rsidRPr="00934621">
        <w:t>) потребителям</w:t>
      </w:r>
    </w:p>
    <w:p w:rsidR="00746696" w:rsidRPr="00746696" w:rsidRDefault="00746696" w:rsidP="00746696">
      <w:pPr>
        <w:pStyle w:val="230"/>
        <w:rPr>
          <w:color w:val="FF0000"/>
        </w:rPr>
      </w:pPr>
    </w:p>
    <w:p w:rsidR="00746696" w:rsidRPr="00F30EA7" w:rsidRDefault="00746696" w:rsidP="00746696">
      <w:pPr>
        <w:pStyle w:val="230"/>
      </w:pPr>
      <w:r w:rsidRPr="00F30EA7">
        <w:t>Наибольший удельный вес в себестоимости услуги реализации питьевой воды занимают расходы на оплату труда и отчисления с оплаты ОПП (</w:t>
      </w:r>
      <w:r w:rsidR="00F30EA7" w:rsidRPr="00F30EA7">
        <w:t>39,40</w:t>
      </w:r>
      <w:r w:rsidRPr="00F30EA7">
        <w:t xml:space="preserve">%), </w:t>
      </w:r>
      <w:r w:rsidR="00F30EA7" w:rsidRPr="00F30EA7">
        <w:t>прочие</w:t>
      </w:r>
      <w:r w:rsidRPr="00F30EA7">
        <w:t xml:space="preserve"> расходы (</w:t>
      </w:r>
      <w:r w:rsidR="00F30EA7" w:rsidRPr="00F30EA7">
        <w:t>28,02</w:t>
      </w:r>
      <w:r w:rsidRPr="00F30EA7">
        <w:t>%), расходы на оплату труда и отчисления с оплаты АУП (</w:t>
      </w:r>
      <w:r w:rsidR="00F30EA7" w:rsidRPr="00F30EA7">
        <w:t>15,01</w:t>
      </w:r>
      <w:r w:rsidRPr="00F30EA7">
        <w:t>%).</w:t>
      </w:r>
    </w:p>
    <w:p w:rsidR="00746696" w:rsidRPr="00F30EA7" w:rsidRDefault="00746696" w:rsidP="00746696">
      <w:pPr>
        <w:pStyle w:val="230"/>
      </w:pPr>
      <w:r w:rsidRPr="00F30EA7">
        <w:t xml:space="preserve">Исходные данные для проведения вышеуказанного анализа представлены в п. </w:t>
      </w:r>
      <w:r w:rsidR="00F30EA7" w:rsidRPr="00F30EA7">
        <w:t>3.2</w:t>
      </w:r>
      <w:r w:rsidRPr="00F30EA7">
        <w:t xml:space="preserve"> Обосновывающих материалов к Программе. </w:t>
      </w:r>
    </w:p>
    <w:p w:rsidR="00746696" w:rsidRPr="00F82C34" w:rsidRDefault="00746696" w:rsidP="00746696">
      <w:pPr>
        <w:pStyle w:val="230"/>
      </w:pPr>
      <w:r w:rsidRPr="00F82C34">
        <w:t xml:space="preserve">АО «Ямалкоммунэнерго» (филиал в </w:t>
      </w:r>
      <w:r w:rsidR="00F30EA7" w:rsidRPr="00F82C34">
        <w:t>Пуровском районе «Тепло»</w:t>
      </w:r>
      <w:r w:rsidRPr="00F82C34">
        <w:t>) подано предложение об установлении тарифов на питьевую воду на период до 2018 года</w:t>
      </w:r>
      <w:r w:rsidR="00F82C34" w:rsidRPr="00F82C34">
        <w:t xml:space="preserve"> (таблица</w:t>
      </w:r>
      <w:r w:rsidRPr="00F82C34">
        <w:t xml:space="preserve"> </w:t>
      </w:r>
      <w:r w:rsidR="00F82C34" w:rsidRPr="00F82C34">
        <w:t>2.2.10.1</w:t>
      </w:r>
      <w:r w:rsidRPr="00F82C34">
        <w:t xml:space="preserve">). </w:t>
      </w:r>
    </w:p>
    <w:p w:rsidR="00746696" w:rsidRPr="00F82C34" w:rsidRDefault="00746696" w:rsidP="00746696">
      <w:pPr>
        <w:pStyle w:val="230"/>
      </w:pPr>
      <w:r w:rsidRPr="00F82C34">
        <w:t xml:space="preserve">Таблица </w:t>
      </w:r>
      <w:r w:rsidR="00F82C34" w:rsidRPr="00F82C34">
        <w:t>2.2.10.1</w:t>
      </w:r>
      <w:r w:rsidRPr="00F82C34">
        <w:t>. Данные о расчетной величине тарифа на питьевую воду на период до 2018 года</w:t>
      </w:r>
    </w:p>
    <w:tbl>
      <w:tblPr>
        <w:tblW w:w="9386" w:type="dxa"/>
        <w:jc w:val="center"/>
        <w:tblLook w:val="04A0" w:firstRow="1" w:lastRow="0" w:firstColumn="1" w:lastColumn="0" w:noHBand="0" w:noVBand="1"/>
      </w:tblPr>
      <w:tblGrid>
        <w:gridCol w:w="426"/>
        <w:gridCol w:w="4961"/>
        <w:gridCol w:w="1399"/>
        <w:gridCol w:w="1360"/>
        <w:gridCol w:w="1240"/>
      </w:tblGrid>
      <w:tr w:rsidR="00746696" w:rsidRPr="00F82C34" w:rsidTr="00F82C34">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696" w:rsidRPr="00F82C34" w:rsidRDefault="00746696" w:rsidP="00746696">
            <w:pPr>
              <w:jc w:val="center"/>
              <w:rPr>
                <w:sz w:val="22"/>
                <w:szCs w:val="22"/>
              </w:rPr>
            </w:pPr>
            <w:r w:rsidRPr="00F82C34">
              <w:rPr>
                <w:sz w:val="22"/>
                <w:szCs w:val="22"/>
              </w:rPr>
              <w:t>№</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746696" w:rsidRPr="00F82C34" w:rsidRDefault="00746696" w:rsidP="00746696">
            <w:pPr>
              <w:jc w:val="center"/>
              <w:rPr>
                <w:b/>
                <w:bCs/>
                <w:sz w:val="22"/>
                <w:szCs w:val="22"/>
              </w:rPr>
            </w:pPr>
            <w:r w:rsidRPr="00F82C34">
              <w:rPr>
                <w:b/>
                <w:bCs/>
                <w:sz w:val="22"/>
                <w:szCs w:val="22"/>
              </w:rPr>
              <w:t>Показатели</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46696" w:rsidRPr="00F82C34" w:rsidRDefault="00746696" w:rsidP="00746696">
            <w:pPr>
              <w:jc w:val="center"/>
              <w:rPr>
                <w:b/>
                <w:bCs/>
                <w:sz w:val="22"/>
                <w:szCs w:val="22"/>
              </w:rPr>
            </w:pPr>
            <w:r w:rsidRPr="00F82C34">
              <w:rPr>
                <w:b/>
                <w:bCs/>
                <w:sz w:val="22"/>
                <w:szCs w:val="22"/>
              </w:rPr>
              <w:t>2016 год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46696" w:rsidRPr="00F82C34" w:rsidRDefault="00746696" w:rsidP="00746696">
            <w:pPr>
              <w:jc w:val="center"/>
              <w:rPr>
                <w:b/>
                <w:bCs/>
                <w:sz w:val="22"/>
                <w:szCs w:val="22"/>
              </w:rPr>
            </w:pPr>
            <w:r w:rsidRPr="00F82C34">
              <w:rPr>
                <w:b/>
                <w:bCs/>
                <w:sz w:val="22"/>
                <w:szCs w:val="22"/>
              </w:rPr>
              <w:t>2017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6696" w:rsidRPr="00F82C34" w:rsidRDefault="00746696" w:rsidP="00746696">
            <w:pPr>
              <w:jc w:val="center"/>
              <w:rPr>
                <w:b/>
                <w:bCs/>
                <w:sz w:val="22"/>
                <w:szCs w:val="22"/>
              </w:rPr>
            </w:pPr>
            <w:r w:rsidRPr="00F82C34">
              <w:rPr>
                <w:b/>
                <w:bCs/>
                <w:sz w:val="22"/>
                <w:szCs w:val="22"/>
              </w:rPr>
              <w:t>2018 год</w:t>
            </w:r>
          </w:p>
        </w:tc>
      </w:tr>
      <w:tr w:rsidR="00F82C34" w:rsidRPr="00F82C34" w:rsidTr="00F82C34">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82C34" w:rsidRPr="00F82C34" w:rsidRDefault="00F82C34" w:rsidP="00746696">
            <w:pPr>
              <w:jc w:val="center"/>
              <w:rPr>
                <w:sz w:val="22"/>
                <w:szCs w:val="22"/>
              </w:rPr>
            </w:pPr>
            <w:r w:rsidRPr="00F82C34">
              <w:rPr>
                <w:sz w:val="22"/>
                <w:szCs w:val="22"/>
              </w:rPr>
              <w:t>1</w:t>
            </w:r>
          </w:p>
        </w:tc>
        <w:tc>
          <w:tcPr>
            <w:tcW w:w="4961" w:type="dxa"/>
            <w:tcBorders>
              <w:top w:val="nil"/>
              <w:left w:val="nil"/>
              <w:bottom w:val="single" w:sz="4" w:space="0" w:color="auto"/>
              <w:right w:val="single" w:sz="4" w:space="0" w:color="auto"/>
            </w:tcBorders>
            <w:shd w:val="clear" w:color="auto" w:fill="auto"/>
            <w:vAlign w:val="center"/>
            <w:hideMark/>
          </w:tcPr>
          <w:p w:rsidR="00F82C34" w:rsidRPr="00F82C34" w:rsidRDefault="00F82C34" w:rsidP="00746696">
            <w:pPr>
              <w:rPr>
                <w:sz w:val="22"/>
                <w:szCs w:val="22"/>
              </w:rPr>
            </w:pPr>
            <w:r w:rsidRPr="00F82C34">
              <w:rPr>
                <w:sz w:val="22"/>
                <w:szCs w:val="22"/>
              </w:rPr>
              <w:t>Расчетная величина тарифов, руб./м. куб.</w:t>
            </w:r>
          </w:p>
        </w:tc>
        <w:tc>
          <w:tcPr>
            <w:tcW w:w="1399" w:type="dxa"/>
            <w:tcBorders>
              <w:top w:val="nil"/>
              <w:left w:val="nil"/>
              <w:bottom w:val="nil"/>
              <w:right w:val="single" w:sz="4" w:space="0" w:color="auto"/>
            </w:tcBorders>
            <w:shd w:val="clear" w:color="auto" w:fill="auto"/>
            <w:hideMark/>
          </w:tcPr>
          <w:p w:rsidR="00F82C34" w:rsidRPr="00F82C34" w:rsidRDefault="00F82C34">
            <w:pPr>
              <w:jc w:val="center"/>
            </w:pPr>
            <w:r w:rsidRPr="00F82C34">
              <w:t>733,63</w:t>
            </w:r>
          </w:p>
        </w:tc>
        <w:tc>
          <w:tcPr>
            <w:tcW w:w="136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765,17</w:t>
            </w:r>
          </w:p>
        </w:tc>
        <w:tc>
          <w:tcPr>
            <w:tcW w:w="124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798,07</w:t>
            </w:r>
          </w:p>
        </w:tc>
      </w:tr>
      <w:tr w:rsidR="00F82C34" w:rsidRPr="00F82C34" w:rsidTr="00F82C34">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82C34" w:rsidRPr="00F82C34" w:rsidRDefault="00F82C34" w:rsidP="00746696">
            <w:pPr>
              <w:jc w:val="center"/>
              <w:rPr>
                <w:sz w:val="22"/>
                <w:szCs w:val="22"/>
              </w:rPr>
            </w:pPr>
            <w:r w:rsidRPr="00F82C34">
              <w:rPr>
                <w:sz w:val="22"/>
                <w:szCs w:val="22"/>
              </w:rPr>
              <w:t>2</w:t>
            </w:r>
          </w:p>
        </w:tc>
        <w:tc>
          <w:tcPr>
            <w:tcW w:w="4961" w:type="dxa"/>
            <w:tcBorders>
              <w:top w:val="nil"/>
              <w:left w:val="nil"/>
              <w:bottom w:val="single" w:sz="4" w:space="0" w:color="auto"/>
              <w:right w:val="single" w:sz="4" w:space="0" w:color="auto"/>
            </w:tcBorders>
            <w:shd w:val="clear" w:color="auto" w:fill="auto"/>
            <w:vAlign w:val="center"/>
            <w:hideMark/>
          </w:tcPr>
          <w:p w:rsidR="00F82C34" w:rsidRPr="00F82C34" w:rsidRDefault="00F82C34" w:rsidP="00746696">
            <w:pPr>
              <w:rPr>
                <w:sz w:val="22"/>
                <w:szCs w:val="22"/>
              </w:rPr>
            </w:pPr>
            <w:r w:rsidRPr="00F82C34">
              <w:rPr>
                <w:sz w:val="22"/>
                <w:szCs w:val="22"/>
              </w:rPr>
              <w:t>Сведения   о   необходимой   валовой   выручке   на соответствующий период, тыс. руб.</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126 658,56</w:t>
            </w:r>
          </w:p>
        </w:tc>
        <w:tc>
          <w:tcPr>
            <w:tcW w:w="136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132 073,58</w:t>
            </w:r>
          </w:p>
        </w:tc>
        <w:tc>
          <w:tcPr>
            <w:tcW w:w="124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137 752,75</w:t>
            </w:r>
          </w:p>
        </w:tc>
      </w:tr>
      <w:tr w:rsidR="00F82C34" w:rsidRPr="00F82C34" w:rsidTr="00F82C34">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82C34" w:rsidRPr="00F82C34" w:rsidRDefault="00F82C34" w:rsidP="00746696">
            <w:pPr>
              <w:jc w:val="center"/>
              <w:rPr>
                <w:sz w:val="22"/>
                <w:szCs w:val="22"/>
              </w:rPr>
            </w:pPr>
            <w:r w:rsidRPr="00F82C34">
              <w:rPr>
                <w:sz w:val="22"/>
                <w:szCs w:val="22"/>
              </w:rPr>
              <w:t>3</w:t>
            </w:r>
          </w:p>
        </w:tc>
        <w:tc>
          <w:tcPr>
            <w:tcW w:w="4961" w:type="dxa"/>
            <w:tcBorders>
              <w:top w:val="nil"/>
              <w:left w:val="nil"/>
              <w:bottom w:val="single" w:sz="4" w:space="0" w:color="auto"/>
              <w:right w:val="single" w:sz="4" w:space="0" w:color="auto"/>
            </w:tcBorders>
            <w:shd w:val="clear" w:color="auto" w:fill="auto"/>
            <w:vAlign w:val="center"/>
            <w:hideMark/>
          </w:tcPr>
          <w:p w:rsidR="00F82C34" w:rsidRPr="00F82C34" w:rsidRDefault="00F82C34" w:rsidP="00746696">
            <w:pPr>
              <w:rPr>
                <w:sz w:val="22"/>
                <w:szCs w:val="22"/>
              </w:rPr>
            </w:pPr>
            <w:r w:rsidRPr="00F82C34">
              <w:rPr>
                <w:sz w:val="22"/>
                <w:szCs w:val="22"/>
              </w:rPr>
              <w:t>Годовой объем отпущенной воды потребителям, тыс. м. куб.</w:t>
            </w:r>
          </w:p>
        </w:tc>
        <w:tc>
          <w:tcPr>
            <w:tcW w:w="1399"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172,61</w:t>
            </w:r>
          </w:p>
        </w:tc>
        <w:tc>
          <w:tcPr>
            <w:tcW w:w="136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172,61</w:t>
            </w:r>
          </w:p>
        </w:tc>
        <w:tc>
          <w:tcPr>
            <w:tcW w:w="1240" w:type="dxa"/>
            <w:tcBorders>
              <w:top w:val="nil"/>
              <w:left w:val="nil"/>
              <w:bottom w:val="single" w:sz="4" w:space="0" w:color="auto"/>
              <w:right w:val="single" w:sz="4" w:space="0" w:color="auto"/>
            </w:tcBorders>
            <w:shd w:val="clear" w:color="auto" w:fill="auto"/>
            <w:vAlign w:val="center"/>
            <w:hideMark/>
          </w:tcPr>
          <w:p w:rsidR="00F82C34" w:rsidRPr="00F82C34" w:rsidRDefault="00F82C34">
            <w:pPr>
              <w:jc w:val="center"/>
              <w:rPr>
                <w:sz w:val="22"/>
                <w:szCs w:val="22"/>
              </w:rPr>
            </w:pPr>
            <w:r w:rsidRPr="00F82C34">
              <w:rPr>
                <w:sz w:val="22"/>
                <w:szCs w:val="22"/>
              </w:rPr>
              <w:t>172,61</w:t>
            </w:r>
          </w:p>
        </w:tc>
      </w:tr>
    </w:tbl>
    <w:p w:rsidR="00746696" w:rsidRPr="008A2F9F" w:rsidRDefault="00746696" w:rsidP="00746696">
      <w:pPr>
        <w:pStyle w:val="230"/>
      </w:pPr>
      <w:r w:rsidRPr="008A2F9F">
        <w:t xml:space="preserve">В соответствии с предложенными показателями необходимая валовая выручка, а также расчетная величина тарифов на питьевую воду в период 2016-2018 гг. увеличится на </w:t>
      </w:r>
      <w:r w:rsidR="00F82C34" w:rsidRPr="008A2F9F">
        <w:t>8,78</w:t>
      </w:r>
      <w:r w:rsidRPr="008A2F9F">
        <w:t>%.</w:t>
      </w:r>
    </w:p>
    <w:p w:rsidR="00746696" w:rsidRPr="008B5AAF" w:rsidRDefault="00746696" w:rsidP="001F19D3">
      <w:pPr>
        <w:spacing w:before="120" w:after="120" w:line="276" w:lineRule="auto"/>
        <w:ind w:firstLine="709"/>
      </w:pPr>
    </w:p>
    <w:p w:rsidR="00B14E34" w:rsidRPr="00932871" w:rsidRDefault="00B14E34" w:rsidP="001F19D3">
      <w:pPr>
        <w:pStyle w:val="a4"/>
        <w:numPr>
          <w:ilvl w:val="2"/>
          <w:numId w:val="37"/>
        </w:numPr>
        <w:tabs>
          <w:tab w:val="left" w:pos="1134"/>
          <w:tab w:val="left" w:pos="1560"/>
        </w:tabs>
        <w:autoSpaceDE w:val="0"/>
        <w:autoSpaceDN w:val="0"/>
        <w:adjustRightInd w:val="0"/>
        <w:spacing w:after="120" w:line="240" w:lineRule="auto"/>
        <w:ind w:hanging="294"/>
        <w:outlineLvl w:val="0"/>
        <w:rPr>
          <w:rFonts w:ascii="Times New Roman" w:hAnsi="Times New Roman"/>
          <w:b/>
          <w:sz w:val="24"/>
          <w:szCs w:val="24"/>
        </w:rPr>
      </w:pPr>
      <w:bookmarkStart w:id="91" w:name="_Toc363135303"/>
      <w:bookmarkStart w:id="92" w:name="_Toc444691912"/>
      <w:r w:rsidRPr="00932871">
        <w:rPr>
          <w:rFonts w:ascii="Times New Roman" w:hAnsi="Times New Roman"/>
          <w:b/>
          <w:sz w:val="24"/>
          <w:szCs w:val="24"/>
        </w:rPr>
        <w:t>Технические и технологические проблемы в системе</w:t>
      </w:r>
      <w:bookmarkEnd w:id="91"/>
      <w:bookmarkEnd w:id="92"/>
    </w:p>
    <w:p w:rsidR="00394247" w:rsidRPr="00394247" w:rsidRDefault="00394247" w:rsidP="001F19D3">
      <w:pPr>
        <w:pStyle w:val="a4"/>
        <w:ind w:left="0" w:firstLine="709"/>
        <w:jc w:val="both"/>
        <w:rPr>
          <w:rFonts w:ascii="Times New Roman" w:hAnsi="Times New Roman"/>
          <w:sz w:val="24"/>
          <w:szCs w:val="24"/>
        </w:rPr>
      </w:pPr>
      <w:r w:rsidRPr="00394247">
        <w:rPr>
          <w:rFonts w:ascii="Times New Roman" w:hAnsi="Times New Roman"/>
          <w:sz w:val="24"/>
          <w:szCs w:val="24"/>
        </w:rPr>
        <w:t>В ходе инженерно-технического анализа системы водоснабжения были выявлены следующие технические проблемы:</w:t>
      </w:r>
    </w:p>
    <w:p w:rsidR="00394247" w:rsidRPr="00394247" w:rsidRDefault="00394247" w:rsidP="001F19D3">
      <w:pPr>
        <w:pStyle w:val="a4"/>
        <w:numPr>
          <w:ilvl w:val="0"/>
          <w:numId w:val="13"/>
        </w:numPr>
        <w:tabs>
          <w:tab w:val="left" w:pos="993"/>
        </w:tabs>
        <w:spacing w:after="0"/>
        <w:ind w:left="709" w:firstLine="0"/>
        <w:jc w:val="both"/>
        <w:rPr>
          <w:rFonts w:ascii="Times New Roman" w:hAnsi="Times New Roman"/>
          <w:sz w:val="24"/>
          <w:szCs w:val="24"/>
        </w:rPr>
      </w:pPr>
      <w:r w:rsidRPr="00394247">
        <w:rPr>
          <w:rFonts w:ascii="Times New Roman" w:hAnsi="Times New Roman"/>
          <w:sz w:val="24"/>
          <w:szCs w:val="24"/>
        </w:rPr>
        <w:t>Высокий износ сетей водоснабжения.</w:t>
      </w:r>
    </w:p>
    <w:p w:rsidR="00394247" w:rsidRPr="00394247" w:rsidRDefault="00394247" w:rsidP="001F19D3">
      <w:pPr>
        <w:pStyle w:val="a4"/>
        <w:numPr>
          <w:ilvl w:val="0"/>
          <w:numId w:val="13"/>
        </w:numPr>
        <w:tabs>
          <w:tab w:val="left" w:pos="993"/>
        </w:tabs>
        <w:spacing w:after="0"/>
        <w:ind w:left="709" w:firstLine="0"/>
        <w:jc w:val="both"/>
        <w:rPr>
          <w:rFonts w:ascii="Times New Roman" w:hAnsi="Times New Roman"/>
          <w:sz w:val="24"/>
          <w:szCs w:val="24"/>
        </w:rPr>
      </w:pPr>
      <w:r w:rsidRPr="00394247">
        <w:rPr>
          <w:rFonts w:ascii="Times New Roman" w:hAnsi="Times New Roman"/>
          <w:sz w:val="24"/>
          <w:szCs w:val="24"/>
        </w:rPr>
        <w:t>Несоответствие качества питьевой воды у потребителей нормативным требованиям.</w:t>
      </w:r>
    </w:p>
    <w:p w:rsidR="00394247" w:rsidRPr="00394247" w:rsidRDefault="00394247" w:rsidP="001F19D3">
      <w:pPr>
        <w:pStyle w:val="a4"/>
        <w:numPr>
          <w:ilvl w:val="0"/>
          <w:numId w:val="13"/>
        </w:numPr>
        <w:tabs>
          <w:tab w:val="left" w:pos="993"/>
        </w:tabs>
        <w:spacing w:after="0"/>
        <w:ind w:left="709" w:firstLine="0"/>
        <w:jc w:val="both"/>
        <w:rPr>
          <w:rFonts w:ascii="Times New Roman" w:hAnsi="Times New Roman"/>
          <w:sz w:val="24"/>
          <w:szCs w:val="24"/>
        </w:rPr>
      </w:pPr>
      <w:r w:rsidRPr="00394247">
        <w:rPr>
          <w:rFonts w:ascii="Times New Roman" w:hAnsi="Times New Roman"/>
          <w:sz w:val="24"/>
          <w:szCs w:val="24"/>
        </w:rPr>
        <w:lastRenderedPageBreak/>
        <w:t xml:space="preserve">Пониженное значение показателя </w:t>
      </w:r>
      <w:r w:rsidRPr="00394247">
        <w:rPr>
          <w:rFonts w:ascii="Times New Roman" w:hAnsi="Times New Roman"/>
          <w:sz w:val="24"/>
          <w:szCs w:val="24"/>
          <w:lang w:val="en-US"/>
        </w:rPr>
        <w:t>pH</w:t>
      </w:r>
      <w:r w:rsidRPr="00394247">
        <w:rPr>
          <w:rFonts w:ascii="Times New Roman" w:hAnsi="Times New Roman"/>
          <w:sz w:val="24"/>
          <w:szCs w:val="24"/>
        </w:rPr>
        <w:t>, и как следствие, пониженная коррозионная стойкость водопроводных труб.</w:t>
      </w:r>
    </w:p>
    <w:p w:rsidR="00B14E34" w:rsidRPr="008B5AAF" w:rsidRDefault="00B14E34" w:rsidP="001F19D3">
      <w:pPr>
        <w:spacing w:line="276" w:lineRule="auto"/>
      </w:pPr>
    </w:p>
    <w:p w:rsidR="00B14E34" w:rsidRPr="008B5AAF" w:rsidRDefault="00B14E34" w:rsidP="008B5AAF"/>
    <w:p w:rsidR="00663AD6" w:rsidRDefault="00663AD6">
      <w:pPr>
        <w:spacing w:after="0"/>
        <w:jc w:val="left"/>
        <w:rPr>
          <w:b/>
          <w:szCs w:val="16"/>
        </w:rPr>
      </w:pPr>
      <w:bookmarkStart w:id="93" w:name="_Toc363135304"/>
      <w:r>
        <w:rPr>
          <w:b/>
        </w:rPr>
        <w:br w:type="page"/>
      </w:r>
    </w:p>
    <w:p w:rsidR="00B14E34" w:rsidRPr="00932871" w:rsidRDefault="00B14E34" w:rsidP="00B12444">
      <w:pPr>
        <w:pStyle w:val="AAA"/>
        <w:numPr>
          <w:ilvl w:val="1"/>
          <w:numId w:val="37"/>
        </w:numPr>
        <w:tabs>
          <w:tab w:val="left" w:pos="540"/>
          <w:tab w:val="left" w:pos="851"/>
        </w:tabs>
        <w:ind w:firstLine="66"/>
        <w:outlineLvl w:val="0"/>
        <w:rPr>
          <w:b/>
        </w:rPr>
      </w:pPr>
      <w:bookmarkStart w:id="94" w:name="_Toc444691913"/>
      <w:r w:rsidRPr="00932871">
        <w:rPr>
          <w:b/>
        </w:rPr>
        <w:lastRenderedPageBreak/>
        <w:t>Анализ существующего состояния системы водоотведения</w:t>
      </w:r>
      <w:bookmarkEnd w:id="93"/>
      <w:bookmarkEnd w:id="94"/>
    </w:p>
    <w:p w:rsidR="00B14E34" w:rsidRDefault="00B14E34" w:rsidP="00B12444">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95" w:name="_Toc363135305"/>
      <w:bookmarkStart w:id="96" w:name="_Toc444691914"/>
      <w:r w:rsidRPr="00932871">
        <w:rPr>
          <w:rFonts w:ascii="Times New Roman" w:hAnsi="Times New Roman"/>
          <w:b/>
          <w:sz w:val="24"/>
          <w:szCs w:val="24"/>
        </w:rPr>
        <w:t>Институциональная структура водоотведения</w:t>
      </w:r>
      <w:bookmarkEnd w:id="95"/>
      <w:bookmarkEnd w:id="96"/>
    </w:p>
    <w:p w:rsidR="000F4DC2" w:rsidRPr="00424828" w:rsidRDefault="007A5B57" w:rsidP="001F19D3">
      <w:pPr>
        <w:pStyle w:val="ConsPlusNormal"/>
        <w:spacing w:line="276" w:lineRule="auto"/>
        <w:ind w:firstLine="709"/>
        <w:jc w:val="both"/>
        <w:rPr>
          <w:rFonts w:ascii="Times New Roman" w:hAnsi="Times New Roman"/>
          <w:sz w:val="24"/>
          <w:szCs w:val="24"/>
        </w:rPr>
      </w:pPr>
      <w:r>
        <w:rPr>
          <w:rFonts w:ascii="Times New Roman" w:hAnsi="Times New Roman"/>
          <w:b/>
          <w:sz w:val="24"/>
          <w:szCs w:val="24"/>
        </w:rPr>
        <w:t>Организация</w:t>
      </w:r>
      <w:r w:rsidR="000F4DC2" w:rsidRPr="00424828">
        <w:rPr>
          <w:rFonts w:ascii="Times New Roman" w:hAnsi="Times New Roman"/>
          <w:b/>
          <w:sz w:val="24"/>
          <w:szCs w:val="24"/>
        </w:rPr>
        <w:t xml:space="preserve"> водопроводно-канализационног</w:t>
      </w:r>
      <w:r>
        <w:rPr>
          <w:rFonts w:ascii="Times New Roman" w:hAnsi="Times New Roman"/>
          <w:b/>
          <w:sz w:val="24"/>
          <w:szCs w:val="24"/>
        </w:rPr>
        <w:t>о хозяйства (далее – организация</w:t>
      </w:r>
      <w:r w:rsidR="000F4DC2" w:rsidRPr="00424828">
        <w:rPr>
          <w:rFonts w:ascii="Times New Roman" w:hAnsi="Times New Roman"/>
          <w:b/>
          <w:sz w:val="24"/>
          <w:szCs w:val="24"/>
        </w:rPr>
        <w:t xml:space="preserve"> ВКХ):</w:t>
      </w:r>
      <w:r w:rsidR="000F4DC2" w:rsidRPr="00424828">
        <w:rPr>
          <w:rFonts w:ascii="Times New Roman" w:hAnsi="Times New Roman"/>
          <w:sz w:val="24"/>
          <w:szCs w:val="24"/>
        </w:rPr>
        <w:t xml:space="preserve"> Решением Департамента цен и тарифов ЯНАО № 39-т от 24.04.2014 МУП «Пуровские коммунальные системы» исключено из реестра регулируемых организаций. С 01.05.2014 года организацией ВКХ является Филиал открытого акционерного общества «Ямалкоммунэнерго» в Пуровском районе «Тепло».</w:t>
      </w:r>
    </w:p>
    <w:p w:rsidR="000F4DC2" w:rsidRPr="00424828" w:rsidRDefault="000F4DC2" w:rsidP="001F19D3">
      <w:pPr>
        <w:pStyle w:val="ConsPlusNormal"/>
        <w:spacing w:line="276" w:lineRule="auto"/>
        <w:ind w:firstLine="709"/>
        <w:jc w:val="both"/>
        <w:rPr>
          <w:rFonts w:ascii="Times New Roman" w:hAnsi="Times New Roman"/>
          <w:sz w:val="24"/>
          <w:szCs w:val="24"/>
        </w:rPr>
      </w:pPr>
      <w:r w:rsidRPr="00424828">
        <w:rPr>
          <w:rFonts w:ascii="Times New Roman" w:hAnsi="Times New Roman"/>
          <w:b/>
          <w:sz w:val="24"/>
          <w:szCs w:val="24"/>
        </w:rPr>
        <w:t xml:space="preserve">Система договоров с потребителями: </w:t>
      </w:r>
      <w:r w:rsidRPr="00424828">
        <w:rPr>
          <w:rFonts w:ascii="Times New Roman" w:hAnsi="Times New Roman"/>
          <w:sz w:val="24"/>
          <w:szCs w:val="24"/>
        </w:rPr>
        <w:t>в соответствии с действующим законодательством организация ВКХ заключает договоры на предоставление услуг водоотведения с исполнителями коммунальных услуг (управляющими компаниями и ТСЖ), бюджетными и прочими потребителями.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w:t>
      </w:r>
    </w:p>
    <w:p w:rsidR="000F4DC2" w:rsidRPr="00424828" w:rsidRDefault="000F4DC2" w:rsidP="001F19D3">
      <w:pPr>
        <w:pStyle w:val="ConsPlusNormal"/>
        <w:spacing w:line="276" w:lineRule="auto"/>
        <w:ind w:firstLine="709"/>
        <w:jc w:val="both"/>
        <w:rPr>
          <w:rFonts w:ascii="Times New Roman" w:hAnsi="Times New Roman"/>
          <w:sz w:val="24"/>
          <w:szCs w:val="24"/>
        </w:rPr>
      </w:pPr>
      <w:r w:rsidRPr="00424828">
        <w:rPr>
          <w:rFonts w:ascii="Times New Roman" w:hAnsi="Times New Roman"/>
          <w:b/>
          <w:sz w:val="24"/>
          <w:szCs w:val="24"/>
        </w:rPr>
        <w:t>Порядок расчетов за коммунальные услуги:</w:t>
      </w:r>
      <w:r w:rsidRPr="00424828">
        <w:rPr>
          <w:rFonts w:ascii="Times New Roman" w:hAnsi="Times New Roman"/>
          <w:sz w:val="24"/>
          <w:szCs w:val="24"/>
        </w:rPr>
        <w:t xml:space="preserve"> Расчеты по договорам с юридическими лицами и индивидуальными предпринимателями осуществляются напрямую на расчетный счет организации ВКХ. Расчеты с населением осуществляются следующими способами оплаты:</w:t>
      </w:r>
    </w:p>
    <w:p w:rsidR="000F4DC2" w:rsidRPr="00424828" w:rsidRDefault="000F4DC2" w:rsidP="001F19D3">
      <w:pPr>
        <w:pStyle w:val="ConsPlusNormal"/>
        <w:spacing w:line="276" w:lineRule="auto"/>
        <w:ind w:firstLine="709"/>
        <w:jc w:val="both"/>
        <w:rPr>
          <w:rFonts w:ascii="Times New Roman" w:hAnsi="Times New Roman"/>
          <w:sz w:val="24"/>
          <w:szCs w:val="24"/>
        </w:rPr>
      </w:pPr>
      <w:r w:rsidRPr="00424828">
        <w:rPr>
          <w:rFonts w:ascii="Times New Roman" w:hAnsi="Times New Roman"/>
          <w:sz w:val="24"/>
          <w:szCs w:val="24"/>
        </w:rPr>
        <w:t>- через пункты приема платежей ЕРИЦ;</w:t>
      </w:r>
    </w:p>
    <w:p w:rsidR="000F4DC2" w:rsidRPr="00424828" w:rsidRDefault="000F4DC2" w:rsidP="001F19D3">
      <w:pPr>
        <w:pStyle w:val="ConsPlusNormal"/>
        <w:spacing w:line="276" w:lineRule="auto"/>
        <w:ind w:firstLine="709"/>
        <w:jc w:val="both"/>
        <w:rPr>
          <w:rFonts w:ascii="Times New Roman" w:hAnsi="Times New Roman"/>
          <w:sz w:val="24"/>
          <w:szCs w:val="24"/>
        </w:rPr>
      </w:pPr>
      <w:r w:rsidRPr="00424828">
        <w:rPr>
          <w:rFonts w:ascii="Times New Roman" w:hAnsi="Times New Roman"/>
          <w:sz w:val="24"/>
          <w:szCs w:val="24"/>
        </w:rPr>
        <w:t>- через отделения Почты России;</w:t>
      </w:r>
    </w:p>
    <w:p w:rsidR="000F4DC2" w:rsidRPr="00424828" w:rsidRDefault="000F4DC2" w:rsidP="001F19D3">
      <w:pPr>
        <w:pStyle w:val="ConsPlusNormal"/>
        <w:spacing w:line="276" w:lineRule="auto"/>
        <w:ind w:firstLine="709"/>
        <w:jc w:val="both"/>
        <w:rPr>
          <w:rFonts w:ascii="Times New Roman" w:hAnsi="Times New Roman"/>
          <w:sz w:val="24"/>
          <w:szCs w:val="24"/>
        </w:rPr>
      </w:pPr>
      <w:r w:rsidRPr="00424828">
        <w:rPr>
          <w:rFonts w:ascii="Times New Roman" w:hAnsi="Times New Roman"/>
          <w:sz w:val="24"/>
          <w:szCs w:val="24"/>
        </w:rPr>
        <w:t>- через отделения и банкоматы Сбербанка.</w:t>
      </w:r>
    </w:p>
    <w:p w:rsidR="000F4DC2" w:rsidRPr="00424828" w:rsidRDefault="000F4DC2" w:rsidP="00424828">
      <w:pPr>
        <w:pStyle w:val="ConsPlusNormal"/>
        <w:ind w:firstLine="709"/>
        <w:jc w:val="both"/>
        <w:rPr>
          <w:rFonts w:ascii="Times New Roman" w:hAnsi="Times New Roman"/>
          <w:b/>
          <w:sz w:val="24"/>
          <w:szCs w:val="24"/>
        </w:rPr>
      </w:pPr>
    </w:p>
    <w:p w:rsidR="00663AD6" w:rsidRPr="001F19D3"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97" w:name="_Toc363135306"/>
      <w:bookmarkStart w:id="98" w:name="_Toc444691915"/>
      <w:r w:rsidRPr="00932871">
        <w:rPr>
          <w:rFonts w:ascii="Times New Roman" w:hAnsi="Times New Roman"/>
          <w:b/>
          <w:sz w:val="24"/>
          <w:szCs w:val="24"/>
        </w:rPr>
        <w:t>Характеристика системы водоотведения</w:t>
      </w:r>
      <w:bookmarkEnd w:id="97"/>
      <w:bookmarkEnd w:id="98"/>
    </w:p>
    <w:p w:rsidR="00663AD6" w:rsidRDefault="00663AD6" w:rsidP="001F19D3">
      <w:pPr>
        <w:pStyle w:val="ConsPlusNormal"/>
        <w:spacing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 Ханымей действуют канализационно-очистные сооружения, которые расположены в западной части поселка. Также имеются поля фильтрации, расположенные в юго-восточной части поселка. Ранее планировалось, что роля фильтрации будут эксплуатироваться в составе комплекса канализационно-очистных сооружений, но строительство комплекса не было завершено</w:t>
      </w:r>
    </w:p>
    <w:p w:rsidR="00663AD6" w:rsidRPr="00663AD6" w:rsidRDefault="00663AD6" w:rsidP="001F19D3">
      <w:pPr>
        <w:pStyle w:val="ConsPlusNormal"/>
        <w:spacing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 централизованной системе водоотведения присоединен только мкр. МПС и кв. Школьный.</w:t>
      </w:r>
      <w:r w:rsidRPr="00A23997">
        <w:rPr>
          <w:rFonts w:ascii="Times New Roman" w:eastAsia="Calibri" w:hAnsi="Times New Roman" w:cs="Times New Roman"/>
          <w:sz w:val="24"/>
          <w:szCs w:val="24"/>
        </w:rPr>
        <w:t xml:space="preserve"> </w:t>
      </w:r>
      <w:r w:rsidRPr="00E71634">
        <w:rPr>
          <w:rFonts w:ascii="Times New Roman" w:eastAsia="Calibri" w:hAnsi="Times New Roman" w:cs="Times New Roman"/>
          <w:sz w:val="24"/>
          <w:szCs w:val="24"/>
        </w:rPr>
        <w:t xml:space="preserve">Фактическая </w:t>
      </w:r>
      <w:r>
        <w:rPr>
          <w:rFonts w:ascii="Times New Roman" w:eastAsia="Calibri" w:hAnsi="Times New Roman" w:cs="Times New Roman"/>
          <w:sz w:val="24"/>
          <w:szCs w:val="24"/>
        </w:rPr>
        <w:t>производительность КОС составляет 50 % от проектной мощности. Работает один аэротен</w:t>
      </w:r>
      <w:r w:rsidRPr="00E71634">
        <w:rPr>
          <w:rFonts w:ascii="Times New Roman" w:eastAsia="Calibri" w:hAnsi="Times New Roman" w:cs="Times New Roman"/>
          <w:sz w:val="24"/>
          <w:szCs w:val="24"/>
        </w:rPr>
        <w:t xml:space="preserve">к из двух. </w:t>
      </w:r>
      <w:r>
        <w:rPr>
          <w:rFonts w:ascii="Times New Roman" w:eastAsia="Calibri" w:hAnsi="Times New Roman" w:cs="Times New Roman"/>
          <w:sz w:val="24"/>
          <w:szCs w:val="24"/>
        </w:rPr>
        <w:t>К системе канализации действующей КОС подключены мкр. Школьный и МПС. С</w:t>
      </w:r>
      <w:r w:rsidRPr="00E71634">
        <w:rPr>
          <w:rFonts w:ascii="Times New Roman" w:eastAsia="Calibri" w:hAnsi="Times New Roman" w:cs="Times New Roman"/>
          <w:sz w:val="24"/>
          <w:szCs w:val="24"/>
        </w:rPr>
        <w:t>токи через КНС №1 и №2 перекачиваются н</w:t>
      </w:r>
      <w:r>
        <w:rPr>
          <w:rFonts w:ascii="Times New Roman" w:eastAsia="Calibri" w:hAnsi="Times New Roman" w:cs="Times New Roman"/>
          <w:sz w:val="24"/>
          <w:szCs w:val="24"/>
        </w:rPr>
        <w:t>еочищенными на поле фильтрации КОС в южной части п. Ханымей.</w:t>
      </w:r>
    </w:p>
    <w:p w:rsidR="00663AD6" w:rsidRPr="00663AD6" w:rsidRDefault="00663AD6" w:rsidP="001F19D3">
      <w:pPr>
        <w:pStyle w:val="ConsPlusNormal"/>
        <w:spacing w:line="276" w:lineRule="auto"/>
        <w:ind w:firstLine="709"/>
        <w:jc w:val="both"/>
        <w:rPr>
          <w:rFonts w:ascii="Times New Roman" w:eastAsia="Calibri" w:hAnsi="Times New Roman" w:cs="Times New Roman"/>
          <w:sz w:val="24"/>
          <w:szCs w:val="24"/>
        </w:rPr>
      </w:pPr>
      <w:r w:rsidRPr="00663AD6">
        <w:rPr>
          <w:rFonts w:ascii="Times New Roman" w:eastAsia="Calibri" w:hAnsi="Times New Roman" w:cs="Times New Roman"/>
          <w:sz w:val="24"/>
          <w:szCs w:val="24"/>
        </w:rPr>
        <w:t>В состав станции очистки сточных вод входят:</w:t>
      </w:r>
    </w:p>
    <w:p w:rsidR="00663AD6" w:rsidRPr="00663AD6" w:rsidRDefault="00663AD6" w:rsidP="001F19D3">
      <w:pPr>
        <w:pStyle w:val="a4"/>
        <w:numPr>
          <w:ilvl w:val="0"/>
          <w:numId w:val="14"/>
        </w:numPr>
        <w:tabs>
          <w:tab w:val="left" w:pos="993"/>
        </w:tabs>
        <w:spacing w:after="0"/>
        <w:ind w:hanging="11"/>
        <w:rPr>
          <w:rFonts w:ascii="Times New Roman" w:hAnsi="Times New Roman"/>
          <w:sz w:val="24"/>
          <w:szCs w:val="24"/>
        </w:rPr>
      </w:pPr>
      <w:r w:rsidRPr="00663AD6">
        <w:rPr>
          <w:rFonts w:ascii="Times New Roman" w:hAnsi="Times New Roman"/>
          <w:sz w:val="24"/>
          <w:szCs w:val="24"/>
        </w:rPr>
        <w:t>Приемное отделение  канализационно - насосной станции объемом 13 м</w:t>
      </w:r>
      <w:r w:rsidRPr="00663AD6">
        <w:rPr>
          <w:rFonts w:ascii="Times New Roman" w:hAnsi="Times New Roman"/>
          <w:sz w:val="24"/>
          <w:szCs w:val="24"/>
          <w:vertAlign w:val="superscript"/>
        </w:rPr>
        <w:t>3</w:t>
      </w:r>
      <w:r w:rsidRPr="00663AD6">
        <w:rPr>
          <w:rFonts w:ascii="Times New Roman" w:hAnsi="Times New Roman"/>
          <w:sz w:val="24"/>
          <w:szCs w:val="24"/>
        </w:rPr>
        <w:t>.</w:t>
      </w:r>
    </w:p>
    <w:p w:rsidR="00663AD6" w:rsidRPr="00663AD6" w:rsidRDefault="00663AD6" w:rsidP="001F19D3">
      <w:pPr>
        <w:pStyle w:val="a4"/>
        <w:numPr>
          <w:ilvl w:val="0"/>
          <w:numId w:val="14"/>
        </w:numPr>
        <w:tabs>
          <w:tab w:val="left" w:pos="993"/>
        </w:tabs>
        <w:spacing w:after="0"/>
        <w:ind w:hanging="11"/>
        <w:rPr>
          <w:rFonts w:ascii="Times New Roman" w:hAnsi="Times New Roman"/>
          <w:sz w:val="24"/>
          <w:szCs w:val="24"/>
        </w:rPr>
      </w:pPr>
      <w:r w:rsidRPr="00663AD6">
        <w:rPr>
          <w:rFonts w:ascii="Times New Roman" w:hAnsi="Times New Roman"/>
          <w:sz w:val="24"/>
          <w:szCs w:val="24"/>
        </w:rPr>
        <w:t>Два насоса типа СМ-165/200 производительностью 50 м</w:t>
      </w:r>
      <w:r w:rsidRPr="00663AD6">
        <w:rPr>
          <w:rFonts w:ascii="Times New Roman" w:hAnsi="Times New Roman"/>
          <w:sz w:val="24"/>
          <w:szCs w:val="24"/>
          <w:vertAlign w:val="superscript"/>
        </w:rPr>
        <w:t>3</w:t>
      </w:r>
      <w:r w:rsidRPr="00663AD6">
        <w:rPr>
          <w:rFonts w:ascii="Times New Roman" w:hAnsi="Times New Roman"/>
          <w:sz w:val="24"/>
          <w:szCs w:val="24"/>
        </w:rPr>
        <w:t>/ч.</w:t>
      </w:r>
    </w:p>
    <w:p w:rsidR="00663AD6" w:rsidRPr="00663AD6" w:rsidRDefault="00663AD6" w:rsidP="001F19D3">
      <w:pPr>
        <w:pStyle w:val="a4"/>
        <w:numPr>
          <w:ilvl w:val="0"/>
          <w:numId w:val="14"/>
        </w:numPr>
        <w:tabs>
          <w:tab w:val="left" w:pos="993"/>
        </w:tabs>
        <w:spacing w:after="0"/>
        <w:ind w:hanging="11"/>
        <w:rPr>
          <w:rFonts w:ascii="Times New Roman" w:hAnsi="Times New Roman"/>
          <w:sz w:val="24"/>
          <w:szCs w:val="24"/>
        </w:rPr>
      </w:pPr>
      <w:r w:rsidRPr="00663AD6">
        <w:rPr>
          <w:rFonts w:ascii="Times New Roman" w:hAnsi="Times New Roman"/>
          <w:sz w:val="24"/>
          <w:szCs w:val="24"/>
        </w:rPr>
        <w:t>Блок емкостей (аэротенки и контактные резервуары).</w:t>
      </w:r>
    </w:p>
    <w:p w:rsidR="00C47CD5" w:rsidRPr="001F19D3" w:rsidRDefault="00663AD6" w:rsidP="001F19D3">
      <w:pPr>
        <w:pStyle w:val="a4"/>
        <w:numPr>
          <w:ilvl w:val="0"/>
          <w:numId w:val="14"/>
        </w:numPr>
        <w:tabs>
          <w:tab w:val="left" w:pos="993"/>
        </w:tabs>
        <w:spacing w:after="0"/>
        <w:ind w:hanging="11"/>
        <w:rPr>
          <w:rFonts w:ascii="Times New Roman" w:hAnsi="Times New Roman"/>
          <w:sz w:val="24"/>
          <w:szCs w:val="24"/>
        </w:rPr>
      </w:pPr>
      <w:r w:rsidRPr="00663AD6">
        <w:rPr>
          <w:rFonts w:ascii="Times New Roman" w:hAnsi="Times New Roman"/>
          <w:sz w:val="24"/>
          <w:szCs w:val="24"/>
        </w:rPr>
        <w:t>Хлораторная установка.</w:t>
      </w: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Сети водоотведения п</w:t>
      </w:r>
      <w:r w:rsidRPr="00C653E1">
        <w:rPr>
          <w:rFonts w:ascii="Times New Roman" w:eastAsia="Calibri" w:hAnsi="Times New Roman" w:cs="Times New Roman"/>
          <w:sz w:val="24"/>
          <w:szCs w:val="24"/>
        </w:rPr>
        <w:t>. Ханымей з</w:t>
      </w:r>
      <w:r>
        <w:rPr>
          <w:rFonts w:ascii="Times New Roman" w:eastAsia="Calibri" w:hAnsi="Times New Roman" w:cs="Times New Roman"/>
          <w:sz w:val="24"/>
          <w:szCs w:val="24"/>
        </w:rPr>
        <w:t xml:space="preserve">акольцованы отдельно в мкр. МПС и </w:t>
      </w:r>
      <w:r w:rsidRPr="00C653E1">
        <w:rPr>
          <w:rFonts w:ascii="Times New Roman" w:eastAsia="Calibri" w:hAnsi="Times New Roman" w:cs="Times New Roman"/>
          <w:sz w:val="24"/>
          <w:szCs w:val="24"/>
        </w:rPr>
        <w:t xml:space="preserve"> в </w:t>
      </w:r>
      <w:r>
        <w:rPr>
          <w:rFonts w:ascii="Times New Roman" w:eastAsia="Calibri" w:hAnsi="Times New Roman" w:cs="Times New Roman"/>
          <w:sz w:val="24"/>
          <w:szCs w:val="24"/>
        </w:rPr>
        <w:t>западной</w:t>
      </w:r>
      <w:r w:rsidRPr="00C653E1">
        <w:rPr>
          <w:rFonts w:ascii="Times New Roman" w:eastAsia="Calibri" w:hAnsi="Times New Roman" w:cs="Times New Roman"/>
          <w:sz w:val="24"/>
          <w:szCs w:val="24"/>
        </w:rPr>
        <w:t xml:space="preserve"> части поселка. Глубина заложения канализационных сетей -  </w:t>
      </w:r>
      <w:r>
        <w:rPr>
          <w:rFonts w:ascii="Times New Roman" w:eastAsia="Calibri" w:hAnsi="Times New Roman" w:cs="Times New Roman"/>
          <w:sz w:val="24"/>
          <w:szCs w:val="24"/>
        </w:rPr>
        <w:t>до 6</w:t>
      </w:r>
      <w:r w:rsidRPr="00C653E1">
        <w:rPr>
          <w:rFonts w:ascii="Times New Roman" w:eastAsia="Calibri" w:hAnsi="Times New Roman" w:cs="Times New Roman"/>
          <w:sz w:val="24"/>
          <w:szCs w:val="24"/>
        </w:rPr>
        <w:t xml:space="preserve"> м.  Протяженность сетей на</w:t>
      </w:r>
      <w:r>
        <w:rPr>
          <w:rFonts w:ascii="Times New Roman" w:eastAsia="Calibri" w:hAnsi="Times New Roman" w:cs="Times New Roman"/>
          <w:sz w:val="24"/>
          <w:szCs w:val="24"/>
        </w:rPr>
        <w:t xml:space="preserve"> 01.10.2014 г.  составляет  16</w:t>
      </w:r>
      <w:r w:rsidRPr="00C653E1">
        <w:rPr>
          <w:rFonts w:ascii="Times New Roman" w:eastAsia="Calibri" w:hAnsi="Times New Roman" w:cs="Times New Roman"/>
          <w:sz w:val="24"/>
          <w:szCs w:val="24"/>
        </w:rPr>
        <w:t>,9 км</w:t>
      </w:r>
      <w:r>
        <w:rPr>
          <w:rFonts w:ascii="Times New Roman" w:eastAsia="Calibri" w:hAnsi="Times New Roman" w:cs="Times New Roman"/>
          <w:sz w:val="24"/>
          <w:szCs w:val="24"/>
        </w:rPr>
        <w:t xml:space="preserve">. </w:t>
      </w: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Канализационная сеть пос. </w:t>
      </w:r>
      <w:r w:rsidRPr="00C653E1">
        <w:rPr>
          <w:rFonts w:ascii="Times New Roman" w:eastAsia="Calibri" w:hAnsi="Times New Roman" w:cs="Times New Roman"/>
          <w:sz w:val="24"/>
          <w:szCs w:val="24"/>
        </w:rPr>
        <w:t>Ханымей обеспечивает отведение сточных вод от потребителей по уличным коллекторам в перекачивающие канализационные станции, далее - на очистные сооружения и сброс их после очистки</w:t>
      </w:r>
      <w:r w:rsidR="001F19D3">
        <w:rPr>
          <w:rFonts w:ascii="Times New Roman" w:eastAsia="Calibri" w:hAnsi="Times New Roman" w:cs="Times New Roman"/>
          <w:sz w:val="24"/>
          <w:szCs w:val="24"/>
        </w:rPr>
        <w:t xml:space="preserve"> в реку Чучуяха (</w:t>
      </w:r>
      <w:r>
        <w:rPr>
          <w:rFonts w:ascii="Times New Roman" w:eastAsia="Calibri" w:hAnsi="Times New Roman" w:cs="Times New Roman"/>
          <w:sz w:val="24"/>
          <w:szCs w:val="24"/>
        </w:rPr>
        <w:t>сточные воды от мкр. МПС и кв. Школьный),  и</w:t>
      </w:r>
      <w:r w:rsidRPr="00C653E1">
        <w:rPr>
          <w:rFonts w:ascii="Times New Roman" w:eastAsia="Calibri" w:hAnsi="Times New Roman" w:cs="Times New Roman"/>
          <w:sz w:val="24"/>
          <w:szCs w:val="24"/>
        </w:rPr>
        <w:t xml:space="preserve"> без очистки на рельеф (</w:t>
      </w:r>
      <w:r>
        <w:rPr>
          <w:rFonts w:ascii="Times New Roman" w:eastAsia="Calibri" w:hAnsi="Times New Roman" w:cs="Times New Roman"/>
          <w:sz w:val="24"/>
          <w:szCs w:val="24"/>
        </w:rPr>
        <w:t>сточные воды от центральной</w:t>
      </w:r>
      <w:r w:rsidRPr="00C653E1">
        <w:rPr>
          <w:rFonts w:ascii="Times New Roman" w:eastAsia="Calibri" w:hAnsi="Times New Roman" w:cs="Times New Roman"/>
          <w:sz w:val="24"/>
          <w:szCs w:val="24"/>
        </w:rPr>
        <w:t xml:space="preserve"> </w:t>
      </w:r>
      <w:r w:rsidRPr="00C653E1">
        <w:rPr>
          <w:rFonts w:ascii="Times New Roman" w:eastAsia="Calibri" w:hAnsi="Times New Roman" w:cs="Times New Roman"/>
          <w:sz w:val="24"/>
          <w:szCs w:val="24"/>
        </w:rPr>
        <w:lastRenderedPageBreak/>
        <w:t>часть поселка).</w:t>
      </w: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Ввиду того, что канализационные сети проложены в центральной части п. Ханымей глубже чем в южной, не обеспечивается самотечный режим отведения сточных вод. Для перекачки сточных вод на поля фильтрации  используются канализационные насосные станции (КНС). Характеристика КНС приведена в таблице </w:t>
      </w:r>
      <w:r w:rsidR="001F19D3">
        <w:rPr>
          <w:rFonts w:ascii="Times New Roman" w:eastAsia="Calibri" w:hAnsi="Times New Roman" w:cs="Times New Roman"/>
          <w:sz w:val="24"/>
          <w:szCs w:val="24"/>
        </w:rPr>
        <w:t>2</w:t>
      </w:r>
      <w:r>
        <w:rPr>
          <w:rFonts w:ascii="Times New Roman" w:eastAsia="Calibri" w:hAnsi="Times New Roman" w:cs="Times New Roman"/>
          <w:sz w:val="24"/>
          <w:szCs w:val="24"/>
        </w:rPr>
        <w:t>.3.2.1</w:t>
      </w: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Техническое состояние КНС удовлетворительное. Из-за засорения и мусора нарушается работа насосных агрегатов и ломается крыльчатка насосов, вследствие чего эксплуатационному персоналу приходится раз в два года производить замену рабочих колес насосов. Установка насосных агрегатов с крыльчаткой, устойчивой к работе в загрязнённой среде позволит избежать частых замен засорения КНС и повысить надежность работы системы водоотведения.</w:t>
      </w: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p>
    <w:p w:rsidR="00C47CD5" w:rsidRDefault="00C47CD5" w:rsidP="00016163">
      <w:pPr>
        <w:pStyle w:val="ConsPlusNormal"/>
        <w:spacing w:line="276" w:lineRule="auto"/>
        <w:ind w:firstLine="539"/>
        <w:jc w:val="both"/>
        <w:rPr>
          <w:rFonts w:ascii="Times New Roman" w:eastAsia="Calibri" w:hAnsi="Times New Roman" w:cs="Times New Roman"/>
          <w:sz w:val="24"/>
          <w:szCs w:val="24"/>
        </w:rPr>
      </w:pPr>
    </w:p>
    <w:p w:rsidR="00C47CD5" w:rsidRDefault="00C47CD5" w:rsidP="00C47CD5">
      <w:pPr>
        <w:jc w:val="center"/>
        <w:rPr>
          <w:rFonts w:ascii="Arial" w:hAnsi="Arial" w:cs="Arial"/>
        </w:rPr>
        <w:sectPr w:rsidR="00C47CD5" w:rsidSect="00964B22">
          <w:pgSz w:w="11906" w:h="16838"/>
          <w:pgMar w:top="1134" w:right="851" w:bottom="709" w:left="1701" w:header="283" w:footer="240" w:gutter="0"/>
          <w:cols w:space="708"/>
          <w:docGrid w:linePitch="360"/>
        </w:sectPr>
      </w:pPr>
    </w:p>
    <w:p w:rsidR="00C47CD5" w:rsidRPr="00C47CD5" w:rsidRDefault="00C47CD5" w:rsidP="008B5AAF">
      <w:pPr>
        <w:rPr>
          <w:rFonts w:eastAsia="Calibri"/>
        </w:rPr>
      </w:pPr>
      <w:r w:rsidRPr="00C47CD5">
        <w:rPr>
          <w:rFonts w:eastAsia="Calibri"/>
        </w:rPr>
        <w:lastRenderedPageBreak/>
        <w:t xml:space="preserve">Таблица </w:t>
      </w:r>
      <w:r w:rsidR="001F19D3">
        <w:rPr>
          <w:rFonts w:eastAsia="Calibri"/>
        </w:rPr>
        <w:t>2</w:t>
      </w:r>
      <w:r>
        <w:rPr>
          <w:rFonts w:eastAsia="Calibri"/>
        </w:rPr>
        <w:t>.3.2.1</w:t>
      </w:r>
      <w:r w:rsidRPr="00C47CD5">
        <w:rPr>
          <w:rFonts w:eastAsia="Calibri"/>
        </w:rPr>
        <w:t xml:space="preserve"> Характеристика существующих КНС</w:t>
      </w:r>
    </w:p>
    <w:tbl>
      <w:tblPr>
        <w:tblW w:w="5000" w:type="pct"/>
        <w:jc w:val="center"/>
        <w:tblLayout w:type="fixed"/>
        <w:tblLook w:val="04A0" w:firstRow="1" w:lastRow="0" w:firstColumn="1" w:lastColumn="0" w:noHBand="0" w:noVBand="1"/>
      </w:tblPr>
      <w:tblGrid>
        <w:gridCol w:w="940"/>
        <w:gridCol w:w="1946"/>
        <w:gridCol w:w="1531"/>
        <w:gridCol w:w="1439"/>
        <w:gridCol w:w="1717"/>
        <w:gridCol w:w="1471"/>
        <w:gridCol w:w="1879"/>
        <w:gridCol w:w="29"/>
        <w:gridCol w:w="1946"/>
        <w:gridCol w:w="1604"/>
      </w:tblGrid>
      <w:tr w:rsidR="00C47CD5" w:rsidRPr="00380640" w:rsidTr="001F19D3">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CD5" w:rsidRDefault="00C47CD5" w:rsidP="006760A8">
            <w:pPr>
              <w:jc w:val="center"/>
              <w:rPr>
                <w:b/>
              </w:rPr>
            </w:pPr>
            <w:r w:rsidRPr="00FB0B42">
              <w:rPr>
                <w:b/>
              </w:rPr>
              <w:t>Н</w:t>
            </w:r>
            <w:r w:rsidRPr="00380640">
              <w:rPr>
                <w:b/>
              </w:rPr>
              <w:t>омер</w:t>
            </w:r>
          </w:p>
          <w:p w:rsidR="00C47CD5" w:rsidRPr="00380640" w:rsidRDefault="00C47CD5" w:rsidP="006760A8">
            <w:pPr>
              <w:jc w:val="center"/>
              <w:rPr>
                <w:b/>
              </w:rPr>
            </w:pPr>
            <w:r>
              <w:rPr>
                <w:b/>
              </w:rPr>
              <w:t>КНС</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А</w:t>
            </w:r>
            <w:r w:rsidRPr="00380640">
              <w:rPr>
                <w:b/>
              </w:rPr>
              <w:t>дрес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Т</w:t>
            </w:r>
            <w:r w:rsidRPr="00380640">
              <w:rPr>
                <w:b/>
              </w:rPr>
              <w:t>ип насоса</w:t>
            </w:r>
          </w:p>
        </w:tc>
        <w:tc>
          <w:tcPr>
            <w:tcW w:w="496" w:type="pct"/>
            <w:tcBorders>
              <w:top w:val="single" w:sz="4" w:space="0" w:color="auto"/>
              <w:left w:val="nil"/>
              <w:bottom w:val="single" w:sz="4" w:space="0" w:color="auto"/>
              <w:right w:val="single" w:sz="4" w:space="0" w:color="auto"/>
            </w:tcBorders>
            <w:vAlign w:val="center"/>
          </w:tcPr>
          <w:p w:rsidR="00C47CD5" w:rsidRDefault="00C47CD5" w:rsidP="006760A8">
            <w:pPr>
              <w:jc w:val="center"/>
              <w:rPr>
                <w:b/>
              </w:rPr>
            </w:pPr>
            <w:r>
              <w:rPr>
                <w:b/>
              </w:rPr>
              <w:t>Мощность, кВт</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CD5" w:rsidRPr="00380640" w:rsidRDefault="001F19D3" w:rsidP="006760A8">
            <w:pPr>
              <w:jc w:val="center"/>
              <w:rPr>
                <w:b/>
              </w:rPr>
            </w:pPr>
            <w:r>
              <w:rPr>
                <w:b/>
              </w:rPr>
              <w:t>Производительность</w:t>
            </w:r>
            <w:r w:rsidR="00C47CD5">
              <w:rPr>
                <w:b/>
              </w:rPr>
              <w:t xml:space="preserve">, </w:t>
            </w:r>
            <w:r w:rsidR="00C47CD5" w:rsidRPr="00380640">
              <w:rPr>
                <w:b/>
              </w:rPr>
              <w:t>м</w:t>
            </w:r>
            <w:r w:rsidR="00C47CD5" w:rsidRPr="00380640">
              <w:rPr>
                <w:b/>
                <w:vertAlign w:val="superscript"/>
              </w:rPr>
              <w:t>3</w:t>
            </w:r>
            <w:r w:rsidR="00C47CD5" w:rsidRPr="00380640">
              <w:rPr>
                <w:b/>
              </w:rPr>
              <w:t>/час</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Р</w:t>
            </w:r>
            <w:r w:rsidRPr="00380640">
              <w:rPr>
                <w:b/>
              </w:rPr>
              <w:t>ежим работы</w:t>
            </w:r>
          </w:p>
        </w:tc>
        <w:tc>
          <w:tcPr>
            <w:tcW w:w="658" w:type="pct"/>
            <w:gridSpan w:val="2"/>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Е</w:t>
            </w:r>
            <w:r w:rsidRPr="00380640">
              <w:rPr>
                <w:b/>
              </w:rPr>
              <w:t>мкость</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Р</w:t>
            </w:r>
            <w:r w:rsidRPr="00380640">
              <w:rPr>
                <w:b/>
              </w:rPr>
              <w:t>ежим работы</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rPr>
                <w:b/>
              </w:rPr>
            </w:pPr>
            <w:r w:rsidRPr="00FB0B42">
              <w:rPr>
                <w:b/>
              </w:rPr>
              <w:t>Т</w:t>
            </w:r>
            <w:r w:rsidRPr="00380640">
              <w:rPr>
                <w:b/>
              </w:rPr>
              <w:t>ип автоматики</w:t>
            </w:r>
          </w:p>
        </w:tc>
      </w:tr>
      <w:tr w:rsidR="00C47CD5" w:rsidRPr="00380640" w:rsidTr="001F19D3">
        <w:trPr>
          <w:trHeight w:val="20"/>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w:t>
            </w:r>
          </w:p>
        </w:tc>
        <w:tc>
          <w:tcPr>
            <w:tcW w:w="671"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ул.</w:t>
            </w:r>
            <w:r>
              <w:t> </w:t>
            </w:r>
            <w:r w:rsidRPr="00380640">
              <w:t>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СМ</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t>П</w:t>
            </w:r>
            <w:r w:rsidRPr="00380640">
              <w:t>риемная емкость 25 м</w:t>
            </w:r>
            <w:r w:rsidRPr="00380640">
              <w:rPr>
                <w:vertAlign w:val="superscript"/>
              </w:rPr>
              <w:t>3</w:t>
            </w:r>
          </w:p>
        </w:tc>
        <w:tc>
          <w:tcPr>
            <w:tcW w:w="681" w:type="pct"/>
            <w:gridSpan w:val="2"/>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r w:rsidR="00C47CD5" w:rsidRPr="00380640" w:rsidTr="001F19D3">
        <w:trPr>
          <w:trHeight w:val="20"/>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СМ</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81" w:type="pct"/>
            <w:gridSpan w:val="2"/>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53"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r>
      <w:tr w:rsidR="00C47CD5" w:rsidRPr="00380640" w:rsidTr="001F19D3">
        <w:trPr>
          <w:trHeight w:val="20"/>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№2</w:t>
            </w:r>
          </w:p>
        </w:tc>
        <w:tc>
          <w:tcPr>
            <w:tcW w:w="671"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ул.</w:t>
            </w:r>
            <w:r>
              <w:t> </w:t>
            </w:r>
            <w:r w:rsidRPr="00380640">
              <w:t>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СМ</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100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t>П</w:t>
            </w:r>
            <w:r w:rsidRPr="00380640">
              <w:t>риемная емкость 25 м</w:t>
            </w:r>
            <w:r w:rsidRPr="00380640">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r w:rsidR="00C47CD5" w:rsidRPr="00380640" w:rsidTr="001F19D3">
        <w:trPr>
          <w:trHeight w:val="20"/>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СМ</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18,5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90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81" w:type="pct"/>
            <w:gridSpan w:val="2"/>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53"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r>
      <w:tr w:rsidR="00C47CD5" w:rsidRPr="00380640" w:rsidTr="001F19D3">
        <w:trPr>
          <w:trHeight w:val="2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№3</w:t>
            </w:r>
          </w:p>
        </w:tc>
        <w:tc>
          <w:tcPr>
            <w:tcW w:w="671"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ул.</w:t>
            </w:r>
            <w:r>
              <w:t> </w:t>
            </w:r>
            <w:r w:rsidRPr="00380640">
              <w:t>Республики</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 xml:space="preserve">гном </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16</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П</w:t>
            </w:r>
            <w:r w:rsidRPr="00380640">
              <w:t>риемная емкость 15 м</w:t>
            </w:r>
            <w:r>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r w:rsidR="00C47CD5" w:rsidRPr="00380640" w:rsidTr="001F19D3">
        <w:trPr>
          <w:trHeight w:val="2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№4</w:t>
            </w:r>
          </w:p>
        </w:tc>
        <w:tc>
          <w:tcPr>
            <w:tcW w:w="671"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ул.</w:t>
            </w:r>
            <w:r>
              <w:t> </w:t>
            </w:r>
            <w:r w:rsidRPr="00380640">
              <w:t>Восточная</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 xml:space="preserve">гном </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16</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П</w:t>
            </w:r>
            <w:r w:rsidRPr="00380640">
              <w:t>риемная емкость 25 м</w:t>
            </w:r>
            <w:r w:rsidRPr="00FB0B42">
              <w:rPr>
                <w:vertAlign w:val="superscript"/>
              </w:rPr>
              <w:t>3</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r w:rsidR="00C47CD5" w:rsidRPr="00380640" w:rsidTr="001F19D3">
        <w:trPr>
          <w:trHeight w:val="20"/>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№5</w:t>
            </w:r>
          </w:p>
        </w:tc>
        <w:tc>
          <w:tcPr>
            <w:tcW w:w="671"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ул.</w:t>
            </w:r>
            <w:r>
              <w:t> </w:t>
            </w:r>
            <w:r w:rsidRPr="00380640">
              <w:t>Ханымей</w:t>
            </w:r>
            <w:r>
              <w:t>-</w:t>
            </w:r>
            <w:r w:rsidRPr="00380640">
              <w:t>ский тракт</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СМ-7,5</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50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t>П</w:t>
            </w:r>
            <w:r w:rsidRPr="00380640">
              <w:t>риемная емкость 12,5  м</w:t>
            </w:r>
            <w:r w:rsidRPr="00FB0B42">
              <w:rPr>
                <w:vertAlign w:val="superscript"/>
              </w:rPr>
              <w:t>3</w:t>
            </w:r>
          </w:p>
        </w:tc>
        <w:tc>
          <w:tcPr>
            <w:tcW w:w="681" w:type="pct"/>
            <w:gridSpan w:val="2"/>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vMerge w:val="restart"/>
            <w:tcBorders>
              <w:top w:val="nil"/>
              <w:left w:val="nil"/>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r w:rsidR="00C47CD5" w:rsidRPr="00380640" w:rsidTr="001F19D3">
        <w:trPr>
          <w:trHeight w:val="20"/>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71"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СМ-7,5</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50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резервный</w:t>
            </w:r>
          </w:p>
        </w:tc>
        <w:tc>
          <w:tcPr>
            <w:tcW w:w="648"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681" w:type="pct"/>
            <w:gridSpan w:val="2"/>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c>
          <w:tcPr>
            <w:tcW w:w="553" w:type="pct"/>
            <w:vMerge/>
            <w:tcBorders>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p>
        </w:tc>
      </w:tr>
      <w:tr w:rsidR="00C47CD5" w:rsidRPr="00380640" w:rsidTr="001F19D3">
        <w:trPr>
          <w:trHeight w:val="2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№6</w:t>
            </w:r>
          </w:p>
        </w:tc>
        <w:tc>
          <w:tcPr>
            <w:tcW w:w="671"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ул.Молодежная, д.7</w:t>
            </w:r>
          </w:p>
        </w:tc>
        <w:tc>
          <w:tcPr>
            <w:tcW w:w="52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гном 10х10</w:t>
            </w:r>
          </w:p>
        </w:tc>
        <w:tc>
          <w:tcPr>
            <w:tcW w:w="496" w:type="pct"/>
            <w:tcBorders>
              <w:top w:val="single" w:sz="4" w:space="0" w:color="auto"/>
              <w:left w:val="nil"/>
              <w:bottom w:val="single" w:sz="4" w:space="0" w:color="auto"/>
              <w:right w:val="single" w:sz="4" w:space="0" w:color="auto"/>
            </w:tcBorders>
            <w:vAlign w:val="center"/>
          </w:tcPr>
          <w:p w:rsidR="00C47CD5" w:rsidRPr="00380640" w:rsidRDefault="00C47CD5" w:rsidP="006760A8">
            <w:pPr>
              <w:jc w:val="center"/>
            </w:pPr>
            <w:r>
              <w:t>10</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10</w:t>
            </w:r>
          </w:p>
        </w:tc>
        <w:tc>
          <w:tcPr>
            <w:tcW w:w="507"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рабочий</w:t>
            </w:r>
          </w:p>
        </w:tc>
        <w:tc>
          <w:tcPr>
            <w:tcW w:w="648"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t>К</w:t>
            </w:r>
            <w:r w:rsidRPr="00380640">
              <w:t>олодец</w:t>
            </w:r>
          </w:p>
        </w:tc>
        <w:tc>
          <w:tcPr>
            <w:tcW w:w="681" w:type="pct"/>
            <w:gridSpan w:val="2"/>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работа про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C47CD5" w:rsidRPr="00380640" w:rsidRDefault="00C47CD5" w:rsidP="006760A8">
            <w:pPr>
              <w:jc w:val="center"/>
            </w:pPr>
            <w:r w:rsidRPr="00380640">
              <w:t>блок РОС 301</w:t>
            </w:r>
          </w:p>
        </w:tc>
      </w:tr>
    </w:tbl>
    <w:p w:rsidR="00C47CD5" w:rsidRDefault="00C47CD5" w:rsidP="00C47CD5">
      <w:pPr>
        <w:pStyle w:val="ConsPlusNormal"/>
        <w:ind w:firstLine="539"/>
        <w:jc w:val="both"/>
        <w:rPr>
          <w:rFonts w:ascii="Times New Roman" w:eastAsia="Calibri" w:hAnsi="Times New Roman" w:cs="Times New Roman"/>
          <w:sz w:val="24"/>
          <w:szCs w:val="24"/>
        </w:rPr>
        <w:sectPr w:rsidR="00C47CD5" w:rsidSect="00964B22">
          <w:pgSz w:w="16838" w:h="11906" w:orient="landscape"/>
          <w:pgMar w:top="1276" w:right="851" w:bottom="851" w:left="1701" w:header="284" w:footer="709" w:gutter="0"/>
          <w:cols w:space="708"/>
          <w:docGrid w:linePitch="360"/>
        </w:sectPr>
      </w:pPr>
    </w:p>
    <w:p w:rsidR="00663AD6" w:rsidRPr="001F19D3"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99" w:name="_Toc363135307"/>
      <w:bookmarkStart w:id="100" w:name="_Toc444691916"/>
      <w:r w:rsidRPr="00932871">
        <w:rPr>
          <w:rFonts w:ascii="Times New Roman" w:hAnsi="Times New Roman"/>
          <w:b/>
          <w:sz w:val="24"/>
          <w:szCs w:val="24"/>
        </w:rPr>
        <w:lastRenderedPageBreak/>
        <w:t>Балансы мощности и ресурса</w:t>
      </w:r>
      <w:bookmarkEnd w:id="99"/>
      <w:bookmarkEnd w:id="100"/>
    </w:p>
    <w:p w:rsidR="00663AD6" w:rsidRDefault="00663AD6" w:rsidP="001F19D3">
      <w:pPr>
        <w:spacing w:line="276" w:lineRule="auto"/>
        <w:ind w:firstLine="708"/>
      </w:pPr>
      <w:r w:rsidRPr="001464BE">
        <w:t xml:space="preserve">Баланс поступления сточных вод в централизованную систему водоотведения </w:t>
      </w:r>
      <w:r w:rsidR="009F5469">
        <w:t>за 2015 год</w:t>
      </w:r>
      <w:r>
        <w:t xml:space="preserve"> приведен в таблице </w:t>
      </w:r>
      <w:r w:rsidR="001F19D3">
        <w:t>2</w:t>
      </w:r>
      <w:r>
        <w:t>.3.3</w:t>
      </w:r>
      <w:r w:rsidRPr="001464BE">
        <w:t>.</w:t>
      </w:r>
      <w:r>
        <w:t>1</w:t>
      </w:r>
      <w:r w:rsidRPr="001464BE">
        <w:t xml:space="preserve"> </w:t>
      </w:r>
    </w:p>
    <w:p w:rsidR="00663AD6" w:rsidRPr="00663AD6" w:rsidRDefault="00663AD6" w:rsidP="001F19D3">
      <w:pPr>
        <w:pStyle w:val="afa"/>
        <w:keepNext/>
        <w:spacing w:line="276" w:lineRule="auto"/>
        <w:ind w:firstLine="708"/>
        <w:jc w:val="both"/>
        <w:rPr>
          <w:rFonts w:ascii="Times New Roman" w:hAnsi="Times New Roman"/>
          <w:b w:val="0"/>
          <w:bCs w:val="0"/>
          <w:color w:val="auto"/>
          <w:sz w:val="24"/>
          <w:szCs w:val="24"/>
        </w:rPr>
      </w:pPr>
      <w:r>
        <w:rPr>
          <w:rFonts w:ascii="Times New Roman" w:hAnsi="Times New Roman"/>
          <w:b w:val="0"/>
          <w:bCs w:val="0"/>
          <w:color w:val="auto"/>
          <w:sz w:val="24"/>
          <w:szCs w:val="24"/>
        </w:rPr>
        <w:t xml:space="preserve">Таблица </w:t>
      </w:r>
      <w:r w:rsidR="001F19D3">
        <w:rPr>
          <w:rFonts w:ascii="Times New Roman" w:hAnsi="Times New Roman"/>
          <w:b w:val="0"/>
          <w:bCs w:val="0"/>
          <w:color w:val="auto"/>
          <w:sz w:val="24"/>
          <w:szCs w:val="24"/>
        </w:rPr>
        <w:t>2</w:t>
      </w:r>
      <w:r>
        <w:rPr>
          <w:rFonts w:ascii="Times New Roman" w:hAnsi="Times New Roman"/>
          <w:b w:val="0"/>
          <w:bCs w:val="0"/>
          <w:color w:val="auto"/>
          <w:sz w:val="24"/>
          <w:szCs w:val="24"/>
        </w:rPr>
        <w:t>.3.3.1</w:t>
      </w:r>
      <w:r w:rsidRPr="00663AD6">
        <w:rPr>
          <w:rFonts w:ascii="Times New Roman" w:hAnsi="Times New Roman"/>
          <w:b w:val="0"/>
          <w:bCs w:val="0"/>
          <w:color w:val="auto"/>
          <w:sz w:val="24"/>
          <w:szCs w:val="24"/>
        </w:rPr>
        <w:t xml:space="preserve"> Баланс поступления сточных вод в централизованную систему водоотведения</w:t>
      </w:r>
    </w:p>
    <w:tbl>
      <w:tblPr>
        <w:tblW w:w="923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355"/>
        <w:gridCol w:w="1985"/>
        <w:gridCol w:w="2127"/>
      </w:tblGrid>
      <w:tr w:rsidR="009F5469" w:rsidRPr="009F5469" w:rsidTr="00B13EE5">
        <w:trPr>
          <w:trHeight w:val="20"/>
        </w:trPr>
        <w:tc>
          <w:tcPr>
            <w:tcW w:w="767" w:type="dxa"/>
            <w:vMerge w:val="restart"/>
            <w:shd w:val="clear" w:color="auto" w:fill="auto"/>
            <w:vAlign w:val="center"/>
            <w:hideMark/>
          </w:tcPr>
          <w:p w:rsidR="009F5469" w:rsidRPr="009F5469" w:rsidRDefault="009F5469" w:rsidP="00B13EE5">
            <w:pPr>
              <w:spacing w:after="0"/>
              <w:jc w:val="center"/>
            </w:pPr>
            <w:r w:rsidRPr="009F5469">
              <w:t>№ п/п</w:t>
            </w:r>
          </w:p>
        </w:tc>
        <w:tc>
          <w:tcPr>
            <w:tcW w:w="4355" w:type="dxa"/>
            <w:vMerge w:val="restart"/>
            <w:shd w:val="clear" w:color="auto" w:fill="auto"/>
            <w:noWrap/>
            <w:vAlign w:val="center"/>
            <w:hideMark/>
          </w:tcPr>
          <w:p w:rsidR="009F5469" w:rsidRPr="009F5469" w:rsidRDefault="009F5469" w:rsidP="00B13EE5">
            <w:pPr>
              <w:spacing w:after="0"/>
              <w:jc w:val="center"/>
            </w:pPr>
            <w:r w:rsidRPr="009F5469">
              <w:t>Распределение</w:t>
            </w:r>
          </w:p>
        </w:tc>
        <w:tc>
          <w:tcPr>
            <w:tcW w:w="4112" w:type="dxa"/>
            <w:gridSpan w:val="2"/>
            <w:shd w:val="clear" w:color="auto" w:fill="auto"/>
            <w:noWrap/>
            <w:vAlign w:val="center"/>
            <w:hideMark/>
          </w:tcPr>
          <w:p w:rsidR="009F5469" w:rsidRPr="009F5469" w:rsidRDefault="009F5469" w:rsidP="00B13EE5">
            <w:pPr>
              <w:spacing w:after="0"/>
              <w:jc w:val="center"/>
            </w:pPr>
            <w:r w:rsidRPr="009F5469">
              <w:t>Филиал АО "ЯКЭ" участок № 4 п. Ханымей</w:t>
            </w:r>
          </w:p>
        </w:tc>
      </w:tr>
      <w:tr w:rsidR="009F5469" w:rsidRPr="009F5469" w:rsidTr="00B13EE5">
        <w:trPr>
          <w:trHeight w:val="20"/>
        </w:trPr>
        <w:tc>
          <w:tcPr>
            <w:tcW w:w="767" w:type="dxa"/>
            <w:vMerge/>
            <w:vAlign w:val="center"/>
            <w:hideMark/>
          </w:tcPr>
          <w:p w:rsidR="009F5469" w:rsidRPr="009F5469" w:rsidRDefault="009F5469" w:rsidP="00B13EE5">
            <w:pPr>
              <w:spacing w:after="0"/>
            </w:pPr>
          </w:p>
        </w:tc>
        <w:tc>
          <w:tcPr>
            <w:tcW w:w="4355" w:type="dxa"/>
            <w:vMerge/>
            <w:vAlign w:val="center"/>
            <w:hideMark/>
          </w:tcPr>
          <w:p w:rsidR="009F5469" w:rsidRPr="009F5469" w:rsidRDefault="009F5469" w:rsidP="00B13EE5">
            <w:pPr>
              <w:spacing w:after="0"/>
            </w:pPr>
          </w:p>
        </w:tc>
        <w:tc>
          <w:tcPr>
            <w:tcW w:w="4112" w:type="dxa"/>
            <w:gridSpan w:val="2"/>
            <w:shd w:val="clear" w:color="auto" w:fill="auto"/>
            <w:vAlign w:val="center"/>
            <w:hideMark/>
          </w:tcPr>
          <w:p w:rsidR="009F5469" w:rsidRPr="009F5469" w:rsidRDefault="009F5469" w:rsidP="00B13EE5">
            <w:pPr>
              <w:spacing w:after="0"/>
              <w:jc w:val="center"/>
            </w:pPr>
            <w:r w:rsidRPr="009F5469">
              <w:t>Водоотведение</w:t>
            </w:r>
            <w:r>
              <w:t xml:space="preserve">, </w:t>
            </w:r>
            <w:r w:rsidRPr="009F5469">
              <w:t>м</w:t>
            </w:r>
            <w:r w:rsidRPr="009F5469">
              <w:rPr>
                <w:vertAlign w:val="superscript"/>
              </w:rPr>
              <w:t>3</w:t>
            </w:r>
          </w:p>
        </w:tc>
      </w:tr>
      <w:tr w:rsidR="009F5469" w:rsidRPr="009F5469" w:rsidTr="00B13EE5">
        <w:trPr>
          <w:trHeight w:val="336"/>
        </w:trPr>
        <w:tc>
          <w:tcPr>
            <w:tcW w:w="767" w:type="dxa"/>
            <w:vMerge/>
            <w:vAlign w:val="center"/>
            <w:hideMark/>
          </w:tcPr>
          <w:p w:rsidR="009F5469" w:rsidRPr="009F5469" w:rsidRDefault="009F5469" w:rsidP="00B13EE5">
            <w:pPr>
              <w:spacing w:after="0"/>
            </w:pPr>
          </w:p>
        </w:tc>
        <w:tc>
          <w:tcPr>
            <w:tcW w:w="4355" w:type="dxa"/>
            <w:vMerge/>
            <w:vAlign w:val="center"/>
            <w:hideMark/>
          </w:tcPr>
          <w:p w:rsidR="009F5469" w:rsidRPr="009F5469" w:rsidRDefault="009F5469" w:rsidP="00B13EE5">
            <w:pPr>
              <w:spacing w:after="0"/>
            </w:pPr>
          </w:p>
        </w:tc>
        <w:tc>
          <w:tcPr>
            <w:tcW w:w="1985" w:type="dxa"/>
            <w:vMerge w:val="restart"/>
            <w:shd w:val="clear" w:color="auto" w:fill="auto"/>
            <w:noWrap/>
            <w:vAlign w:val="center"/>
            <w:hideMark/>
          </w:tcPr>
          <w:p w:rsidR="009F5469" w:rsidRPr="009F5469" w:rsidRDefault="009F5469" w:rsidP="00B13EE5">
            <w:pPr>
              <w:spacing w:after="0"/>
              <w:jc w:val="center"/>
            </w:pPr>
            <w:r w:rsidRPr="009F5469">
              <w:t>План</w:t>
            </w:r>
          </w:p>
        </w:tc>
        <w:tc>
          <w:tcPr>
            <w:tcW w:w="2127" w:type="dxa"/>
            <w:vMerge w:val="restart"/>
            <w:shd w:val="clear" w:color="auto" w:fill="auto"/>
            <w:noWrap/>
            <w:vAlign w:val="center"/>
            <w:hideMark/>
          </w:tcPr>
          <w:p w:rsidR="009F5469" w:rsidRPr="009F5469" w:rsidRDefault="009F5469" w:rsidP="00B13EE5">
            <w:pPr>
              <w:spacing w:after="0"/>
              <w:jc w:val="center"/>
            </w:pPr>
            <w:r w:rsidRPr="009F5469">
              <w:t>Факт</w:t>
            </w:r>
          </w:p>
        </w:tc>
      </w:tr>
      <w:tr w:rsidR="009F5469" w:rsidRPr="009F5469" w:rsidTr="00B13EE5">
        <w:trPr>
          <w:trHeight w:val="276"/>
        </w:trPr>
        <w:tc>
          <w:tcPr>
            <w:tcW w:w="767" w:type="dxa"/>
            <w:vMerge/>
            <w:vAlign w:val="center"/>
            <w:hideMark/>
          </w:tcPr>
          <w:p w:rsidR="009F5469" w:rsidRPr="009F5469" w:rsidRDefault="009F5469" w:rsidP="00B13EE5">
            <w:pPr>
              <w:spacing w:after="0"/>
            </w:pPr>
          </w:p>
        </w:tc>
        <w:tc>
          <w:tcPr>
            <w:tcW w:w="4355" w:type="dxa"/>
            <w:vMerge/>
            <w:vAlign w:val="center"/>
            <w:hideMark/>
          </w:tcPr>
          <w:p w:rsidR="009F5469" w:rsidRPr="009F5469" w:rsidRDefault="009F5469" w:rsidP="00B13EE5">
            <w:pPr>
              <w:spacing w:after="0"/>
            </w:pPr>
          </w:p>
        </w:tc>
        <w:tc>
          <w:tcPr>
            <w:tcW w:w="1985" w:type="dxa"/>
            <w:vMerge/>
            <w:vAlign w:val="center"/>
            <w:hideMark/>
          </w:tcPr>
          <w:p w:rsidR="009F5469" w:rsidRPr="009F5469" w:rsidRDefault="009F5469" w:rsidP="00B13EE5">
            <w:pPr>
              <w:spacing w:after="0"/>
            </w:pPr>
          </w:p>
        </w:tc>
        <w:tc>
          <w:tcPr>
            <w:tcW w:w="2127" w:type="dxa"/>
            <w:vMerge/>
            <w:vAlign w:val="center"/>
            <w:hideMark/>
          </w:tcPr>
          <w:p w:rsidR="009F5469" w:rsidRPr="009F5469" w:rsidRDefault="009F5469" w:rsidP="00B13EE5">
            <w:pPr>
              <w:spacing w:after="0"/>
            </w:pP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1</w:t>
            </w:r>
          </w:p>
        </w:tc>
        <w:tc>
          <w:tcPr>
            <w:tcW w:w="4355" w:type="dxa"/>
            <w:shd w:val="clear" w:color="auto" w:fill="auto"/>
            <w:noWrap/>
            <w:vAlign w:val="bottom"/>
            <w:hideMark/>
          </w:tcPr>
          <w:p w:rsidR="009F5469" w:rsidRPr="009F5469" w:rsidRDefault="009F5469" w:rsidP="00B13EE5">
            <w:pPr>
              <w:spacing w:after="0"/>
            </w:pPr>
            <w:r w:rsidRPr="009F5469">
              <w:t>Поднято воды всего   (принято стоков)</w:t>
            </w:r>
          </w:p>
        </w:tc>
        <w:tc>
          <w:tcPr>
            <w:tcW w:w="1985" w:type="dxa"/>
            <w:shd w:val="clear" w:color="auto" w:fill="auto"/>
            <w:noWrap/>
            <w:vAlign w:val="bottom"/>
            <w:hideMark/>
          </w:tcPr>
          <w:p w:rsidR="009F5469" w:rsidRPr="009F5469" w:rsidRDefault="009F5469" w:rsidP="00B13EE5">
            <w:pPr>
              <w:spacing w:after="0"/>
              <w:jc w:val="center"/>
            </w:pPr>
            <w:r w:rsidRPr="009F5469">
              <w:t>198311,601</w:t>
            </w:r>
          </w:p>
        </w:tc>
        <w:tc>
          <w:tcPr>
            <w:tcW w:w="2127" w:type="dxa"/>
            <w:shd w:val="clear" w:color="auto" w:fill="auto"/>
            <w:noWrap/>
            <w:vAlign w:val="bottom"/>
            <w:hideMark/>
          </w:tcPr>
          <w:p w:rsidR="009F5469" w:rsidRPr="009F5469" w:rsidRDefault="009F5469" w:rsidP="00B13EE5">
            <w:pPr>
              <w:spacing w:after="0"/>
              <w:ind w:left="453" w:hanging="453"/>
              <w:jc w:val="center"/>
            </w:pPr>
            <w:r w:rsidRPr="009F5469">
              <w:t>205730,608</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 2</w:t>
            </w:r>
          </w:p>
        </w:tc>
        <w:tc>
          <w:tcPr>
            <w:tcW w:w="4355" w:type="dxa"/>
            <w:shd w:val="clear" w:color="auto" w:fill="auto"/>
            <w:noWrap/>
            <w:vAlign w:val="bottom"/>
            <w:hideMark/>
          </w:tcPr>
          <w:p w:rsidR="009F5469" w:rsidRPr="009F5469" w:rsidRDefault="009F5469" w:rsidP="00B13EE5">
            <w:pPr>
              <w:spacing w:after="0"/>
            </w:pPr>
            <w:r w:rsidRPr="009F5469">
              <w:t>подземный водозабор (на КОС)</w:t>
            </w:r>
          </w:p>
        </w:tc>
        <w:tc>
          <w:tcPr>
            <w:tcW w:w="1985" w:type="dxa"/>
            <w:shd w:val="clear" w:color="auto" w:fill="auto"/>
            <w:noWrap/>
            <w:vAlign w:val="bottom"/>
            <w:hideMark/>
          </w:tcPr>
          <w:p w:rsidR="009F5469" w:rsidRPr="009F5469" w:rsidRDefault="009F5469" w:rsidP="00B13EE5">
            <w:pPr>
              <w:spacing w:after="0"/>
              <w:jc w:val="center"/>
            </w:pPr>
            <w:r w:rsidRPr="009F5469">
              <w:t>156243,548</w:t>
            </w:r>
          </w:p>
        </w:tc>
        <w:tc>
          <w:tcPr>
            <w:tcW w:w="2127" w:type="dxa"/>
            <w:shd w:val="clear" w:color="auto" w:fill="auto"/>
            <w:noWrap/>
            <w:vAlign w:val="bottom"/>
            <w:hideMark/>
          </w:tcPr>
          <w:p w:rsidR="009F5469" w:rsidRPr="009F5469" w:rsidRDefault="009F5469" w:rsidP="00B13EE5">
            <w:pPr>
              <w:spacing w:after="0"/>
              <w:jc w:val="center"/>
            </w:pPr>
            <w:r w:rsidRPr="009F5469">
              <w:t>165640,709</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 </w:t>
            </w:r>
          </w:p>
        </w:tc>
        <w:tc>
          <w:tcPr>
            <w:tcW w:w="4355" w:type="dxa"/>
            <w:shd w:val="clear" w:color="auto" w:fill="auto"/>
            <w:noWrap/>
            <w:vAlign w:val="bottom"/>
            <w:hideMark/>
          </w:tcPr>
          <w:p w:rsidR="009F5469" w:rsidRPr="009F5469" w:rsidRDefault="009F5469" w:rsidP="00B13EE5">
            <w:pPr>
              <w:spacing w:after="0"/>
            </w:pPr>
            <w:r w:rsidRPr="009F5469">
              <w:t xml:space="preserve">         речной водозабор (рельеф)</w:t>
            </w:r>
          </w:p>
        </w:tc>
        <w:tc>
          <w:tcPr>
            <w:tcW w:w="1985" w:type="dxa"/>
            <w:shd w:val="clear" w:color="auto" w:fill="auto"/>
            <w:noWrap/>
            <w:vAlign w:val="bottom"/>
            <w:hideMark/>
          </w:tcPr>
          <w:p w:rsidR="009F5469" w:rsidRPr="009F5469" w:rsidRDefault="009F5469" w:rsidP="00B13EE5">
            <w:pPr>
              <w:spacing w:after="0"/>
              <w:jc w:val="center"/>
            </w:pPr>
            <w:r w:rsidRPr="009F5469">
              <w:t>42068,053</w:t>
            </w:r>
          </w:p>
        </w:tc>
        <w:tc>
          <w:tcPr>
            <w:tcW w:w="2127" w:type="dxa"/>
            <w:shd w:val="clear" w:color="auto" w:fill="auto"/>
            <w:noWrap/>
            <w:vAlign w:val="bottom"/>
            <w:hideMark/>
          </w:tcPr>
          <w:p w:rsidR="009F5469" w:rsidRPr="009F5469" w:rsidRDefault="009F5469" w:rsidP="00B13EE5">
            <w:pPr>
              <w:spacing w:after="0"/>
              <w:jc w:val="center"/>
            </w:pPr>
            <w:r w:rsidRPr="009F5469">
              <w:t>40089,899</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3</w:t>
            </w:r>
          </w:p>
        </w:tc>
        <w:tc>
          <w:tcPr>
            <w:tcW w:w="4355" w:type="dxa"/>
            <w:shd w:val="clear" w:color="auto" w:fill="auto"/>
            <w:noWrap/>
            <w:vAlign w:val="bottom"/>
            <w:hideMark/>
          </w:tcPr>
          <w:p w:rsidR="009F5469" w:rsidRPr="009F5469" w:rsidRDefault="009F5469" w:rsidP="00B13EE5">
            <w:pPr>
              <w:spacing w:after="0"/>
            </w:pPr>
            <w:r w:rsidRPr="009F5469">
              <w:t>Собственные нужды цеха</w:t>
            </w:r>
          </w:p>
        </w:tc>
        <w:tc>
          <w:tcPr>
            <w:tcW w:w="1985" w:type="dxa"/>
            <w:shd w:val="clear" w:color="auto" w:fill="auto"/>
            <w:noWrap/>
            <w:vAlign w:val="bottom"/>
            <w:hideMark/>
          </w:tcPr>
          <w:p w:rsidR="009F5469" w:rsidRPr="009F5469" w:rsidRDefault="009F5469" w:rsidP="00B13EE5">
            <w:pPr>
              <w:spacing w:after="0"/>
              <w:jc w:val="center"/>
            </w:pPr>
            <w:r w:rsidRPr="009F5469">
              <w:t>67,678</w:t>
            </w:r>
          </w:p>
        </w:tc>
        <w:tc>
          <w:tcPr>
            <w:tcW w:w="2127" w:type="dxa"/>
            <w:shd w:val="clear" w:color="auto" w:fill="auto"/>
            <w:noWrap/>
            <w:vAlign w:val="bottom"/>
            <w:hideMark/>
          </w:tcPr>
          <w:p w:rsidR="009F5469" w:rsidRPr="009F5469" w:rsidRDefault="009F5469" w:rsidP="00B13EE5">
            <w:pPr>
              <w:spacing w:after="0"/>
              <w:jc w:val="center"/>
            </w:pPr>
            <w:r w:rsidRPr="009F5469">
              <w:t>426,820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3.1</w:t>
            </w:r>
          </w:p>
        </w:tc>
        <w:tc>
          <w:tcPr>
            <w:tcW w:w="4355" w:type="dxa"/>
            <w:shd w:val="clear" w:color="auto" w:fill="auto"/>
            <w:noWrap/>
            <w:vAlign w:val="bottom"/>
            <w:hideMark/>
          </w:tcPr>
          <w:p w:rsidR="009F5469" w:rsidRPr="009F5469" w:rsidRDefault="009F5469" w:rsidP="00B13EE5">
            <w:pPr>
              <w:spacing w:after="0"/>
              <w:rPr>
                <w:i/>
                <w:iCs/>
              </w:rPr>
            </w:pPr>
            <w:r w:rsidRPr="009F5469">
              <w:rPr>
                <w:i/>
                <w:iCs/>
              </w:rPr>
              <w:t>хоз. бытовые</w:t>
            </w:r>
          </w:p>
        </w:tc>
        <w:tc>
          <w:tcPr>
            <w:tcW w:w="1985" w:type="dxa"/>
            <w:shd w:val="clear" w:color="auto" w:fill="auto"/>
            <w:noWrap/>
            <w:vAlign w:val="bottom"/>
            <w:hideMark/>
          </w:tcPr>
          <w:p w:rsidR="009F5469" w:rsidRPr="009F5469" w:rsidRDefault="009F5469" w:rsidP="00B13EE5">
            <w:pPr>
              <w:spacing w:after="0"/>
              <w:jc w:val="center"/>
            </w:pPr>
            <w:r w:rsidRPr="009F5469">
              <w:t>67,678</w:t>
            </w:r>
          </w:p>
        </w:tc>
        <w:tc>
          <w:tcPr>
            <w:tcW w:w="2127" w:type="dxa"/>
            <w:shd w:val="clear" w:color="auto" w:fill="auto"/>
            <w:noWrap/>
            <w:vAlign w:val="bottom"/>
            <w:hideMark/>
          </w:tcPr>
          <w:p w:rsidR="009F5469" w:rsidRPr="009F5469" w:rsidRDefault="009F5469" w:rsidP="00B13EE5">
            <w:pPr>
              <w:spacing w:after="0"/>
              <w:jc w:val="center"/>
            </w:pPr>
            <w:r w:rsidRPr="009F5469">
              <w:t>426,820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4</w:t>
            </w:r>
          </w:p>
        </w:tc>
        <w:tc>
          <w:tcPr>
            <w:tcW w:w="4355" w:type="dxa"/>
            <w:shd w:val="clear" w:color="auto" w:fill="auto"/>
            <w:noWrap/>
            <w:vAlign w:val="bottom"/>
            <w:hideMark/>
          </w:tcPr>
          <w:p w:rsidR="009F5469" w:rsidRPr="009F5469" w:rsidRDefault="009F5469" w:rsidP="00B13EE5">
            <w:pPr>
              <w:spacing w:after="0"/>
            </w:pPr>
            <w:r w:rsidRPr="009F5469">
              <w:t>Отпущено всего</w:t>
            </w:r>
          </w:p>
        </w:tc>
        <w:tc>
          <w:tcPr>
            <w:tcW w:w="1985" w:type="dxa"/>
            <w:shd w:val="clear" w:color="auto" w:fill="auto"/>
            <w:noWrap/>
            <w:vAlign w:val="bottom"/>
            <w:hideMark/>
          </w:tcPr>
          <w:p w:rsidR="009F5469" w:rsidRPr="009F5469" w:rsidRDefault="009F5469" w:rsidP="00B13EE5">
            <w:pPr>
              <w:spacing w:after="0"/>
              <w:jc w:val="center"/>
            </w:pPr>
            <w:r w:rsidRPr="009F5469">
              <w:t>198243,923</w:t>
            </w:r>
          </w:p>
        </w:tc>
        <w:tc>
          <w:tcPr>
            <w:tcW w:w="2127" w:type="dxa"/>
            <w:shd w:val="clear" w:color="auto" w:fill="auto"/>
            <w:noWrap/>
            <w:vAlign w:val="bottom"/>
            <w:hideMark/>
          </w:tcPr>
          <w:p w:rsidR="009F5469" w:rsidRPr="009F5469" w:rsidRDefault="009F5469" w:rsidP="00B13EE5">
            <w:pPr>
              <w:spacing w:after="0"/>
              <w:jc w:val="center"/>
            </w:pPr>
            <w:r w:rsidRPr="009F5469">
              <w:t>205303,788</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4.1</w:t>
            </w:r>
          </w:p>
        </w:tc>
        <w:tc>
          <w:tcPr>
            <w:tcW w:w="4355" w:type="dxa"/>
            <w:shd w:val="clear" w:color="auto" w:fill="auto"/>
            <w:noWrap/>
            <w:vAlign w:val="bottom"/>
            <w:hideMark/>
          </w:tcPr>
          <w:p w:rsidR="009F5469" w:rsidRPr="009F5469" w:rsidRDefault="009F5469" w:rsidP="00B13EE5">
            <w:pPr>
              <w:spacing w:after="0"/>
            </w:pPr>
            <w:r w:rsidRPr="009F5469">
              <w:t>Реализовано потребителям</w:t>
            </w:r>
          </w:p>
        </w:tc>
        <w:tc>
          <w:tcPr>
            <w:tcW w:w="1985" w:type="dxa"/>
            <w:shd w:val="clear" w:color="auto" w:fill="auto"/>
            <w:noWrap/>
            <w:vAlign w:val="bottom"/>
            <w:hideMark/>
          </w:tcPr>
          <w:p w:rsidR="009F5469" w:rsidRPr="009F5469" w:rsidRDefault="009F5469" w:rsidP="00B13EE5">
            <w:pPr>
              <w:spacing w:after="0"/>
              <w:jc w:val="center"/>
            </w:pPr>
            <w:r w:rsidRPr="009F5469">
              <w:t>128088,141</w:t>
            </w:r>
          </w:p>
        </w:tc>
        <w:tc>
          <w:tcPr>
            <w:tcW w:w="2127" w:type="dxa"/>
            <w:shd w:val="clear" w:color="auto" w:fill="auto"/>
            <w:noWrap/>
            <w:vAlign w:val="bottom"/>
            <w:hideMark/>
          </w:tcPr>
          <w:p w:rsidR="009F5469" w:rsidRPr="009F5469" w:rsidRDefault="009F5469" w:rsidP="00B13EE5">
            <w:pPr>
              <w:spacing w:after="0"/>
              <w:jc w:val="center"/>
            </w:pPr>
            <w:r w:rsidRPr="009F5469">
              <w:t>126614,420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4.1.1.</w:t>
            </w:r>
          </w:p>
        </w:tc>
        <w:tc>
          <w:tcPr>
            <w:tcW w:w="4355" w:type="dxa"/>
            <w:shd w:val="clear" w:color="auto" w:fill="auto"/>
            <w:noWrap/>
            <w:vAlign w:val="bottom"/>
            <w:hideMark/>
          </w:tcPr>
          <w:p w:rsidR="009F5469" w:rsidRPr="009F5469" w:rsidRDefault="009F5469" w:rsidP="00B13EE5">
            <w:pPr>
              <w:spacing w:after="0"/>
            </w:pPr>
            <w:r w:rsidRPr="009F5469">
              <w:t>Бюджетным учреждениям, в том числе:</w:t>
            </w:r>
          </w:p>
        </w:tc>
        <w:tc>
          <w:tcPr>
            <w:tcW w:w="1985" w:type="dxa"/>
            <w:shd w:val="clear" w:color="auto" w:fill="auto"/>
            <w:noWrap/>
            <w:vAlign w:val="bottom"/>
            <w:hideMark/>
          </w:tcPr>
          <w:p w:rsidR="009F5469" w:rsidRPr="009F5469" w:rsidRDefault="009F5469" w:rsidP="00B13EE5">
            <w:pPr>
              <w:spacing w:after="0"/>
              <w:jc w:val="center"/>
            </w:pPr>
            <w:r w:rsidRPr="009F5469">
              <w:t>10949,904</w:t>
            </w:r>
          </w:p>
        </w:tc>
        <w:tc>
          <w:tcPr>
            <w:tcW w:w="2127" w:type="dxa"/>
            <w:shd w:val="clear" w:color="auto" w:fill="auto"/>
            <w:noWrap/>
            <w:vAlign w:val="bottom"/>
            <w:hideMark/>
          </w:tcPr>
          <w:p w:rsidR="009F5469" w:rsidRPr="009F5469" w:rsidRDefault="009F5469" w:rsidP="00B13EE5">
            <w:pPr>
              <w:spacing w:after="0"/>
              <w:jc w:val="center"/>
            </w:pPr>
            <w:r w:rsidRPr="009F5469">
              <w:t>11695,633</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 </w:t>
            </w:r>
          </w:p>
        </w:tc>
        <w:tc>
          <w:tcPr>
            <w:tcW w:w="4355" w:type="dxa"/>
            <w:shd w:val="clear" w:color="auto" w:fill="auto"/>
            <w:noWrap/>
            <w:vAlign w:val="bottom"/>
            <w:hideMark/>
          </w:tcPr>
          <w:p w:rsidR="009F5469" w:rsidRPr="009F5469" w:rsidRDefault="00B13EE5" w:rsidP="00B13EE5">
            <w:pPr>
              <w:spacing w:after="0"/>
            </w:pPr>
            <w:r>
              <w:t xml:space="preserve">Муниципальный бюджет, </w:t>
            </w:r>
            <w:r w:rsidR="009F5469" w:rsidRPr="009F5469">
              <w:t>в том числе:</w:t>
            </w:r>
          </w:p>
        </w:tc>
        <w:tc>
          <w:tcPr>
            <w:tcW w:w="1985" w:type="dxa"/>
            <w:shd w:val="clear" w:color="auto" w:fill="auto"/>
            <w:noWrap/>
            <w:vAlign w:val="bottom"/>
            <w:hideMark/>
          </w:tcPr>
          <w:p w:rsidR="009F5469" w:rsidRPr="009F5469" w:rsidRDefault="009F5469" w:rsidP="00B13EE5">
            <w:pPr>
              <w:spacing w:after="0"/>
              <w:jc w:val="center"/>
            </w:pPr>
            <w:r w:rsidRPr="009F5469">
              <w:t> </w:t>
            </w:r>
          </w:p>
        </w:tc>
        <w:tc>
          <w:tcPr>
            <w:tcW w:w="2127" w:type="dxa"/>
            <w:shd w:val="clear" w:color="auto" w:fill="auto"/>
            <w:noWrap/>
            <w:vAlign w:val="bottom"/>
            <w:hideMark/>
          </w:tcPr>
          <w:p w:rsidR="009F5469" w:rsidRPr="009F5469" w:rsidRDefault="009F5469" w:rsidP="00B13EE5">
            <w:pPr>
              <w:spacing w:after="0"/>
              <w:jc w:val="center"/>
            </w:pPr>
            <w:r w:rsidRPr="009F5469">
              <w:t>8991,611</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 </w:t>
            </w:r>
          </w:p>
        </w:tc>
        <w:tc>
          <w:tcPr>
            <w:tcW w:w="4355" w:type="dxa"/>
            <w:shd w:val="clear" w:color="auto" w:fill="auto"/>
            <w:noWrap/>
            <w:vAlign w:val="bottom"/>
            <w:hideMark/>
          </w:tcPr>
          <w:p w:rsidR="009F5469" w:rsidRPr="009F5469" w:rsidRDefault="009F5469" w:rsidP="00B13EE5">
            <w:pPr>
              <w:spacing w:after="0"/>
            </w:pPr>
            <w:r w:rsidRPr="009F5469">
              <w:t>Региональный бюджет:</w:t>
            </w:r>
          </w:p>
        </w:tc>
        <w:tc>
          <w:tcPr>
            <w:tcW w:w="1985" w:type="dxa"/>
            <w:shd w:val="clear" w:color="auto" w:fill="auto"/>
            <w:noWrap/>
            <w:vAlign w:val="bottom"/>
            <w:hideMark/>
          </w:tcPr>
          <w:p w:rsidR="009F5469" w:rsidRPr="009F5469" w:rsidRDefault="009F5469" w:rsidP="00B13EE5">
            <w:pPr>
              <w:spacing w:after="0"/>
              <w:jc w:val="center"/>
            </w:pPr>
            <w:r w:rsidRPr="009F5469">
              <w:t> </w:t>
            </w:r>
          </w:p>
        </w:tc>
        <w:tc>
          <w:tcPr>
            <w:tcW w:w="2127" w:type="dxa"/>
            <w:shd w:val="clear" w:color="auto" w:fill="auto"/>
            <w:noWrap/>
            <w:vAlign w:val="bottom"/>
            <w:hideMark/>
          </w:tcPr>
          <w:p w:rsidR="009F5469" w:rsidRPr="009F5469" w:rsidRDefault="009F5469" w:rsidP="00B13EE5">
            <w:pPr>
              <w:spacing w:after="0"/>
              <w:jc w:val="center"/>
            </w:pPr>
            <w:r w:rsidRPr="009F5469">
              <w:t>2505,411</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 </w:t>
            </w:r>
          </w:p>
        </w:tc>
        <w:tc>
          <w:tcPr>
            <w:tcW w:w="4355" w:type="dxa"/>
            <w:shd w:val="clear" w:color="auto" w:fill="auto"/>
            <w:noWrap/>
            <w:vAlign w:val="bottom"/>
            <w:hideMark/>
          </w:tcPr>
          <w:p w:rsidR="009F5469" w:rsidRPr="009F5469" w:rsidRDefault="009F5469" w:rsidP="00B13EE5">
            <w:pPr>
              <w:spacing w:after="0"/>
            </w:pPr>
            <w:r w:rsidRPr="009F5469">
              <w:t>Федеральный бюджет: в том числе:</w:t>
            </w:r>
          </w:p>
        </w:tc>
        <w:tc>
          <w:tcPr>
            <w:tcW w:w="1985" w:type="dxa"/>
            <w:shd w:val="clear" w:color="auto" w:fill="auto"/>
            <w:noWrap/>
            <w:vAlign w:val="bottom"/>
            <w:hideMark/>
          </w:tcPr>
          <w:p w:rsidR="009F5469" w:rsidRPr="009F5469" w:rsidRDefault="009F5469" w:rsidP="00B13EE5">
            <w:pPr>
              <w:spacing w:after="0"/>
              <w:jc w:val="center"/>
            </w:pPr>
            <w:r w:rsidRPr="009F5469">
              <w:t> </w:t>
            </w:r>
          </w:p>
        </w:tc>
        <w:tc>
          <w:tcPr>
            <w:tcW w:w="2127" w:type="dxa"/>
            <w:shd w:val="clear" w:color="auto" w:fill="auto"/>
            <w:noWrap/>
            <w:vAlign w:val="bottom"/>
            <w:hideMark/>
          </w:tcPr>
          <w:p w:rsidR="009F5469" w:rsidRPr="009F5469" w:rsidRDefault="009F5469" w:rsidP="00B13EE5">
            <w:pPr>
              <w:spacing w:after="0"/>
              <w:jc w:val="center"/>
            </w:pPr>
            <w:r w:rsidRPr="009F5469">
              <w:t>198,611</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4.1.2</w:t>
            </w:r>
          </w:p>
        </w:tc>
        <w:tc>
          <w:tcPr>
            <w:tcW w:w="4355" w:type="dxa"/>
            <w:shd w:val="clear" w:color="auto" w:fill="auto"/>
            <w:noWrap/>
            <w:vAlign w:val="bottom"/>
            <w:hideMark/>
          </w:tcPr>
          <w:p w:rsidR="009F5469" w:rsidRPr="009F5469" w:rsidRDefault="009F5469" w:rsidP="00B13EE5">
            <w:pPr>
              <w:spacing w:after="0"/>
            </w:pPr>
            <w:r w:rsidRPr="009F5469">
              <w:t>Прочим потребителям</w:t>
            </w:r>
          </w:p>
        </w:tc>
        <w:tc>
          <w:tcPr>
            <w:tcW w:w="1985" w:type="dxa"/>
            <w:shd w:val="clear" w:color="auto" w:fill="auto"/>
            <w:noWrap/>
            <w:vAlign w:val="bottom"/>
            <w:hideMark/>
          </w:tcPr>
          <w:p w:rsidR="009F5469" w:rsidRPr="009F5469" w:rsidRDefault="009F5469" w:rsidP="00B13EE5">
            <w:pPr>
              <w:spacing w:after="0"/>
              <w:jc w:val="center"/>
            </w:pPr>
            <w:r w:rsidRPr="009F5469">
              <w:t>9884,909</w:t>
            </w:r>
          </w:p>
        </w:tc>
        <w:tc>
          <w:tcPr>
            <w:tcW w:w="2127" w:type="dxa"/>
            <w:shd w:val="clear" w:color="auto" w:fill="auto"/>
            <w:noWrap/>
            <w:vAlign w:val="bottom"/>
            <w:hideMark/>
          </w:tcPr>
          <w:p w:rsidR="009F5469" w:rsidRPr="009F5469" w:rsidRDefault="009F5469" w:rsidP="00B13EE5">
            <w:pPr>
              <w:spacing w:after="0"/>
              <w:jc w:val="center"/>
            </w:pPr>
            <w:r w:rsidRPr="009F5469">
              <w:t>8034,992</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jc w:val="center"/>
            </w:pPr>
            <w:r w:rsidRPr="009F5469">
              <w:t>4.1.2.1</w:t>
            </w:r>
          </w:p>
        </w:tc>
        <w:tc>
          <w:tcPr>
            <w:tcW w:w="4355" w:type="dxa"/>
            <w:shd w:val="clear" w:color="auto" w:fill="auto"/>
            <w:noWrap/>
            <w:vAlign w:val="bottom"/>
            <w:hideMark/>
          </w:tcPr>
          <w:p w:rsidR="009F5469" w:rsidRPr="009F5469" w:rsidRDefault="009F5469" w:rsidP="00B13EE5">
            <w:pPr>
              <w:spacing w:after="0"/>
            </w:pPr>
            <w:r w:rsidRPr="009F5469">
              <w:t>П/п иной формы собственности</w:t>
            </w:r>
          </w:p>
        </w:tc>
        <w:tc>
          <w:tcPr>
            <w:tcW w:w="1985" w:type="dxa"/>
            <w:shd w:val="clear" w:color="auto" w:fill="auto"/>
            <w:noWrap/>
            <w:vAlign w:val="bottom"/>
            <w:hideMark/>
          </w:tcPr>
          <w:p w:rsidR="009F5469" w:rsidRPr="009F5469" w:rsidRDefault="009F5469" w:rsidP="00B13EE5">
            <w:pPr>
              <w:spacing w:after="0"/>
              <w:jc w:val="center"/>
            </w:pPr>
            <w:r w:rsidRPr="009F5469">
              <w:t> </w:t>
            </w:r>
          </w:p>
        </w:tc>
        <w:tc>
          <w:tcPr>
            <w:tcW w:w="2127" w:type="dxa"/>
            <w:shd w:val="clear" w:color="auto" w:fill="auto"/>
            <w:noWrap/>
            <w:vAlign w:val="bottom"/>
            <w:hideMark/>
          </w:tcPr>
          <w:p w:rsidR="009F5469" w:rsidRPr="009F5469" w:rsidRDefault="009F5469" w:rsidP="00B13EE5">
            <w:pPr>
              <w:spacing w:after="0"/>
              <w:jc w:val="center"/>
            </w:pPr>
            <w:r w:rsidRPr="009F5469">
              <w:t>8034,992</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4.1.4</w:t>
            </w:r>
          </w:p>
        </w:tc>
        <w:tc>
          <w:tcPr>
            <w:tcW w:w="4355" w:type="dxa"/>
            <w:shd w:val="clear" w:color="auto" w:fill="auto"/>
            <w:noWrap/>
            <w:vAlign w:val="bottom"/>
            <w:hideMark/>
          </w:tcPr>
          <w:p w:rsidR="009F5469" w:rsidRPr="009F5469" w:rsidRDefault="009F5469" w:rsidP="00B13EE5">
            <w:pPr>
              <w:spacing w:after="0"/>
            </w:pPr>
            <w:r w:rsidRPr="009F5469">
              <w:t>Населению</w:t>
            </w:r>
            <w:r w:rsidR="00B13EE5">
              <w:t xml:space="preserve"> </w:t>
            </w:r>
            <w:r w:rsidRPr="009F5469">
              <w:t>(жилой фонд): в т.ч</w:t>
            </w:r>
          </w:p>
        </w:tc>
        <w:tc>
          <w:tcPr>
            <w:tcW w:w="1985" w:type="dxa"/>
            <w:shd w:val="clear" w:color="auto" w:fill="auto"/>
            <w:noWrap/>
            <w:vAlign w:val="bottom"/>
            <w:hideMark/>
          </w:tcPr>
          <w:p w:rsidR="009F5469" w:rsidRPr="009F5469" w:rsidRDefault="009F5469" w:rsidP="00B13EE5">
            <w:pPr>
              <w:spacing w:after="0"/>
              <w:jc w:val="center"/>
            </w:pPr>
            <w:r w:rsidRPr="009F5469">
              <w:t>107253,328</w:t>
            </w:r>
          </w:p>
        </w:tc>
        <w:tc>
          <w:tcPr>
            <w:tcW w:w="2127" w:type="dxa"/>
            <w:shd w:val="clear" w:color="auto" w:fill="auto"/>
            <w:noWrap/>
            <w:vAlign w:val="bottom"/>
            <w:hideMark/>
          </w:tcPr>
          <w:p w:rsidR="009F5469" w:rsidRPr="009F5469" w:rsidRDefault="009F5469" w:rsidP="00B13EE5">
            <w:pPr>
              <w:spacing w:after="0"/>
              <w:jc w:val="center"/>
            </w:pPr>
            <w:r w:rsidRPr="009F5469">
              <w:t>106883,795</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outlineLvl w:val="0"/>
            </w:pPr>
            <w:r w:rsidRPr="009F5469">
              <w:t> </w:t>
            </w:r>
          </w:p>
        </w:tc>
        <w:tc>
          <w:tcPr>
            <w:tcW w:w="4355" w:type="dxa"/>
            <w:shd w:val="clear" w:color="auto" w:fill="auto"/>
            <w:noWrap/>
            <w:vAlign w:val="bottom"/>
            <w:hideMark/>
          </w:tcPr>
          <w:p w:rsidR="009F5469" w:rsidRPr="009F5469" w:rsidRDefault="009F5469" w:rsidP="00B13EE5">
            <w:pPr>
              <w:spacing w:after="0"/>
              <w:jc w:val="right"/>
              <w:outlineLvl w:val="0"/>
            </w:pPr>
            <w:r w:rsidRPr="009F5469">
              <w:t>(жилой фонд) многоквартирные</w:t>
            </w:r>
            <w:r w:rsidR="00B13EE5">
              <w:t xml:space="preserve"> дома</w:t>
            </w:r>
          </w:p>
        </w:tc>
        <w:tc>
          <w:tcPr>
            <w:tcW w:w="1985" w:type="dxa"/>
            <w:shd w:val="clear" w:color="auto" w:fill="auto"/>
            <w:noWrap/>
            <w:vAlign w:val="bottom"/>
            <w:hideMark/>
          </w:tcPr>
          <w:p w:rsidR="009F5469" w:rsidRPr="009F5469" w:rsidRDefault="009F5469" w:rsidP="00B13EE5">
            <w:pPr>
              <w:spacing w:after="0"/>
              <w:jc w:val="center"/>
              <w:outlineLvl w:val="0"/>
            </w:pPr>
            <w:r w:rsidRPr="009F5469">
              <w:t> </w:t>
            </w:r>
          </w:p>
        </w:tc>
        <w:tc>
          <w:tcPr>
            <w:tcW w:w="2127" w:type="dxa"/>
            <w:shd w:val="clear" w:color="auto" w:fill="auto"/>
            <w:noWrap/>
            <w:vAlign w:val="bottom"/>
            <w:hideMark/>
          </w:tcPr>
          <w:p w:rsidR="009F5469" w:rsidRPr="009F5469" w:rsidRDefault="009F5469" w:rsidP="00B13EE5">
            <w:pPr>
              <w:spacing w:after="0"/>
              <w:jc w:val="center"/>
              <w:outlineLvl w:val="0"/>
            </w:pPr>
            <w:r w:rsidRPr="009F5469">
              <w:t>95785,805</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outlineLvl w:val="0"/>
            </w:pPr>
            <w:r w:rsidRPr="009F5469">
              <w:t> </w:t>
            </w:r>
          </w:p>
        </w:tc>
        <w:tc>
          <w:tcPr>
            <w:tcW w:w="4355" w:type="dxa"/>
            <w:shd w:val="clear" w:color="auto" w:fill="auto"/>
            <w:noWrap/>
            <w:vAlign w:val="bottom"/>
            <w:hideMark/>
          </w:tcPr>
          <w:p w:rsidR="009F5469" w:rsidRPr="009F5469" w:rsidRDefault="009F5469" w:rsidP="00B13EE5">
            <w:pPr>
              <w:spacing w:after="0"/>
              <w:jc w:val="right"/>
              <w:outlineLvl w:val="0"/>
            </w:pPr>
            <w:r w:rsidRPr="009F5469">
              <w:t>(жилой фонд) одноквартирные</w:t>
            </w:r>
            <w:r w:rsidR="00B13EE5">
              <w:t xml:space="preserve"> дома</w:t>
            </w:r>
          </w:p>
        </w:tc>
        <w:tc>
          <w:tcPr>
            <w:tcW w:w="1985" w:type="dxa"/>
            <w:shd w:val="clear" w:color="auto" w:fill="auto"/>
            <w:noWrap/>
            <w:vAlign w:val="bottom"/>
            <w:hideMark/>
          </w:tcPr>
          <w:p w:rsidR="009F5469" w:rsidRPr="009F5469" w:rsidRDefault="009F5469" w:rsidP="00B13EE5">
            <w:pPr>
              <w:spacing w:after="0"/>
              <w:jc w:val="center"/>
              <w:outlineLvl w:val="0"/>
            </w:pPr>
            <w:r w:rsidRPr="009F5469">
              <w:t> </w:t>
            </w:r>
          </w:p>
        </w:tc>
        <w:tc>
          <w:tcPr>
            <w:tcW w:w="2127" w:type="dxa"/>
            <w:shd w:val="clear" w:color="auto" w:fill="auto"/>
            <w:noWrap/>
            <w:vAlign w:val="bottom"/>
            <w:hideMark/>
          </w:tcPr>
          <w:p w:rsidR="009F5469" w:rsidRPr="009F5469" w:rsidRDefault="009F5469" w:rsidP="00B13EE5">
            <w:pPr>
              <w:spacing w:after="0"/>
              <w:jc w:val="center"/>
              <w:outlineLvl w:val="0"/>
            </w:pPr>
            <w:r w:rsidRPr="009F5469">
              <w:t>11097,990</w:t>
            </w:r>
          </w:p>
        </w:tc>
      </w:tr>
      <w:tr w:rsidR="009F5469" w:rsidRPr="009F5469" w:rsidTr="00B13EE5">
        <w:trPr>
          <w:trHeight w:val="20"/>
        </w:trPr>
        <w:tc>
          <w:tcPr>
            <w:tcW w:w="767" w:type="dxa"/>
            <w:shd w:val="clear" w:color="auto" w:fill="auto"/>
            <w:noWrap/>
            <w:vAlign w:val="center"/>
            <w:hideMark/>
          </w:tcPr>
          <w:p w:rsidR="009F5469" w:rsidRPr="009F5469" w:rsidRDefault="009F5469" w:rsidP="00B13EE5">
            <w:pPr>
              <w:spacing w:after="0"/>
              <w:jc w:val="center"/>
            </w:pPr>
            <w:r w:rsidRPr="009F5469">
              <w:t>4.2</w:t>
            </w:r>
          </w:p>
        </w:tc>
        <w:tc>
          <w:tcPr>
            <w:tcW w:w="4355" w:type="dxa"/>
            <w:shd w:val="clear" w:color="auto" w:fill="auto"/>
            <w:vAlign w:val="center"/>
            <w:hideMark/>
          </w:tcPr>
          <w:p w:rsidR="009F5469" w:rsidRPr="009F5469" w:rsidRDefault="009F5469" w:rsidP="00B13EE5">
            <w:pPr>
              <w:spacing w:after="0"/>
            </w:pPr>
            <w:r w:rsidRPr="009F5469">
              <w:t>Собственные нужды предприятия (за минусом нужд цеха цеха и потерь)</w:t>
            </w:r>
          </w:p>
        </w:tc>
        <w:tc>
          <w:tcPr>
            <w:tcW w:w="1985" w:type="dxa"/>
            <w:shd w:val="clear" w:color="auto" w:fill="auto"/>
            <w:noWrap/>
            <w:vAlign w:val="bottom"/>
            <w:hideMark/>
          </w:tcPr>
          <w:p w:rsidR="009F5469" w:rsidRPr="009F5469" w:rsidRDefault="009F5469" w:rsidP="00B13EE5">
            <w:pPr>
              <w:spacing w:after="0"/>
              <w:jc w:val="center"/>
            </w:pPr>
            <w:r w:rsidRPr="009F5469">
              <w:t>70155,782</w:t>
            </w:r>
          </w:p>
        </w:tc>
        <w:tc>
          <w:tcPr>
            <w:tcW w:w="2127" w:type="dxa"/>
            <w:shd w:val="clear" w:color="auto" w:fill="auto"/>
            <w:noWrap/>
            <w:vAlign w:val="bottom"/>
            <w:hideMark/>
          </w:tcPr>
          <w:p w:rsidR="009F5469" w:rsidRPr="009F5469" w:rsidRDefault="009F5469" w:rsidP="00B13EE5">
            <w:pPr>
              <w:spacing w:after="0"/>
              <w:jc w:val="center"/>
            </w:pPr>
            <w:r w:rsidRPr="009F5469">
              <w:t>78689,368</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4.2.1</w:t>
            </w:r>
          </w:p>
        </w:tc>
        <w:tc>
          <w:tcPr>
            <w:tcW w:w="4355" w:type="dxa"/>
            <w:shd w:val="clear" w:color="auto" w:fill="auto"/>
            <w:noWrap/>
            <w:vAlign w:val="bottom"/>
            <w:hideMark/>
          </w:tcPr>
          <w:p w:rsidR="009F5469" w:rsidRPr="009F5469" w:rsidRDefault="009F5469" w:rsidP="00B13EE5">
            <w:pPr>
              <w:spacing w:after="0"/>
            </w:pPr>
            <w:r w:rsidRPr="009F5469">
              <w:t>Участок теплоснабжения</w:t>
            </w:r>
          </w:p>
        </w:tc>
        <w:tc>
          <w:tcPr>
            <w:tcW w:w="1985" w:type="dxa"/>
            <w:shd w:val="clear" w:color="auto" w:fill="auto"/>
            <w:noWrap/>
            <w:vAlign w:val="bottom"/>
            <w:hideMark/>
          </w:tcPr>
          <w:p w:rsidR="009F5469" w:rsidRPr="009F5469" w:rsidRDefault="009F5469" w:rsidP="00B13EE5">
            <w:pPr>
              <w:spacing w:after="0"/>
              <w:jc w:val="center"/>
            </w:pPr>
            <w:r w:rsidRPr="009F5469">
              <w:t>7983,084</w:t>
            </w:r>
          </w:p>
        </w:tc>
        <w:tc>
          <w:tcPr>
            <w:tcW w:w="2127" w:type="dxa"/>
            <w:shd w:val="clear" w:color="auto" w:fill="auto"/>
            <w:noWrap/>
            <w:vAlign w:val="bottom"/>
            <w:hideMark/>
          </w:tcPr>
          <w:p w:rsidR="009F5469" w:rsidRPr="009F5469" w:rsidRDefault="009F5469" w:rsidP="00B13EE5">
            <w:pPr>
              <w:spacing w:after="0"/>
              <w:jc w:val="center"/>
            </w:pPr>
            <w:r w:rsidRPr="009F5469">
              <w:t>1905,000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Технологические нужды(подз. водозабор) в т.ч.</w:t>
            </w:r>
          </w:p>
        </w:tc>
        <w:tc>
          <w:tcPr>
            <w:tcW w:w="1985" w:type="dxa"/>
            <w:shd w:val="clear" w:color="auto" w:fill="auto"/>
            <w:noWrap/>
            <w:vAlign w:val="bottom"/>
            <w:hideMark/>
          </w:tcPr>
          <w:p w:rsidR="009F5469" w:rsidRPr="009F5469" w:rsidRDefault="009F5469" w:rsidP="00B13EE5">
            <w:pPr>
              <w:spacing w:after="0"/>
              <w:jc w:val="center"/>
            </w:pPr>
            <w:r w:rsidRPr="009F5469">
              <w:t>7579,552</w:t>
            </w:r>
          </w:p>
        </w:tc>
        <w:tc>
          <w:tcPr>
            <w:tcW w:w="2127" w:type="dxa"/>
            <w:shd w:val="clear" w:color="auto" w:fill="auto"/>
            <w:noWrap/>
            <w:vAlign w:val="bottom"/>
            <w:hideMark/>
          </w:tcPr>
          <w:p w:rsidR="009F5469" w:rsidRPr="009F5469" w:rsidRDefault="009F5469" w:rsidP="00B13EE5">
            <w:pPr>
              <w:spacing w:after="0"/>
              <w:jc w:val="center"/>
            </w:pPr>
            <w:r w:rsidRPr="009F5469">
              <w:t>1784,000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jc w:val="right"/>
              <w:rPr>
                <w:i/>
                <w:iCs/>
              </w:rPr>
            </w:pPr>
            <w:r w:rsidRPr="009F5469">
              <w:rPr>
                <w:i/>
                <w:iCs/>
              </w:rPr>
              <w:t>на выработку</w:t>
            </w:r>
          </w:p>
        </w:tc>
        <w:tc>
          <w:tcPr>
            <w:tcW w:w="1985" w:type="dxa"/>
            <w:shd w:val="clear" w:color="auto" w:fill="auto"/>
            <w:noWrap/>
            <w:vAlign w:val="bottom"/>
            <w:hideMark/>
          </w:tcPr>
          <w:p w:rsidR="009F5469" w:rsidRPr="009F5469" w:rsidRDefault="009F5469" w:rsidP="00B13EE5">
            <w:pPr>
              <w:spacing w:after="0"/>
              <w:jc w:val="center"/>
            </w:pPr>
            <w:r w:rsidRPr="009F5469">
              <w:t> </w:t>
            </w:r>
          </w:p>
        </w:tc>
        <w:tc>
          <w:tcPr>
            <w:tcW w:w="2127" w:type="dxa"/>
            <w:shd w:val="clear" w:color="auto" w:fill="auto"/>
            <w:noWrap/>
            <w:vAlign w:val="bottom"/>
            <w:hideMark/>
          </w:tcPr>
          <w:p w:rsidR="009F5469" w:rsidRPr="009F5469" w:rsidRDefault="009F5469" w:rsidP="00B13EE5">
            <w:pPr>
              <w:spacing w:after="0"/>
              <w:jc w:val="center"/>
            </w:pPr>
            <w:r w:rsidRPr="009F5469">
              <w:t>1784,000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Хозяйственно-бытовые нужды</w:t>
            </w:r>
          </w:p>
        </w:tc>
        <w:tc>
          <w:tcPr>
            <w:tcW w:w="1985" w:type="dxa"/>
            <w:shd w:val="clear" w:color="auto" w:fill="auto"/>
            <w:noWrap/>
            <w:vAlign w:val="bottom"/>
            <w:hideMark/>
          </w:tcPr>
          <w:p w:rsidR="009F5469" w:rsidRPr="009F5469" w:rsidRDefault="009F5469" w:rsidP="00B13EE5">
            <w:pPr>
              <w:spacing w:after="0"/>
              <w:jc w:val="center"/>
            </w:pPr>
            <w:r w:rsidRPr="009F5469">
              <w:t>403,532</w:t>
            </w:r>
          </w:p>
        </w:tc>
        <w:tc>
          <w:tcPr>
            <w:tcW w:w="2127" w:type="dxa"/>
            <w:shd w:val="clear" w:color="auto" w:fill="auto"/>
            <w:noWrap/>
            <w:vAlign w:val="bottom"/>
            <w:hideMark/>
          </w:tcPr>
          <w:p w:rsidR="009F5469" w:rsidRPr="009F5469" w:rsidRDefault="009F5469" w:rsidP="00B13EE5">
            <w:pPr>
              <w:spacing w:after="0"/>
              <w:jc w:val="center"/>
            </w:pPr>
            <w:r w:rsidRPr="009F5469">
              <w:t>121,000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4.2.2</w:t>
            </w:r>
          </w:p>
        </w:tc>
        <w:tc>
          <w:tcPr>
            <w:tcW w:w="4355" w:type="dxa"/>
            <w:shd w:val="clear" w:color="auto" w:fill="auto"/>
            <w:noWrap/>
            <w:vAlign w:val="bottom"/>
            <w:hideMark/>
          </w:tcPr>
          <w:p w:rsidR="009F5469" w:rsidRPr="009F5469" w:rsidRDefault="009F5469" w:rsidP="00B13EE5">
            <w:pPr>
              <w:spacing w:after="0"/>
            </w:pPr>
            <w:r w:rsidRPr="009F5469">
              <w:t>Участок водоснабжения</w:t>
            </w:r>
          </w:p>
        </w:tc>
        <w:tc>
          <w:tcPr>
            <w:tcW w:w="1985" w:type="dxa"/>
            <w:shd w:val="clear" w:color="auto" w:fill="auto"/>
            <w:noWrap/>
            <w:vAlign w:val="bottom"/>
            <w:hideMark/>
          </w:tcPr>
          <w:p w:rsidR="009F5469" w:rsidRPr="009F5469" w:rsidRDefault="009F5469" w:rsidP="00B13EE5">
            <w:pPr>
              <w:spacing w:after="0"/>
              <w:jc w:val="center"/>
            </w:pPr>
            <w:r w:rsidRPr="009F5469">
              <w:t>61509,323</w:t>
            </w:r>
          </w:p>
        </w:tc>
        <w:tc>
          <w:tcPr>
            <w:tcW w:w="2127" w:type="dxa"/>
            <w:shd w:val="clear" w:color="auto" w:fill="auto"/>
            <w:noWrap/>
            <w:vAlign w:val="bottom"/>
            <w:hideMark/>
          </w:tcPr>
          <w:p w:rsidR="009F5469" w:rsidRPr="009F5469" w:rsidRDefault="009F5469" w:rsidP="00B13EE5">
            <w:pPr>
              <w:spacing w:after="0"/>
              <w:jc w:val="center"/>
            </w:pPr>
            <w:r w:rsidRPr="009F5469">
              <w:t>76581,368</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Технологические нужды</w:t>
            </w:r>
          </w:p>
        </w:tc>
        <w:tc>
          <w:tcPr>
            <w:tcW w:w="1985" w:type="dxa"/>
            <w:shd w:val="clear" w:color="auto" w:fill="auto"/>
            <w:noWrap/>
            <w:vAlign w:val="bottom"/>
            <w:hideMark/>
          </w:tcPr>
          <w:p w:rsidR="009F5469" w:rsidRPr="009F5469" w:rsidRDefault="009F5469" w:rsidP="00B13EE5">
            <w:pPr>
              <w:spacing w:after="0"/>
              <w:jc w:val="center"/>
            </w:pPr>
            <w:r w:rsidRPr="009F5469">
              <w:t>61377,178</w:t>
            </w:r>
          </w:p>
        </w:tc>
        <w:tc>
          <w:tcPr>
            <w:tcW w:w="2127" w:type="dxa"/>
            <w:shd w:val="clear" w:color="auto" w:fill="auto"/>
            <w:noWrap/>
            <w:vAlign w:val="bottom"/>
            <w:hideMark/>
          </w:tcPr>
          <w:p w:rsidR="009F5469" w:rsidRPr="009F5469" w:rsidRDefault="009F5469" w:rsidP="00B13EE5">
            <w:pPr>
              <w:spacing w:after="0"/>
              <w:jc w:val="center"/>
            </w:pPr>
            <w:r w:rsidRPr="009F5469">
              <w:t>76267,368</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Хозяйственно-бытовые нужды</w:t>
            </w:r>
          </w:p>
        </w:tc>
        <w:tc>
          <w:tcPr>
            <w:tcW w:w="1985" w:type="dxa"/>
            <w:shd w:val="clear" w:color="auto" w:fill="auto"/>
            <w:noWrap/>
            <w:vAlign w:val="bottom"/>
            <w:hideMark/>
          </w:tcPr>
          <w:p w:rsidR="009F5469" w:rsidRPr="009F5469" w:rsidRDefault="009F5469" w:rsidP="00B13EE5">
            <w:pPr>
              <w:spacing w:after="0"/>
              <w:jc w:val="center"/>
            </w:pPr>
            <w:r w:rsidRPr="009F5469">
              <w:t>132,145</w:t>
            </w:r>
          </w:p>
        </w:tc>
        <w:tc>
          <w:tcPr>
            <w:tcW w:w="2127" w:type="dxa"/>
            <w:shd w:val="clear" w:color="auto" w:fill="auto"/>
            <w:noWrap/>
            <w:vAlign w:val="bottom"/>
            <w:hideMark/>
          </w:tcPr>
          <w:p w:rsidR="009F5469" w:rsidRPr="009F5469" w:rsidRDefault="009F5469" w:rsidP="00B13EE5">
            <w:pPr>
              <w:spacing w:after="0"/>
              <w:jc w:val="center"/>
            </w:pPr>
            <w:r w:rsidRPr="009F5469">
              <w:t>314,000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4.2.3</w:t>
            </w:r>
          </w:p>
        </w:tc>
        <w:tc>
          <w:tcPr>
            <w:tcW w:w="4355" w:type="dxa"/>
            <w:shd w:val="clear" w:color="auto" w:fill="auto"/>
            <w:noWrap/>
            <w:vAlign w:val="bottom"/>
            <w:hideMark/>
          </w:tcPr>
          <w:p w:rsidR="009F5469" w:rsidRPr="009F5469" w:rsidRDefault="009F5469" w:rsidP="00B13EE5">
            <w:pPr>
              <w:spacing w:after="0"/>
            </w:pPr>
            <w:r w:rsidRPr="009F5469">
              <w:t>Прочие подразделения филиала</w:t>
            </w:r>
          </w:p>
        </w:tc>
        <w:tc>
          <w:tcPr>
            <w:tcW w:w="1985" w:type="dxa"/>
            <w:shd w:val="clear" w:color="auto" w:fill="auto"/>
            <w:noWrap/>
            <w:vAlign w:val="bottom"/>
            <w:hideMark/>
          </w:tcPr>
          <w:p w:rsidR="009F5469" w:rsidRPr="009F5469" w:rsidRDefault="009F5469" w:rsidP="00B13EE5">
            <w:pPr>
              <w:spacing w:after="0"/>
              <w:jc w:val="center"/>
            </w:pPr>
            <w:r w:rsidRPr="009F5469">
              <w:t>607,059</w:t>
            </w:r>
          </w:p>
        </w:tc>
        <w:tc>
          <w:tcPr>
            <w:tcW w:w="2127" w:type="dxa"/>
            <w:shd w:val="clear" w:color="auto" w:fill="auto"/>
            <w:noWrap/>
            <w:vAlign w:val="bottom"/>
            <w:hideMark/>
          </w:tcPr>
          <w:p w:rsidR="009F5469" w:rsidRPr="009F5469" w:rsidRDefault="009F5469" w:rsidP="00B13EE5">
            <w:pPr>
              <w:spacing w:after="0"/>
              <w:jc w:val="center"/>
            </w:pPr>
            <w:r w:rsidRPr="009F5469">
              <w:t>139,000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Автотранспортный цех</w:t>
            </w:r>
          </w:p>
        </w:tc>
        <w:tc>
          <w:tcPr>
            <w:tcW w:w="1985" w:type="dxa"/>
            <w:shd w:val="clear" w:color="auto" w:fill="auto"/>
            <w:noWrap/>
            <w:vAlign w:val="bottom"/>
            <w:hideMark/>
          </w:tcPr>
          <w:p w:rsidR="009F5469" w:rsidRPr="009F5469" w:rsidRDefault="009F5469" w:rsidP="00B13EE5">
            <w:pPr>
              <w:spacing w:after="0"/>
              <w:jc w:val="center"/>
            </w:pPr>
            <w:r w:rsidRPr="009F5469">
              <w:t>70,889</w:t>
            </w:r>
          </w:p>
        </w:tc>
        <w:tc>
          <w:tcPr>
            <w:tcW w:w="2127" w:type="dxa"/>
            <w:shd w:val="clear" w:color="auto" w:fill="auto"/>
            <w:noWrap/>
            <w:vAlign w:val="bottom"/>
            <w:hideMark/>
          </w:tcPr>
          <w:p w:rsidR="009F5469" w:rsidRPr="009F5469" w:rsidRDefault="009F5469" w:rsidP="00B13EE5">
            <w:pPr>
              <w:spacing w:after="0"/>
              <w:jc w:val="center"/>
            </w:pPr>
            <w:r w:rsidRPr="009F5469">
              <w:t>50,000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Баня</w:t>
            </w:r>
          </w:p>
        </w:tc>
        <w:tc>
          <w:tcPr>
            <w:tcW w:w="1985" w:type="dxa"/>
            <w:shd w:val="clear" w:color="auto" w:fill="auto"/>
            <w:noWrap/>
            <w:vAlign w:val="bottom"/>
            <w:hideMark/>
          </w:tcPr>
          <w:p w:rsidR="009F5469" w:rsidRPr="009F5469" w:rsidRDefault="009F5469" w:rsidP="00B13EE5">
            <w:pPr>
              <w:spacing w:after="0"/>
              <w:jc w:val="center"/>
            </w:pPr>
            <w:r w:rsidRPr="009F5469">
              <w:t>400,320</w:t>
            </w:r>
          </w:p>
        </w:tc>
        <w:tc>
          <w:tcPr>
            <w:tcW w:w="2127" w:type="dxa"/>
            <w:shd w:val="clear" w:color="auto" w:fill="auto"/>
            <w:noWrap/>
            <w:vAlign w:val="bottom"/>
            <w:hideMark/>
          </w:tcPr>
          <w:p w:rsidR="009F5469" w:rsidRPr="009F5469" w:rsidRDefault="009F5469" w:rsidP="00B13EE5">
            <w:pPr>
              <w:spacing w:after="0"/>
              <w:jc w:val="center"/>
            </w:pPr>
            <w:r w:rsidRPr="009F5469">
              <w:t> </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pPr>
            <w:r w:rsidRPr="009F5469">
              <w:t>Хозяйственный корпус</w:t>
            </w:r>
          </w:p>
        </w:tc>
        <w:tc>
          <w:tcPr>
            <w:tcW w:w="1985" w:type="dxa"/>
            <w:shd w:val="clear" w:color="auto" w:fill="auto"/>
            <w:noWrap/>
            <w:vAlign w:val="bottom"/>
            <w:hideMark/>
          </w:tcPr>
          <w:p w:rsidR="009F5469" w:rsidRPr="009F5469" w:rsidRDefault="009F5469" w:rsidP="00B13EE5">
            <w:pPr>
              <w:spacing w:after="0"/>
              <w:jc w:val="center"/>
            </w:pPr>
            <w:r w:rsidRPr="009F5469">
              <w:t>135,850</w:t>
            </w:r>
          </w:p>
        </w:tc>
        <w:tc>
          <w:tcPr>
            <w:tcW w:w="2127" w:type="dxa"/>
            <w:shd w:val="clear" w:color="auto" w:fill="auto"/>
            <w:noWrap/>
            <w:vAlign w:val="bottom"/>
            <w:hideMark/>
          </w:tcPr>
          <w:p w:rsidR="009F5469" w:rsidRPr="009F5469" w:rsidRDefault="009F5469" w:rsidP="00B13EE5">
            <w:pPr>
              <w:spacing w:after="0"/>
              <w:jc w:val="center"/>
            </w:pPr>
            <w:r w:rsidRPr="009F5469">
              <w:t>89,000</w:t>
            </w:r>
          </w:p>
        </w:tc>
      </w:tr>
      <w:tr w:rsidR="009F5469" w:rsidRPr="009F5469" w:rsidTr="00B13EE5">
        <w:trPr>
          <w:trHeight w:val="20"/>
        </w:trPr>
        <w:tc>
          <w:tcPr>
            <w:tcW w:w="767" w:type="dxa"/>
            <w:shd w:val="clear" w:color="auto" w:fill="auto"/>
            <w:noWrap/>
            <w:vAlign w:val="bottom"/>
            <w:hideMark/>
          </w:tcPr>
          <w:p w:rsidR="009F5469" w:rsidRPr="009F5469" w:rsidRDefault="009F5469" w:rsidP="00B13EE5">
            <w:pPr>
              <w:spacing w:after="0"/>
            </w:pPr>
            <w:r w:rsidRPr="009F5469">
              <w:t>4.2.4</w:t>
            </w:r>
          </w:p>
        </w:tc>
        <w:tc>
          <w:tcPr>
            <w:tcW w:w="4355" w:type="dxa"/>
            <w:shd w:val="clear" w:color="auto" w:fill="auto"/>
            <w:noWrap/>
            <w:vAlign w:val="bottom"/>
            <w:hideMark/>
          </w:tcPr>
          <w:p w:rsidR="009F5469" w:rsidRPr="009F5469" w:rsidRDefault="009F5469" w:rsidP="00B13EE5">
            <w:pPr>
              <w:spacing w:after="0"/>
            </w:pPr>
            <w:r w:rsidRPr="009F5469">
              <w:t>Общехозяйственные нужды филиала</w:t>
            </w:r>
          </w:p>
        </w:tc>
        <w:tc>
          <w:tcPr>
            <w:tcW w:w="1985" w:type="dxa"/>
            <w:shd w:val="clear" w:color="auto" w:fill="auto"/>
            <w:noWrap/>
            <w:vAlign w:val="bottom"/>
            <w:hideMark/>
          </w:tcPr>
          <w:p w:rsidR="009F5469" w:rsidRPr="009F5469" w:rsidRDefault="009F5469" w:rsidP="00B13EE5">
            <w:pPr>
              <w:spacing w:after="0"/>
              <w:jc w:val="center"/>
            </w:pPr>
            <w:r w:rsidRPr="009F5469">
              <w:t>56,316</w:t>
            </w:r>
          </w:p>
        </w:tc>
        <w:tc>
          <w:tcPr>
            <w:tcW w:w="2127" w:type="dxa"/>
            <w:shd w:val="clear" w:color="auto" w:fill="auto"/>
            <w:noWrap/>
            <w:vAlign w:val="bottom"/>
            <w:hideMark/>
          </w:tcPr>
          <w:p w:rsidR="009F5469" w:rsidRPr="009F5469" w:rsidRDefault="009F5469" w:rsidP="00B13EE5">
            <w:pPr>
              <w:spacing w:after="0"/>
              <w:jc w:val="center"/>
            </w:pPr>
            <w:r w:rsidRPr="009F5469">
              <w:t>64,000</w:t>
            </w:r>
          </w:p>
        </w:tc>
      </w:tr>
      <w:tr w:rsidR="009F5469" w:rsidRPr="004D1EB4" w:rsidTr="00B13EE5">
        <w:trPr>
          <w:trHeight w:val="20"/>
        </w:trPr>
        <w:tc>
          <w:tcPr>
            <w:tcW w:w="767" w:type="dxa"/>
            <w:shd w:val="clear" w:color="auto" w:fill="auto"/>
            <w:noWrap/>
            <w:vAlign w:val="bottom"/>
            <w:hideMark/>
          </w:tcPr>
          <w:p w:rsidR="009F5469" w:rsidRPr="009F5469" w:rsidRDefault="009F5469" w:rsidP="00B13EE5">
            <w:pPr>
              <w:spacing w:after="0"/>
            </w:pPr>
            <w:r w:rsidRPr="009F5469">
              <w:t> </w:t>
            </w:r>
          </w:p>
        </w:tc>
        <w:tc>
          <w:tcPr>
            <w:tcW w:w="4355" w:type="dxa"/>
            <w:shd w:val="clear" w:color="auto" w:fill="auto"/>
            <w:noWrap/>
            <w:vAlign w:val="bottom"/>
            <w:hideMark/>
          </w:tcPr>
          <w:p w:rsidR="009F5469" w:rsidRPr="009F5469" w:rsidRDefault="009F5469" w:rsidP="00B13EE5">
            <w:pPr>
              <w:spacing w:after="0"/>
              <w:rPr>
                <w:i/>
                <w:iCs/>
              </w:rPr>
            </w:pPr>
            <w:r w:rsidRPr="009F5469">
              <w:rPr>
                <w:i/>
                <w:iCs/>
              </w:rPr>
              <w:t>административное здание</w:t>
            </w:r>
          </w:p>
        </w:tc>
        <w:tc>
          <w:tcPr>
            <w:tcW w:w="1985" w:type="dxa"/>
            <w:shd w:val="clear" w:color="auto" w:fill="auto"/>
            <w:noWrap/>
            <w:vAlign w:val="bottom"/>
            <w:hideMark/>
          </w:tcPr>
          <w:p w:rsidR="009F5469" w:rsidRPr="009F5469" w:rsidRDefault="009F5469" w:rsidP="00B13EE5">
            <w:pPr>
              <w:spacing w:after="0"/>
              <w:jc w:val="center"/>
            </w:pPr>
            <w:r w:rsidRPr="009F5469">
              <w:t>56,316</w:t>
            </w:r>
          </w:p>
        </w:tc>
        <w:tc>
          <w:tcPr>
            <w:tcW w:w="2127" w:type="dxa"/>
            <w:shd w:val="clear" w:color="auto" w:fill="auto"/>
            <w:noWrap/>
            <w:vAlign w:val="bottom"/>
            <w:hideMark/>
          </w:tcPr>
          <w:p w:rsidR="009F5469" w:rsidRPr="004D1EB4" w:rsidRDefault="009F5469" w:rsidP="00B13EE5">
            <w:pPr>
              <w:spacing w:after="0"/>
              <w:jc w:val="center"/>
            </w:pPr>
            <w:r w:rsidRPr="009F5469">
              <w:t>64,000</w:t>
            </w:r>
          </w:p>
        </w:tc>
      </w:tr>
    </w:tbl>
    <w:p w:rsidR="00663AD6" w:rsidRPr="008B5AAF" w:rsidRDefault="00663AD6" w:rsidP="008B5AAF"/>
    <w:p w:rsidR="00B14E34" w:rsidRDefault="00B14E34" w:rsidP="00B12444">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01" w:name="_Toc363135308"/>
      <w:bookmarkStart w:id="102" w:name="_Toc444691917"/>
      <w:r w:rsidRPr="00932871">
        <w:rPr>
          <w:rFonts w:ascii="Times New Roman" w:hAnsi="Times New Roman"/>
          <w:b/>
          <w:sz w:val="24"/>
          <w:szCs w:val="24"/>
        </w:rPr>
        <w:t>Доля поставки ресурса по приборам учета</w:t>
      </w:r>
      <w:bookmarkEnd w:id="101"/>
      <w:bookmarkEnd w:id="102"/>
    </w:p>
    <w:p w:rsidR="004C26F3" w:rsidRDefault="004C26F3" w:rsidP="00016163">
      <w:pPr>
        <w:pStyle w:val="15"/>
        <w:shd w:val="clear" w:color="auto" w:fill="auto"/>
        <w:spacing w:line="276" w:lineRule="auto"/>
        <w:ind w:firstLine="709"/>
        <w:rPr>
          <w:sz w:val="24"/>
          <w:szCs w:val="24"/>
        </w:rPr>
      </w:pPr>
      <w:r>
        <w:rPr>
          <w:sz w:val="24"/>
          <w:szCs w:val="24"/>
        </w:rPr>
        <w:t>Приборы учета сточных вод у потребителей отсутствуют. Высокий уровень  оснащенности приборами учета воды (88%) позволяет производить расчет объемов сточных вод на основании приборов учета воды с применением коэффициента равного 0,985.</w:t>
      </w:r>
    </w:p>
    <w:p w:rsidR="00663AD6" w:rsidRPr="008B5AAF" w:rsidRDefault="00663AD6" w:rsidP="008B5AAF"/>
    <w:p w:rsidR="00B14E34" w:rsidRDefault="00B14E34" w:rsidP="00B12444">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03" w:name="_Toc363135309"/>
      <w:bookmarkStart w:id="104" w:name="_Toc444691918"/>
      <w:r w:rsidRPr="00932871">
        <w:rPr>
          <w:rFonts w:ascii="Times New Roman" w:hAnsi="Times New Roman"/>
          <w:b/>
          <w:sz w:val="24"/>
          <w:szCs w:val="24"/>
        </w:rPr>
        <w:lastRenderedPageBreak/>
        <w:t>Зона действия источников ресурсов и дефициты мощности</w:t>
      </w:r>
      <w:bookmarkEnd w:id="103"/>
      <w:bookmarkEnd w:id="104"/>
    </w:p>
    <w:p w:rsidR="004C26F3" w:rsidRPr="00181435" w:rsidRDefault="004C26F3" w:rsidP="00016163">
      <w:pPr>
        <w:pStyle w:val="ConsPlusNormal"/>
        <w:spacing w:line="276" w:lineRule="auto"/>
        <w:ind w:firstLine="708"/>
        <w:jc w:val="both"/>
        <w:rPr>
          <w:rFonts w:ascii="Times New Roman" w:eastAsia="Calibri" w:hAnsi="Times New Roman" w:cs="Times New Roman"/>
          <w:sz w:val="24"/>
          <w:szCs w:val="24"/>
        </w:rPr>
      </w:pPr>
      <w:r w:rsidRPr="00181435">
        <w:rPr>
          <w:rFonts w:ascii="Times New Roman" w:eastAsia="Calibri" w:hAnsi="Times New Roman" w:cs="Times New Roman"/>
          <w:sz w:val="24"/>
          <w:szCs w:val="24"/>
        </w:rPr>
        <w:t xml:space="preserve">В зону централизованного водоотведения входят объекты расположенные </w:t>
      </w:r>
      <w:r>
        <w:rPr>
          <w:rFonts w:ascii="Times New Roman" w:eastAsia="Calibri" w:hAnsi="Times New Roman" w:cs="Times New Roman"/>
          <w:sz w:val="24"/>
          <w:szCs w:val="24"/>
        </w:rPr>
        <w:t>в мкр. </w:t>
      </w:r>
      <w:r w:rsidRPr="00181435">
        <w:rPr>
          <w:rFonts w:ascii="Times New Roman" w:eastAsia="Calibri" w:hAnsi="Times New Roman" w:cs="Times New Roman"/>
          <w:sz w:val="24"/>
          <w:szCs w:val="24"/>
        </w:rPr>
        <w:t xml:space="preserve">МПС и кв. Школьный. Отведение сточных вод от объектов расположенных вдоль улиц  </w:t>
      </w:r>
      <w:r w:rsidRPr="007B4ECD">
        <w:rPr>
          <w:rFonts w:ascii="Times New Roman" w:eastAsia="Calibri" w:hAnsi="Times New Roman" w:cs="Times New Roman"/>
          <w:sz w:val="24"/>
          <w:szCs w:val="24"/>
        </w:rPr>
        <w:t>ул.</w:t>
      </w:r>
      <w:r w:rsidRPr="00181435">
        <w:rPr>
          <w:rFonts w:ascii="Times New Roman" w:eastAsia="Calibri" w:hAnsi="Times New Roman" w:cs="Times New Roman"/>
          <w:sz w:val="24"/>
          <w:szCs w:val="24"/>
        </w:rPr>
        <w:t> </w:t>
      </w:r>
      <w:r w:rsidRPr="007B4ECD">
        <w:rPr>
          <w:rFonts w:ascii="Times New Roman" w:eastAsia="Calibri" w:hAnsi="Times New Roman" w:cs="Times New Roman"/>
          <w:sz w:val="24"/>
          <w:szCs w:val="24"/>
        </w:rPr>
        <w:t>Строителей</w:t>
      </w:r>
      <w:r w:rsidRPr="00181435">
        <w:rPr>
          <w:rFonts w:ascii="Times New Roman" w:eastAsia="Calibri" w:hAnsi="Times New Roman" w:cs="Times New Roman"/>
          <w:sz w:val="24"/>
          <w:szCs w:val="24"/>
        </w:rPr>
        <w:t xml:space="preserve">, </w:t>
      </w:r>
      <w:r w:rsidRPr="007B4ECD">
        <w:rPr>
          <w:rFonts w:ascii="Times New Roman" w:eastAsia="Calibri" w:hAnsi="Times New Roman" w:cs="Times New Roman"/>
          <w:sz w:val="24"/>
          <w:szCs w:val="24"/>
        </w:rPr>
        <w:t>ул.</w:t>
      </w:r>
      <w:r w:rsidRPr="00181435">
        <w:rPr>
          <w:rFonts w:ascii="Times New Roman" w:eastAsia="Calibri" w:hAnsi="Times New Roman" w:cs="Times New Roman"/>
          <w:sz w:val="24"/>
          <w:szCs w:val="24"/>
        </w:rPr>
        <w:t> </w:t>
      </w:r>
      <w:r w:rsidRPr="007B4ECD">
        <w:rPr>
          <w:rFonts w:ascii="Times New Roman" w:eastAsia="Calibri" w:hAnsi="Times New Roman" w:cs="Times New Roman"/>
          <w:sz w:val="24"/>
          <w:szCs w:val="24"/>
        </w:rPr>
        <w:t>Восточная</w:t>
      </w:r>
      <w:r w:rsidRPr="00181435">
        <w:rPr>
          <w:rFonts w:ascii="Times New Roman" w:eastAsia="Calibri" w:hAnsi="Times New Roman" w:cs="Times New Roman"/>
          <w:sz w:val="24"/>
          <w:szCs w:val="24"/>
        </w:rPr>
        <w:t xml:space="preserve">, </w:t>
      </w:r>
      <w:r w:rsidRPr="007B4ECD">
        <w:rPr>
          <w:rFonts w:ascii="Times New Roman" w:eastAsia="Calibri" w:hAnsi="Times New Roman" w:cs="Times New Roman"/>
          <w:sz w:val="24"/>
          <w:szCs w:val="24"/>
        </w:rPr>
        <w:t>ул.</w:t>
      </w:r>
      <w:r w:rsidRPr="00181435">
        <w:rPr>
          <w:rFonts w:ascii="Times New Roman" w:eastAsia="Calibri" w:hAnsi="Times New Roman" w:cs="Times New Roman"/>
          <w:sz w:val="24"/>
          <w:szCs w:val="24"/>
        </w:rPr>
        <w:t> </w:t>
      </w:r>
      <w:r w:rsidRPr="007B4ECD">
        <w:rPr>
          <w:rFonts w:ascii="Times New Roman" w:eastAsia="Calibri" w:hAnsi="Times New Roman" w:cs="Times New Roman"/>
          <w:sz w:val="24"/>
          <w:szCs w:val="24"/>
        </w:rPr>
        <w:t>Республики</w:t>
      </w:r>
      <w:r w:rsidRPr="00181435">
        <w:rPr>
          <w:rFonts w:ascii="Times New Roman" w:eastAsia="Calibri" w:hAnsi="Times New Roman" w:cs="Times New Roman"/>
          <w:sz w:val="24"/>
          <w:szCs w:val="24"/>
        </w:rPr>
        <w:t xml:space="preserve">, </w:t>
      </w:r>
      <w:r w:rsidRPr="007B4ECD">
        <w:rPr>
          <w:rFonts w:ascii="Times New Roman" w:eastAsia="Calibri" w:hAnsi="Times New Roman" w:cs="Times New Roman"/>
          <w:sz w:val="24"/>
          <w:szCs w:val="24"/>
        </w:rPr>
        <w:t>ул.</w:t>
      </w:r>
      <w:r w:rsidRPr="00181435">
        <w:rPr>
          <w:rFonts w:ascii="Times New Roman" w:eastAsia="Calibri" w:hAnsi="Times New Roman" w:cs="Times New Roman"/>
          <w:sz w:val="24"/>
          <w:szCs w:val="24"/>
        </w:rPr>
        <w:t> </w:t>
      </w:r>
      <w:r w:rsidRPr="007B4ECD">
        <w:rPr>
          <w:rFonts w:ascii="Times New Roman" w:eastAsia="Calibri" w:hAnsi="Times New Roman" w:cs="Times New Roman"/>
          <w:sz w:val="24"/>
          <w:szCs w:val="24"/>
        </w:rPr>
        <w:t>Заполярная</w:t>
      </w:r>
      <w:r w:rsidRPr="00181435">
        <w:rPr>
          <w:rFonts w:ascii="Times New Roman" w:eastAsia="Calibri" w:hAnsi="Times New Roman" w:cs="Times New Roman"/>
          <w:sz w:val="24"/>
          <w:szCs w:val="24"/>
        </w:rPr>
        <w:t xml:space="preserve"> и в микрорайоне </w:t>
      </w:r>
      <w:r w:rsidRPr="007B4ECD">
        <w:rPr>
          <w:rFonts w:ascii="Times New Roman" w:eastAsia="Calibri" w:hAnsi="Times New Roman" w:cs="Times New Roman"/>
          <w:sz w:val="24"/>
          <w:szCs w:val="24"/>
        </w:rPr>
        <w:t>Комсомольский</w:t>
      </w:r>
      <w:r w:rsidRPr="00181435">
        <w:rPr>
          <w:rFonts w:ascii="Times New Roman" w:eastAsia="Calibri" w:hAnsi="Times New Roman" w:cs="Times New Roman"/>
          <w:sz w:val="24"/>
          <w:szCs w:val="24"/>
        </w:rPr>
        <w:t xml:space="preserve"> осуществляется централизовано на поля фильтрации в юго-западной части п. Ханымей.</w:t>
      </w:r>
    </w:p>
    <w:p w:rsidR="004C26F3" w:rsidRDefault="004C26F3" w:rsidP="00016163">
      <w:pPr>
        <w:pStyle w:val="ConsPlusNormal"/>
        <w:spacing w:line="276" w:lineRule="auto"/>
        <w:ind w:firstLine="539"/>
        <w:jc w:val="both"/>
        <w:rPr>
          <w:rFonts w:ascii="Times New Roman" w:eastAsia="Calibri" w:hAnsi="Times New Roman" w:cs="Times New Roman"/>
          <w:sz w:val="24"/>
          <w:szCs w:val="24"/>
        </w:rPr>
      </w:pPr>
      <w:r w:rsidRPr="00181435">
        <w:rPr>
          <w:rFonts w:ascii="Times New Roman" w:eastAsia="Calibri" w:hAnsi="Times New Roman" w:cs="Times New Roman"/>
          <w:sz w:val="24"/>
          <w:szCs w:val="24"/>
        </w:rPr>
        <w:tab/>
        <w:t>В северо-восточной части п. Ханымей организована зона децентрализованного водоотведения (район ул. Мира и ул. Первопроходцев).</w:t>
      </w:r>
    </w:p>
    <w:p w:rsidR="004C26F3" w:rsidRPr="00181435" w:rsidRDefault="004C26F3" w:rsidP="004C26F3">
      <w:pPr>
        <w:pStyle w:val="ConsPlusNormal"/>
        <w:ind w:firstLine="539"/>
        <w:jc w:val="both"/>
        <w:rPr>
          <w:rFonts w:ascii="Times New Roman" w:eastAsia="Calibri" w:hAnsi="Times New Roman" w:cs="Times New Roman"/>
          <w:sz w:val="24"/>
          <w:szCs w:val="24"/>
        </w:rPr>
      </w:pPr>
    </w:p>
    <w:p w:rsidR="004C26F3" w:rsidRPr="001F19D3"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05" w:name="_Toc363135310"/>
      <w:bookmarkStart w:id="106" w:name="_Toc444691919"/>
      <w:r w:rsidRPr="00932871">
        <w:rPr>
          <w:rFonts w:ascii="Times New Roman" w:hAnsi="Times New Roman"/>
          <w:b/>
          <w:sz w:val="24"/>
          <w:szCs w:val="24"/>
        </w:rPr>
        <w:t>Надежность работы системы</w:t>
      </w:r>
      <w:bookmarkEnd w:id="105"/>
      <w:bookmarkEnd w:id="106"/>
    </w:p>
    <w:p w:rsidR="004C26F3" w:rsidRPr="004C26F3" w:rsidRDefault="004C26F3" w:rsidP="00016163">
      <w:pPr>
        <w:pStyle w:val="ConsPlusNormal"/>
        <w:spacing w:line="276" w:lineRule="auto"/>
        <w:ind w:firstLine="539"/>
        <w:jc w:val="both"/>
        <w:rPr>
          <w:rFonts w:ascii="Times New Roman" w:eastAsia="Calibri" w:hAnsi="Times New Roman" w:cs="Times New Roman"/>
          <w:sz w:val="24"/>
          <w:szCs w:val="24"/>
        </w:rPr>
      </w:pPr>
      <w:r>
        <w:tab/>
      </w:r>
      <w:r w:rsidRPr="004C26F3">
        <w:rPr>
          <w:rFonts w:ascii="Times New Roman" w:eastAsia="Calibri" w:hAnsi="Times New Roman" w:cs="Times New Roman"/>
          <w:sz w:val="24"/>
          <w:szCs w:val="24"/>
        </w:rPr>
        <w:t>Система водоотведения характеризуется низким показателем надежности ввиду, что в систему централизованного водоотведения зачастую потребители сбрасывают мусор, которые забивает коллекторы и приводит к частым засорам канализационных колодцев.</w:t>
      </w:r>
    </w:p>
    <w:p w:rsidR="004C26F3" w:rsidRPr="008B5AAF" w:rsidRDefault="004C26F3" w:rsidP="008B5AAF"/>
    <w:p w:rsidR="004C26F3" w:rsidRPr="001F19D3"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07" w:name="_Toc363135312"/>
      <w:bookmarkStart w:id="108" w:name="_Toc444691920"/>
      <w:r w:rsidRPr="00932871">
        <w:rPr>
          <w:rFonts w:ascii="Times New Roman" w:hAnsi="Times New Roman"/>
          <w:b/>
          <w:sz w:val="24"/>
          <w:szCs w:val="24"/>
        </w:rPr>
        <w:t>Воздействие на окружающую среду</w:t>
      </w:r>
      <w:bookmarkEnd w:id="107"/>
      <w:bookmarkEnd w:id="108"/>
    </w:p>
    <w:p w:rsidR="004C26F3" w:rsidRDefault="004C26F3" w:rsidP="00016163">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По состоянию на 01.01.2014 г. качество очистки сточных вод на КОС соответствует нормативным требованиям.</w:t>
      </w:r>
    </w:p>
    <w:p w:rsidR="004C26F3" w:rsidRDefault="004C26F3" w:rsidP="00016163">
      <w:pPr>
        <w:pStyle w:val="ConsPlusNormal"/>
        <w:spacing w:line="276" w:lineRule="auto"/>
        <w:ind w:firstLine="539"/>
        <w:jc w:val="both"/>
        <w:rPr>
          <w:rFonts w:ascii="Times New Roman" w:eastAsia="Calibri" w:hAnsi="Times New Roman" w:cs="Times New Roman"/>
          <w:sz w:val="24"/>
          <w:szCs w:val="24"/>
        </w:rPr>
      </w:pPr>
      <w:r w:rsidRPr="0068259C">
        <w:rPr>
          <w:rFonts w:ascii="Times New Roman" w:eastAsia="Calibri" w:hAnsi="Times New Roman" w:cs="Times New Roman"/>
          <w:sz w:val="24"/>
          <w:szCs w:val="24"/>
        </w:rPr>
        <w:t>Приемником очищенных сточных вод с КОС пос.</w:t>
      </w:r>
      <w:r w:rsidR="00F02992">
        <w:rPr>
          <w:rFonts w:ascii="Times New Roman" w:eastAsia="Calibri" w:hAnsi="Times New Roman" w:cs="Times New Roman"/>
          <w:sz w:val="24"/>
          <w:szCs w:val="24"/>
        </w:rPr>
        <w:t xml:space="preserve"> </w:t>
      </w:r>
      <w:r w:rsidRPr="0068259C">
        <w:rPr>
          <w:rFonts w:ascii="Times New Roman" w:eastAsia="Calibri" w:hAnsi="Times New Roman" w:cs="Times New Roman"/>
          <w:sz w:val="24"/>
          <w:szCs w:val="24"/>
        </w:rPr>
        <w:t>Ханымей является безымянный болотный массив, расположенный на правобережье р.</w:t>
      </w:r>
      <w:r w:rsidR="00F02992">
        <w:rPr>
          <w:rFonts w:ascii="Times New Roman" w:eastAsia="Calibri" w:hAnsi="Times New Roman" w:cs="Times New Roman"/>
          <w:sz w:val="24"/>
          <w:szCs w:val="24"/>
        </w:rPr>
        <w:t xml:space="preserve"> </w:t>
      </w:r>
      <w:r w:rsidRPr="0068259C">
        <w:rPr>
          <w:rFonts w:ascii="Times New Roman" w:eastAsia="Calibri" w:hAnsi="Times New Roman" w:cs="Times New Roman"/>
          <w:sz w:val="24"/>
          <w:szCs w:val="24"/>
        </w:rPr>
        <w:t>Чучуяха. Расстояние от места сброса до реки составляет 1 км. Очищенные сточные воды самотеком из отстойника отводятся в болото, прилегающее к руслу р.</w:t>
      </w:r>
      <w:r w:rsidR="00F02992">
        <w:rPr>
          <w:rFonts w:ascii="Times New Roman" w:eastAsia="Calibri" w:hAnsi="Times New Roman" w:cs="Times New Roman"/>
          <w:sz w:val="24"/>
          <w:szCs w:val="24"/>
        </w:rPr>
        <w:t xml:space="preserve"> </w:t>
      </w:r>
      <w:r w:rsidRPr="0068259C">
        <w:rPr>
          <w:rFonts w:ascii="Times New Roman" w:eastAsia="Calibri" w:hAnsi="Times New Roman" w:cs="Times New Roman"/>
          <w:sz w:val="24"/>
          <w:szCs w:val="24"/>
        </w:rPr>
        <w:t>Чучуяха. Площадь болота составляет 3,3 км².</w:t>
      </w:r>
    </w:p>
    <w:p w:rsidR="004C26F3" w:rsidRDefault="004C26F3" w:rsidP="00016163">
      <w:pPr>
        <w:pStyle w:val="ConsPlusNormal"/>
        <w:spacing w:line="276" w:lineRule="auto"/>
        <w:ind w:firstLine="539"/>
        <w:jc w:val="both"/>
        <w:rPr>
          <w:rFonts w:ascii="Times New Roman" w:eastAsia="Calibri" w:hAnsi="Times New Roman" w:cs="Times New Roman"/>
          <w:sz w:val="24"/>
          <w:szCs w:val="24"/>
        </w:rPr>
      </w:pPr>
      <w:r w:rsidRPr="0068259C">
        <w:rPr>
          <w:rFonts w:ascii="Times New Roman" w:eastAsia="Calibri" w:hAnsi="Times New Roman" w:cs="Times New Roman"/>
          <w:sz w:val="24"/>
          <w:szCs w:val="24"/>
        </w:rPr>
        <w:t xml:space="preserve">Болото находится за пределами зон санитарной охраны поверхностных и подземных источников хозяйственно-питьевого водоснабжения, не отнесено к особо охраняемым природным объектам, сведений о наличии родников, используемых в курортологии, либо для питьевого водоснабжения не имеется. </w:t>
      </w:r>
    </w:p>
    <w:p w:rsidR="004C26F3" w:rsidRDefault="004C26F3" w:rsidP="00016163">
      <w:pPr>
        <w:pStyle w:val="ConsPlusNormal"/>
        <w:spacing w:line="276" w:lineRule="auto"/>
        <w:ind w:firstLine="539"/>
        <w:jc w:val="both"/>
        <w:rPr>
          <w:rFonts w:ascii="Times New Roman" w:eastAsia="Calibri" w:hAnsi="Times New Roman" w:cs="Times New Roman"/>
          <w:sz w:val="24"/>
          <w:szCs w:val="24"/>
        </w:rPr>
      </w:pPr>
      <w:r w:rsidRPr="0068259C">
        <w:rPr>
          <w:rFonts w:ascii="Times New Roman" w:eastAsia="Calibri" w:hAnsi="Times New Roman" w:cs="Times New Roman"/>
          <w:sz w:val="24"/>
          <w:szCs w:val="24"/>
        </w:rPr>
        <w:tab/>
      </w:r>
      <w:r w:rsidRPr="002B7FAD">
        <w:rPr>
          <w:rFonts w:ascii="Times New Roman" w:eastAsia="Calibri" w:hAnsi="Times New Roman" w:cs="Times New Roman"/>
          <w:sz w:val="24"/>
          <w:szCs w:val="24"/>
        </w:rPr>
        <w:t>По данным</w:t>
      </w:r>
      <w:r w:rsidR="006330CE">
        <w:rPr>
          <w:rFonts w:ascii="Times New Roman" w:eastAsia="Calibri" w:hAnsi="Times New Roman" w:cs="Times New Roman"/>
          <w:sz w:val="24"/>
          <w:szCs w:val="24"/>
        </w:rPr>
        <w:t xml:space="preserve"> Ф</w:t>
      </w:r>
      <w:r>
        <w:rPr>
          <w:rFonts w:ascii="Times New Roman" w:eastAsia="Calibri" w:hAnsi="Times New Roman" w:cs="Times New Roman"/>
          <w:sz w:val="24"/>
          <w:szCs w:val="24"/>
        </w:rPr>
        <w:t xml:space="preserve">илиала ОАО «Ямалкоммунэнерго» в Пуровском районе «Тепло» качество очистки сточных вод соответствует нормативному, поэтому воздействие </w:t>
      </w:r>
      <w:r w:rsidRPr="0068259C">
        <w:rPr>
          <w:rFonts w:ascii="Times New Roman" w:eastAsia="Calibri" w:hAnsi="Times New Roman" w:cs="Times New Roman"/>
          <w:sz w:val="24"/>
          <w:szCs w:val="24"/>
        </w:rPr>
        <w:t>сбросов сточных вод через централизованную систему водоотведения на окружающую среду</w:t>
      </w:r>
      <w:r>
        <w:rPr>
          <w:rFonts w:ascii="Times New Roman" w:eastAsia="Calibri" w:hAnsi="Times New Roman" w:cs="Times New Roman"/>
          <w:sz w:val="24"/>
          <w:szCs w:val="24"/>
        </w:rPr>
        <w:t xml:space="preserve"> можно оценить как нейтральное.</w:t>
      </w:r>
    </w:p>
    <w:p w:rsidR="004C26F3" w:rsidRPr="00F02992" w:rsidRDefault="004C26F3" w:rsidP="00F02992">
      <w:pPr>
        <w:pStyle w:val="ConsPlusNormal"/>
        <w:spacing w:line="276"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Утилизация </w:t>
      </w:r>
      <w:r w:rsidRPr="00BD1C6B">
        <w:rPr>
          <w:rFonts w:ascii="Times New Roman" w:eastAsia="Calibri" w:hAnsi="Times New Roman" w:cs="Times New Roman"/>
          <w:sz w:val="24"/>
          <w:szCs w:val="24"/>
        </w:rPr>
        <w:t>осадков сточных вод на</w:t>
      </w:r>
      <w:r>
        <w:rPr>
          <w:rFonts w:ascii="Times New Roman" w:eastAsia="Calibri" w:hAnsi="Times New Roman" w:cs="Times New Roman"/>
          <w:sz w:val="24"/>
          <w:szCs w:val="24"/>
        </w:rPr>
        <w:t xml:space="preserve"> действующих</w:t>
      </w:r>
      <w:r w:rsidRPr="00BD1C6B">
        <w:rPr>
          <w:rFonts w:ascii="Times New Roman" w:eastAsia="Calibri" w:hAnsi="Times New Roman" w:cs="Times New Roman"/>
          <w:sz w:val="24"/>
          <w:szCs w:val="24"/>
        </w:rPr>
        <w:t xml:space="preserve"> очистных сооружениях </w:t>
      </w:r>
      <w:r>
        <w:rPr>
          <w:rFonts w:ascii="Times New Roman" w:eastAsia="Calibri" w:hAnsi="Times New Roman" w:cs="Times New Roman"/>
          <w:sz w:val="24"/>
          <w:szCs w:val="24"/>
        </w:rPr>
        <w:t xml:space="preserve">производится посредством отведения активного ила из отстойной зоны на иловые площадки вымораживания. </w:t>
      </w:r>
      <w:r w:rsidRPr="00BD1C6B">
        <w:rPr>
          <w:rFonts w:ascii="Times New Roman" w:eastAsia="Calibri" w:hAnsi="Times New Roman" w:cs="Times New Roman"/>
          <w:sz w:val="24"/>
          <w:szCs w:val="24"/>
        </w:rPr>
        <w:t>Сброс ила производится один</w:t>
      </w:r>
      <w:r>
        <w:rPr>
          <w:rFonts w:ascii="Times New Roman" w:eastAsia="Calibri" w:hAnsi="Times New Roman" w:cs="Times New Roman"/>
          <w:sz w:val="24"/>
          <w:szCs w:val="24"/>
        </w:rPr>
        <w:t xml:space="preserve"> </w:t>
      </w:r>
      <w:r w:rsidRPr="00BD1C6B">
        <w:rPr>
          <w:rFonts w:ascii="Times New Roman" w:eastAsia="Calibri" w:hAnsi="Times New Roman" w:cs="Times New Roman"/>
          <w:sz w:val="24"/>
          <w:szCs w:val="24"/>
        </w:rPr>
        <w:t>раз в 7-10 дней. Подсушенный ил один раз в год убирается с помощью</w:t>
      </w:r>
      <w:r>
        <w:rPr>
          <w:rFonts w:ascii="Times New Roman" w:eastAsia="Calibri" w:hAnsi="Times New Roman" w:cs="Times New Roman"/>
          <w:sz w:val="24"/>
          <w:szCs w:val="24"/>
        </w:rPr>
        <w:t xml:space="preserve"> </w:t>
      </w:r>
      <w:r w:rsidRPr="00BD1C6B">
        <w:rPr>
          <w:rFonts w:ascii="Times New Roman" w:eastAsia="Calibri" w:hAnsi="Times New Roman" w:cs="Times New Roman"/>
          <w:sz w:val="24"/>
          <w:szCs w:val="24"/>
        </w:rPr>
        <w:t>экскаватора и может использоваться (по согласованию с органами санитарного</w:t>
      </w:r>
      <w:r>
        <w:rPr>
          <w:rFonts w:ascii="Times New Roman" w:eastAsia="Calibri" w:hAnsi="Times New Roman" w:cs="Times New Roman"/>
          <w:sz w:val="24"/>
          <w:szCs w:val="24"/>
        </w:rPr>
        <w:t xml:space="preserve"> </w:t>
      </w:r>
      <w:r w:rsidRPr="00BD1C6B">
        <w:rPr>
          <w:rFonts w:ascii="Times New Roman" w:eastAsia="Calibri" w:hAnsi="Times New Roman" w:cs="Times New Roman"/>
          <w:sz w:val="24"/>
          <w:szCs w:val="24"/>
        </w:rPr>
        <w:t>надзора) в качестве удобрения</w:t>
      </w:r>
      <w:r>
        <w:rPr>
          <w:rFonts w:ascii="Times New Roman" w:eastAsia="Calibri" w:hAnsi="Times New Roman" w:cs="Times New Roman"/>
          <w:sz w:val="24"/>
          <w:szCs w:val="24"/>
        </w:rPr>
        <w:t>.</w:t>
      </w:r>
    </w:p>
    <w:p w:rsidR="004C26F3" w:rsidRPr="008B5AAF" w:rsidRDefault="004C26F3" w:rsidP="008B5AAF"/>
    <w:p w:rsidR="007A5B57" w:rsidRPr="007A5B57" w:rsidRDefault="00B14E34" w:rsidP="007A5B57">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09" w:name="_Toc363135313"/>
      <w:bookmarkStart w:id="110" w:name="_Toc444691921"/>
      <w:r w:rsidRPr="00932871">
        <w:rPr>
          <w:rFonts w:ascii="Times New Roman" w:hAnsi="Times New Roman"/>
          <w:b/>
          <w:sz w:val="24"/>
          <w:szCs w:val="24"/>
        </w:rPr>
        <w:t>Анализ финансового состояния организации коммунального комплекса, тарифов на коммунальные ресурсы</w:t>
      </w:r>
      <w:bookmarkEnd w:id="109"/>
      <w:bookmarkEnd w:id="110"/>
    </w:p>
    <w:p w:rsidR="007A5B57" w:rsidRDefault="007A5B57" w:rsidP="007A5B57">
      <w:pPr>
        <w:pStyle w:val="230"/>
      </w:pPr>
      <w:r>
        <w:t>Финансовый анализ состояния АО «Ямалкоммунэнерго» выявил низкую финансовую устойчивость предприятия, низкую обеспеченность собственными средствами, отсутствие необходимых средств для погашения текущих займов. Деятельность организации по итогам 2013-2014 гг. характеризуется как прибыльная, с низкими показателями рентабельности.</w:t>
      </w:r>
    </w:p>
    <w:p w:rsidR="007A5B57" w:rsidRDefault="007A5B57" w:rsidP="007A5B57">
      <w:pPr>
        <w:spacing w:before="120" w:after="120" w:line="276" w:lineRule="auto"/>
        <w:ind w:firstLine="709"/>
      </w:pPr>
      <w:r>
        <w:t xml:space="preserve">Более подробный анализ финансового состояния АО «Ямалкоммунэнерго» представлен в пункте 2.1.9. Программы, а также в </w:t>
      </w:r>
      <w:r w:rsidRPr="00507AA1">
        <w:t xml:space="preserve">п. </w:t>
      </w:r>
      <w:r>
        <w:t>3.1</w:t>
      </w:r>
      <w:r w:rsidRPr="00507AA1">
        <w:t xml:space="preserve"> Обосновывающих материалов к Программе</w:t>
      </w:r>
      <w:r>
        <w:t>.</w:t>
      </w:r>
    </w:p>
    <w:p w:rsidR="007A5B57" w:rsidRPr="009D53B4" w:rsidRDefault="007A5B57" w:rsidP="007A5B57">
      <w:pPr>
        <w:spacing w:before="120" w:after="120" w:line="276" w:lineRule="auto"/>
        <w:ind w:firstLine="709"/>
        <w:rPr>
          <w:rFonts w:eastAsia="Arial Unicode MS"/>
          <w:b/>
        </w:rPr>
      </w:pPr>
      <w:r w:rsidRPr="009D53B4">
        <w:rPr>
          <w:rFonts w:eastAsia="Arial Unicode MS"/>
          <w:b/>
        </w:rPr>
        <w:lastRenderedPageBreak/>
        <w:t>Цены (тарифы) в сфере водоотведения</w:t>
      </w:r>
    </w:p>
    <w:p w:rsidR="007A5B57" w:rsidRPr="009D53B4" w:rsidRDefault="007A5B57" w:rsidP="007A5B57">
      <w:pPr>
        <w:pStyle w:val="230"/>
      </w:pPr>
      <w:r w:rsidRPr="009D53B4">
        <w:t xml:space="preserve">В таблице </w:t>
      </w:r>
      <w:r w:rsidR="009D53B4" w:rsidRPr="009D53B4">
        <w:t>2.3.8.1</w:t>
      </w:r>
      <w:r w:rsidRPr="009D53B4">
        <w:t xml:space="preserve"> представлены тарифы в сфере водоотведения, установленные в период 2013-2015 гг., а также тарифы, действующие на 2016 год.</w:t>
      </w:r>
    </w:p>
    <w:p w:rsidR="007A5B57" w:rsidRPr="009D53B4" w:rsidRDefault="007A5B57" w:rsidP="007A5B57">
      <w:pPr>
        <w:pStyle w:val="230"/>
      </w:pPr>
      <w:r w:rsidRPr="009D53B4">
        <w:t xml:space="preserve">Таблица </w:t>
      </w:r>
      <w:r w:rsidR="009D53B4">
        <w:t xml:space="preserve">2.3.8.1. </w:t>
      </w:r>
      <w:r w:rsidRPr="009D53B4">
        <w:t xml:space="preserve">Тарифы в сфере водоотведения, установленные АО «Ямалкоммунэнерго», оказывающим свои услуги на территории МО </w:t>
      </w:r>
      <w:r w:rsidR="009D53B4">
        <w:t>п. Ханымей</w:t>
      </w:r>
    </w:p>
    <w:tbl>
      <w:tblPr>
        <w:tblW w:w="9735" w:type="dxa"/>
        <w:jc w:val="center"/>
        <w:tblInd w:w="165" w:type="dxa"/>
        <w:tblLook w:val="04A0" w:firstRow="1" w:lastRow="0" w:firstColumn="1" w:lastColumn="0" w:noHBand="0" w:noVBand="1"/>
      </w:tblPr>
      <w:tblGrid>
        <w:gridCol w:w="2475"/>
        <w:gridCol w:w="1911"/>
        <w:gridCol w:w="1329"/>
        <w:gridCol w:w="1360"/>
        <w:gridCol w:w="1340"/>
        <w:gridCol w:w="1320"/>
      </w:tblGrid>
      <w:tr w:rsidR="007A5B57" w:rsidRPr="00DE444B" w:rsidTr="00DE444B">
        <w:trPr>
          <w:trHeight w:val="20"/>
          <w:jc w:val="center"/>
        </w:trPr>
        <w:tc>
          <w:tcPr>
            <w:tcW w:w="24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Наименование организации</w:t>
            </w:r>
          </w:p>
        </w:tc>
        <w:tc>
          <w:tcPr>
            <w:tcW w:w="19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МО</w:t>
            </w:r>
          </w:p>
        </w:tc>
        <w:tc>
          <w:tcPr>
            <w:tcW w:w="1329" w:type="dxa"/>
            <w:tcBorders>
              <w:top w:val="single" w:sz="4" w:space="0" w:color="auto"/>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2013 год, руб./м3</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2014 год, руб./м3</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2015 год, руб./м3</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2016 год, руб./м3</w:t>
            </w:r>
          </w:p>
        </w:tc>
      </w:tr>
      <w:tr w:rsidR="007A5B57" w:rsidRPr="00DE444B" w:rsidTr="00DE444B">
        <w:trPr>
          <w:trHeight w:val="20"/>
          <w:jc w:val="center"/>
        </w:trPr>
        <w:tc>
          <w:tcPr>
            <w:tcW w:w="2475" w:type="dxa"/>
            <w:vMerge/>
            <w:tcBorders>
              <w:top w:val="single" w:sz="4" w:space="0" w:color="auto"/>
              <w:left w:val="single" w:sz="4" w:space="0" w:color="auto"/>
              <w:bottom w:val="single" w:sz="4" w:space="0" w:color="000000"/>
              <w:right w:val="single" w:sz="4" w:space="0" w:color="auto"/>
            </w:tcBorders>
            <w:vAlign w:val="center"/>
            <w:hideMark/>
          </w:tcPr>
          <w:p w:rsidR="007A5B57" w:rsidRPr="00DE444B" w:rsidRDefault="007A5B57" w:rsidP="007A5B57">
            <w:pPr>
              <w:rPr>
                <w:b/>
                <w:bCs/>
                <w:sz w:val="22"/>
                <w:szCs w:val="22"/>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rsidR="007A5B57" w:rsidRPr="00DE444B" w:rsidRDefault="007A5B57" w:rsidP="007A5B57">
            <w:pPr>
              <w:rPr>
                <w:b/>
                <w:bCs/>
                <w:sz w:val="22"/>
                <w:szCs w:val="22"/>
              </w:rPr>
            </w:pPr>
          </w:p>
        </w:tc>
        <w:tc>
          <w:tcPr>
            <w:tcW w:w="1329" w:type="dxa"/>
            <w:tcBorders>
              <w:top w:val="nil"/>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с 01.07.13г.</w:t>
            </w:r>
          </w:p>
        </w:tc>
        <w:tc>
          <w:tcPr>
            <w:tcW w:w="1360" w:type="dxa"/>
            <w:tcBorders>
              <w:top w:val="nil"/>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с 01.07.14г.</w:t>
            </w:r>
          </w:p>
        </w:tc>
        <w:tc>
          <w:tcPr>
            <w:tcW w:w="1340" w:type="dxa"/>
            <w:tcBorders>
              <w:top w:val="nil"/>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с 01.07.15г.</w:t>
            </w:r>
          </w:p>
        </w:tc>
        <w:tc>
          <w:tcPr>
            <w:tcW w:w="1320" w:type="dxa"/>
            <w:tcBorders>
              <w:top w:val="nil"/>
              <w:left w:val="nil"/>
              <w:bottom w:val="single" w:sz="4" w:space="0" w:color="auto"/>
              <w:right w:val="single" w:sz="4" w:space="0" w:color="auto"/>
            </w:tcBorders>
            <w:shd w:val="clear" w:color="000000" w:fill="FFFFFF"/>
            <w:vAlign w:val="center"/>
            <w:hideMark/>
          </w:tcPr>
          <w:p w:rsidR="007A5B57" w:rsidRPr="00DE444B" w:rsidRDefault="007A5B57" w:rsidP="007A5B57">
            <w:pPr>
              <w:jc w:val="center"/>
              <w:rPr>
                <w:b/>
                <w:bCs/>
                <w:sz w:val="22"/>
                <w:szCs w:val="22"/>
              </w:rPr>
            </w:pPr>
            <w:r w:rsidRPr="00DE444B">
              <w:rPr>
                <w:b/>
                <w:bCs/>
                <w:sz w:val="22"/>
                <w:szCs w:val="22"/>
              </w:rPr>
              <w:t>с 01.07.16г.</w:t>
            </w:r>
          </w:p>
        </w:tc>
      </w:tr>
      <w:tr w:rsidR="00DE444B" w:rsidRPr="00DE444B" w:rsidTr="00DE444B">
        <w:trPr>
          <w:trHeight w:val="20"/>
          <w:jc w:val="center"/>
        </w:trPr>
        <w:tc>
          <w:tcPr>
            <w:tcW w:w="2475" w:type="dxa"/>
            <w:tcBorders>
              <w:top w:val="nil"/>
              <w:left w:val="single" w:sz="4" w:space="0" w:color="auto"/>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 xml:space="preserve">АО "Ямалкоммунэнерго" </w:t>
            </w:r>
          </w:p>
        </w:tc>
        <w:tc>
          <w:tcPr>
            <w:tcW w:w="1911" w:type="dxa"/>
            <w:tcBorders>
              <w:top w:val="nil"/>
              <w:left w:val="nil"/>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МО п. Ханымей Пуровский район</w:t>
            </w:r>
          </w:p>
        </w:tc>
        <w:tc>
          <w:tcPr>
            <w:tcW w:w="1329" w:type="dxa"/>
            <w:tcBorders>
              <w:top w:val="nil"/>
              <w:left w:val="nil"/>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61,65</w:t>
            </w:r>
          </w:p>
        </w:tc>
        <w:tc>
          <w:tcPr>
            <w:tcW w:w="1360" w:type="dxa"/>
            <w:tcBorders>
              <w:top w:val="nil"/>
              <w:left w:val="nil"/>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73,68</w:t>
            </w:r>
          </w:p>
        </w:tc>
        <w:tc>
          <w:tcPr>
            <w:tcW w:w="1340" w:type="dxa"/>
            <w:tcBorders>
              <w:top w:val="nil"/>
              <w:left w:val="nil"/>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90,83</w:t>
            </w:r>
          </w:p>
        </w:tc>
        <w:tc>
          <w:tcPr>
            <w:tcW w:w="1320" w:type="dxa"/>
            <w:tcBorders>
              <w:top w:val="nil"/>
              <w:left w:val="nil"/>
              <w:bottom w:val="single" w:sz="4" w:space="0" w:color="auto"/>
              <w:right w:val="single" w:sz="4" w:space="0" w:color="auto"/>
            </w:tcBorders>
            <w:shd w:val="clear" w:color="000000" w:fill="FFFFFF"/>
            <w:vAlign w:val="center"/>
            <w:hideMark/>
          </w:tcPr>
          <w:p w:rsidR="00DE444B" w:rsidRPr="00DE444B" w:rsidRDefault="00DE444B">
            <w:pPr>
              <w:jc w:val="center"/>
              <w:rPr>
                <w:sz w:val="22"/>
                <w:szCs w:val="22"/>
              </w:rPr>
            </w:pPr>
            <w:r w:rsidRPr="00DE444B">
              <w:rPr>
                <w:sz w:val="22"/>
                <w:szCs w:val="22"/>
              </w:rPr>
              <w:t>96,13</w:t>
            </w:r>
          </w:p>
        </w:tc>
      </w:tr>
    </w:tbl>
    <w:p w:rsidR="000F4DC2" w:rsidRDefault="000F4DC2" w:rsidP="000F4DC2">
      <w:pPr>
        <w:rPr>
          <w:color w:val="000000"/>
        </w:rPr>
      </w:pPr>
    </w:p>
    <w:p w:rsidR="007A5B57" w:rsidRPr="007A5B57" w:rsidRDefault="00B14E34" w:rsidP="007A5B57">
      <w:pPr>
        <w:pStyle w:val="a4"/>
        <w:numPr>
          <w:ilvl w:val="2"/>
          <w:numId w:val="37"/>
        </w:numPr>
        <w:tabs>
          <w:tab w:val="left" w:pos="1134"/>
        </w:tabs>
        <w:autoSpaceDE w:val="0"/>
        <w:autoSpaceDN w:val="0"/>
        <w:adjustRightInd w:val="0"/>
        <w:spacing w:after="120" w:line="240" w:lineRule="auto"/>
        <w:ind w:left="720" w:hanging="294"/>
        <w:jc w:val="both"/>
        <w:outlineLvl w:val="0"/>
        <w:rPr>
          <w:rFonts w:ascii="Times New Roman" w:hAnsi="Times New Roman"/>
          <w:b/>
          <w:sz w:val="24"/>
          <w:szCs w:val="24"/>
        </w:rPr>
      </w:pPr>
      <w:bookmarkStart w:id="111" w:name="_Toc363135314"/>
      <w:bookmarkStart w:id="112" w:name="_Toc444691922"/>
      <w:r w:rsidRPr="00932871">
        <w:rPr>
          <w:rFonts w:ascii="Times New Roman" w:hAnsi="Times New Roman"/>
          <w:b/>
          <w:sz w:val="24"/>
          <w:szCs w:val="24"/>
        </w:rPr>
        <w:t>Анализ структуры себестоимости тарифов на водоотведение и очистку сточных вод</w:t>
      </w:r>
      <w:bookmarkEnd w:id="111"/>
      <w:bookmarkEnd w:id="112"/>
    </w:p>
    <w:p w:rsidR="007A5B57" w:rsidRPr="00DE444B" w:rsidRDefault="007A5B57" w:rsidP="007A5B57">
      <w:pPr>
        <w:pStyle w:val="230"/>
      </w:pPr>
      <w:r w:rsidRPr="00DE444B">
        <w:t xml:space="preserve">Фактически сложившаяся в 2014 году структура тарифа на водоотведение, осуществляемое АО «Ямалкоммунэнерго» (филиал в </w:t>
      </w:r>
      <w:r w:rsidR="00DE444B" w:rsidRPr="00DE444B">
        <w:t>Пуровском районе «Тепло»</w:t>
      </w:r>
      <w:r w:rsidRPr="00DE444B">
        <w:t xml:space="preserve">), графически представлена на рисунке </w:t>
      </w:r>
      <w:r w:rsidR="00DE444B" w:rsidRPr="00DE444B">
        <w:t>2.3.9.1</w:t>
      </w:r>
      <w:r w:rsidRPr="00DE444B">
        <w:t>.</w:t>
      </w:r>
    </w:p>
    <w:p w:rsidR="007A5B57" w:rsidRPr="007A5B57" w:rsidRDefault="006341CB" w:rsidP="007A5B57">
      <w:pPr>
        <w:pStyle w:val="a4"/>
        <w:spacing w:line="360" w:lineRule="auto"/>
        <w:ind w:left="0"/>
        <w:jc w:val="center"/>
        <w:rPr>
          <w:color w:val="FF0000"/>
          <w:sz w:val="24"/>
          <w:szCs w:val="24"/>
        </w:rPr>
      </w:pPr>
      <w:r w:rsidRPr="006341CB">
        <w:rPr>
          <w:noProof/>
          <w:color w:val="FF0000"/>
          <w:sz w:val="24"/>
          <w:szCs w:val="24"/>
          <w:lang w:eastAsia="ru-RU"/>
        </w:rPr>
        <w:drawing>
          <wp:inline distT="0" distB="0" distL="0" distR="0">
            <wp:extent cx="4886325" cy="2343150"/>
            <wp:effectExtent l="1905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5B57" w:rsidRPr="00DE444B" w:rsidRDefault="007A5B57" w:rsidP="007A5B57">
      <w:pPr>
        <w:pStyle w:val="230"/>
        <w:jc w:val="center"/>
      </w:pPr>
      <w:r w:rsidRPr="00DE444B">
        <w:t xml:space="preserve">Рисунок </w:t>
      </w:r>
      <w:r w:rsidR="00DE444B" w:rsidRPr="00DE444B">
        <w:t>2.3.9.1</w:t>
      </w:r>
      <w:r w:rsidRPr="00DE444B">
        <w:t>. Структура себестоимости услуги водоотведения</w:t>
      </w:r>
    </w:p>
    <w:p w:rsidR="007A5B57" w:rsidRPr="007A5B57" w:rsidRDefault="007A5B57" w:rsidP="007A5B57">
      <w:pPr>
        <w:pStyle w:val="230"/>
        <w:rPr>
          <w:color w:val="FF0000"/>
        </w:rPr>
      </w:pPr>
    </w:p>
    <w:p w:rsidR="007A5B57" w:rsidRPr="00F72BC1" w:rsidRDefault="007A5B57" w:rsidP="007A5B57">
      <w:pPr>
        <w:pStyle w:val="230"/>
      </w:pPr>
      <w:r w:rsidRPr="00F72BC1">
        <w:t xml:space="preserve">Наибольший удельный вес в себестоимости услуги водоотведения занимают </w:t>
      </w:r>
      <w:r w:rsidR="00F72BC1" w:rsidRPr="00F72BC1">
        <w:t xml:space="preserve">расходы на оплату труда и отчисления с оплаты ОПП (42,65%), прочие расходы (29,52%), </w:t>
      </w:r>
      <w:r w:rsidRPr="00F72BC1">
        <w:t xml:space="preserve">расходы на оплату труда </w:t>
      </w:r>
      <w:r w:rsidR="00F72BC1" w:rsidRPr="00F72BC1">
        <w:t>и отчисления с оплаты АУП (15,98</w:t>
      </w:r>
      <w:r w:rsidRPr="00F72BC1">
        <w:t>%).</w:t>
      </w:r>
    </w:p>
    <w:p w:rsidR="007A5B57" w:rsidRPr="00D117CD" w:rsidRDefault="007A5B57" w:rsidP="007A5B57">
      <w:pPr>
        <w:pStyle w:val="230"/>
      </w:pPr>
      <w:r w:rsidRPr="00F72BC1">
        <w:t xml:space="preserve">Исходные данные для проведения вышеуказанного анализа представлены в п. </w:t>
      </w:r>
      <w:r w:rsidR="00F72BC1">
        <w:t>3.3</w:t>
      </w:r>
      <w:r w:rsidRPr="00F72BC1">
        <w:t xml:space="preserve"> </w:t>
      </w:r>
      <w:r w:rsidRPr="00D117CD">
        <w:t xml:space="preserve">Обосновывающих материалов к Программе. </w:t>
      </w:r>
    </w:p>
    <w:p w:rsidR="007A5B57" w:rsidRPr="00D117CD" w:rsidRDefault="007A5B57" w:rsidP="007A5B57">
      <w:pPr>
        <w:pStyle w:val="230"/>
      </w:pPr>
      <w:r w:rsidRPr="00D117CD">
        <w:t xml:space="preserve">АО «Ямалкоммунэнерго» (филиал в </w:t>
      </w:r>
      <w:r w:rsidR="00D117CD" w:rsidRPr="00D117CD">
        <w:t>Пуровском районе «Тепло»</w:t>
      </w:r>
      <w:r w:rsidRPr="00D117CD">
        <w:t xml:space="preserve">) подано предложение об установлении тарифов на водоотведение на период до 2018 года (таблица </w:t>
      </w:r>
      <w:r w:rsidR="00D117CD" w:rsidRPr="00D117CD">
        <w:t>2.3.9.1</w:t>
      </w:r>
      <w:r w:rsidRPr="00D117CD">
        <w:t xml:space="preserve">). </w:t>
      </w:r>
    </w:p>
    <w:p w:rsidR="007A5B57" w:rsidRPr="00D117CD" w:rsidRDefault="007A5B57" w:rsidP="007A5B57">
      <w:pPr>
        <w:pStyle w:val="230"/>
      </w:pPr>
      <w:r w:rsidRPr="00D117CD">
        <w:t xml:space="preserve">Таблица </w:t>
      </w:r>
      <w:r w:rsidR="00D117CD" w:rsidRPr="00D117CD">
        <w:t>2.3.9.1</w:t>
      </w:r>
      <w:r w:rsidRPr="00D117CD">
        <w:t>. Данные о расчетной величине тарифа на водоотведение на период до 2018 года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5080"/>
        <w:gridCol w:w="1300"/>
        <w:gridCol w:w="1160"/>
        <w:gridCol w:w="1120"/>
      </w:tblGrid>
      <w:tr w:rsidR="007A5B57" w:rsidRPr="00D117CD" w:rsidTr="00D117CD">
        <w:trPr>
          <w:trHeight w:val="20"/>
          <w:tblHeader/>
          <w:jc w:val="center"/>
        </w:trPr>
        <w:tc>
          <w:tcPr>
            <w:tcW w:w="520" w:type="dxa"/>
            <w:shd w:val="clear" w:color="auto" w:fill="auto"/>
            <w:noWrap/>
            <w:vAlign w:val="center"/>
            <w:hideMark/>
          </w:tcPr>
          <w:p w:rsidR="007A5B57" w:rsidRPr="00D117CD" w:rsidRDefault="007A5B57" w:rsidP="007A5B57">
            <w:pPr>
              <w:jc w:val="center"/>
              <w:rPr>
                <w:sz w:val="22"/>
                <w:szCs w:val="22"/>
              </w:rPr>
            </w:pPr>
            <w:r w:rsidRPr="00D117CD">
              <w:rPr>
                <w:sz w:val="22"/>
                <w:szCs w:val="22"/>
              </w:rPr>
              <w:t>№</w:t>
            </w:r>
          </w:p>
        </w:tc>
        <w:tc>
          <w:tcPr>
            <w:tcW w:w="5080" w:type="dxa"/>
            <w:shd w:val="clear" w:color="auto" w:fill="auto"/>
            <w:vAlign w:val="center"/>
            <w:hideMark/>
          </w:tcPr>
          <w:p w:rsidR="007A5B57" w:rsidRPr="00D117CD" w:rsidRDefault="007A5B57" w:rsidP="007A5B57">
            <w:pPr>
              <w:jc w:val="center"/>
              <w:rPr>
                <w:b/>
                <w:bCs/>
                <w:sz w:val="22"/>
                <w:szCs w:val="22"/>
              </w:rPr>
            </w:pPr>
            <w:r w:rsidRPr="00D117CD">
              <w:rPr>
                <w:b/>
                <w:bCs/>
                <w:sz w:val="22"/>
                <w:szCs w:val="22"/>
              </w:rPr>
              <w:t>Показатели</w:t>
            </w:r>
          </w:p>
        </w:tc>
        <w:tc>
          <w:tcPr>
            <w:tcW w:w="1300" w:type="dxa"/>
            <w:shd w:val="clear" w:color="auto" w:fill="auto"/>
            <w:vAlign w:val="center"/>
            <w:hideMark/>
          </w:tcPr>
          <w:p w:rsidR="007A5B57" w:rsidRPr="00D117CD" w:rsidRDefault="007A5B57" w:rsidP="007A5B57">
            <w:pPr>
              <w:jc w:val="center"/>
              <w:rPr>
                <w:b/>
                <w:bCs/>
                <w:sz w:val="22"/>
                <w:szCs w:val="22"/>
              </w:rPr>
            </w:pPr>
            <w:r w:rsidRPr="00D117CD">
              <w:rPr>
                <w:b/>
                <w:bCs/>
                <w:sz w:val="22"/>
                <w:szCs w:val="22"/>
              </w:rPr>
              <w:t>2016 год</w:t>
            </w:r>
          </w:p>
        </w:tc>
        <w:tc>
          <w:tcPr>
            <w:tcW w:w="1160" w:type="dxa"/>
            <w:shd w:val="clear" w:color="auto" w:fill="auto"/>
            <w:vAlign w:val="center"/>
            <w:hideMark/>
          </w:tcPr>
          <w:p w:rsidR="007A5B57" w:rsidRPr="00D117CD" w:rsidRDefault="007A5B57" w:rsidP="007A5B57">
            <w:pPr>
              <w:jc w:val="center"/>
              <w:rPr>
                <w:b/>
                <w:bCs/>
                <w:sz w:val="22"/>
                <w:szCs w:val="22"/>
              </w:rPr>
            </w:pPr>
            <w:r w:rsidRPr="00D117CD">
              <w:rPr>
                <w:b/>
                <w:bCs/>
                <w:sz w:val="22"/>
                <w:szCs w:val="22"/>
              </w:rPr>
              <w:t>2017 год</w:t>
            </w:r>
          </w:p>
        </w:tc>
        <w:tc>
          <w:tcPr>
            <w:tcW w:w="1120" w:type="dxa"/>
            <w:shd w:val="clear" w:color="auto" w:fill="auto"/>
            <w:vAlign w:val="center"/>
            <w:hideMark/>
          </w:tcPr>
          <w:p w:rsidR="007A5B57" w:rsidRPr="00D117CD" w:rsidRDefault="007A5B57" w:rsidP="007A5B57">
            <w:pPr>
              <w:jc w:val="center"/>
              <w:rPr>
                <w:b/>
                <w:bCs/>
                <w:sz w:val="22"/>
                <w:szCs w:val="22"/>
              </w:rPr>
            </w:pPr>
            <w:r w:rsidRPr="00D117CD">
              <w:rPr>
                <w:b/>
                <w:bCs/>
                <w:sz w:val="22"/>
                <w:szCs w:val="22"/>
              </w:rPr>
              <w:t>2018 год</w:t>
            </w:r>
          </w:p>
        </w:tc>
      </w:tr>
      <w:tr w:rsidR="00D117CD" w:rsidRPr="00D117CD" w:rsidTr="00D117CD">
        <w:trPr>
          <w:trHeight w:val="20"/>
          <w:jc w:val="center"/>
        </w:trPr>
        <w:tc>
          <w:tcPr>
            <w:tcW w:w="520" w:type="dxa"/>
            <w:shd w:val="clear" w:color="auto" w:fill="auto"/>
            <w:noWrap/>
            <w:vAlign w:val="center"/>
            <w:hideMark/>
          </w:tcPr>
          <w:p w:rsidR="00D117CD" w:rsidRPr="00D117CD" w:rsidRDefault="00D117CD" w:rsidP="007A5B57">
            <w:pPr>
              <w:jc w:val="center"/>
              <w:rPr>
                <w:sz w:val="22"/>
                <w:szCs w:val="22"/>
              </w:rPr>
            </w:pPr>
            <w:r w:rsidRPr="00D117CD">
              <w:rPr>
                <w:sz w:val="22"/>
                <w:szCs w:val="22"/>
              </w:rPr>
              <w:t>1</w:t>
            </w:r>
          </w:p>
        </w:tc>
        <w:tc>
          <w:tcPr>
            <w:tcW w:w="5080" w:type="dxa"/>
            <w:shd w:val="clear" w:color="auto" w:fill="auto"/>
            <w:vAlign w:val="center"/>
            <w:hideMark/>
          </w:tcPr>
          <w:p w:rsidR="00D117CD" w:rsidRPr="00D117CD" w:rsidRDefault="00D117CD" w:rsidP="007A5B57">
            <w:pPr>
              <w:rPr>
                <w:sz w:val="22"/>
                <w:szCs w:val="22"/>
              </w:rPr>
            </w:pPr>
            <w:r w:rsidRPr="00D117CD">
              <w:rPr>
                <w:sz w:val="22"/>
                <w:szCs w:val="22"/>
              </w:rPr>
              <w:t>Расчетная величина тарифов, руб./м. куб.</w:t>
            </w:r>
          </w:p>
        </w:tc>
        <w:tc>
          <w:tcPr>
            <w:tcW w:w="1300" w:type="dxa"/>
            <w:shd w:val="clear" w:color="auto" w:fill="auto"/>
            <w:hideMark/>
          </w:tcPr>
          <w:p w:rsidR="00D117CD" w:rsidRPr="00D117CD" w:rsidRDefault="00D117CD">
            <w:pPr>
              <w:jc w:val="center"/>
              <w:rPr>
                <w:sz w:val="22"/>
                <w:szCs w:val="22"/>
              </w:rPr>
            </w:pPr>
            <w:r w:rsidRPr="00D117CD">
              <w:rPr>
                <w:sz w:val="22"/>
                <w:szCs w:val="22"/>
              </w:rPr>
              <w:t>436,87</w:t>
            </w:r>
          </w:p>
        </w:tc>
        <w:tc>
          <w:tcPr>
            <w:tcW w:w="1160" w:type="dxa"/>
            <w:shd w:val="clear" w:color="auto" w:fill="auto"/>
            <w:vAlign w:val="center"/>
            <w:hideMark/>
          </w:tcPr>
          <w:p w:rsidR="00D117CD" w:rsidRPr="00D117CD" w:rsidRDefault="00D117CD">
            <w:pPr>
              <w:jc w:val="center"/>
              <w:rPr>
                <w:sz w:val="22"/>
                <w:szCs w:val="22"/>
              </w:rPr>
            </w:pPr>
            <w:r w:rsidRPr="00D117CD">
              <w:rPr>
                <w:sz w:val="22"/>
                <w:szCs w:val="22"/>
              </w:rPr>
              <w:t>455,65</w:t>
            </w:r>
          </w:p>
        </w:tc>
        <w:tc>
          <w:tcPr>
            <w:tcW w:w="1120" w:type="dxa"/>
            <w:shd w:val="clear" w:color="auto" w:fill="auto"/>
            <w:vAlign w:val="center"/>
            <w:hideMark/>
          </w:tcPr>
          <w:p w:rsidR="00D117CD" w:rsidRPr="00D117CD" w:rsidRDefault="00D117CD">
            <w:pPr>
              <w:jc w:val="center"/>
              <w:rPr>
                <w:sz w:val="22"/>
                <w:szCs w:val="22"/>
              </w:rPr>
            </w:pPr>
            <w:r w:rsidRPr="00D117CD">
              <w:rPr>
                <w:sz w:val="22"/>
                <w:szCs w:val="22"/>
              </w:rPr>
              <w:t>475,24</w:t>
            </w:r>
          </w:p>
        </w:tc>
      </w:tr>
      <w:tr w:rsidR="00D117CD" w:rsidRPr="00D117CD" w:rsidTr="00D117CD">
        <w:trPr>
          <w:trHeight w:val="20"/>
          <w:jc w:val="center"/>
        </w:trPr>
        <w:tc>
          <w:tcPr>
            <w:tcW w:w="520" w:type="dxa"/>
            <w:shd w:val="clear" w:color="auto" w:fill="auto"/>
            <w:noWrap/>
            <w:vAlign w:val="center"/>
            <w:hideMark/>
          </w:tcPr>
          <w:p w:rsidR="00D117CD" w:rsidRPr="00D117CD" w:rsidRDefault="00D117CD" w:rsidP="007A5B57">
            <w:pPr>
              <w:jc w:val="center"/>
              <w:rPr>
                <w:sz w:val="22"/>
                <w:szCs w:val="22"/>
              </w:rPr>
            </w:pPr>
            <w:r w:rsidRPr="00D117CD">
              <w:rPr>
                <w:sz w:val="22"/>
                <w:szCs w:val="22"/>
              </w:rPr>
              <w:lastRenderedPageBreak/>
              <w:t>2</w:t>
            </w:r>
          </w:p>
        </w:tc>
        <w:tc>
          <w:tcPr>
            <w:tcW w:w="5080" w:type="dxa"/>
            <w:shd w:val="clear" w:color="auto" w:fill="auto"/>
            <w:vAlign w:val="center"/>
            <w:hideMark/>
          </w:tcPr>
          <w:p w:rsidR="00D117CD" w:rsidRPr="00D117CD" w:rsidRDefault="00D117CD" w:rsidP="007A5B57">
            <w:pPr>
              <w:rPr>
                <w:sz w:val="22"/>
                <w:szCs w:val="22"/>
              </w:rPr>
            </w:pPr>
            <w:r w:rsidRPr="00D117CD">
              <w:rPr>
                <w:sz w:val="22"/>
                <w:szCs w:val="22"/>
              </w:rPr>
              <w:t>Сведения   о   необходимой   валовой   выручке   на соответствующий период, тыс. руб.</w:t>
            </w:r>
          </w:p>
        </w:tc>
        <w:tc>
          <w:tcPr>
            <w:tcW w:w="1300" w:type="dxa"/>
            <w:shd w:val="clear" w:color="auto" w:fill="auto"/>
            <w:vAlign w:val="center"/>
            <w:hideMark/>
          </w:tcPr>
          <w:p w:rsidR="00D117CD" w:rsidRPr="00D117CD" w:rsidRDefault="00D117CD">
            <w:pPr>
              <w:jc w:val="center"/>
              <w:rPr>
                <w:sz w:val="22"/>
                <w:szCs w:val="22"/>
              </w:rPr>
            </w:pPr>
            <w:r w:rsidRPr="00D117CD">
              <w:rPr>
                <w:sz w:val="22"/>
                <w:szCs w:val="22"/>
              </w:rPr>
              <w:t>87 261,14</w:t>
            </w:r>
          </w:p>
        </w:tc>
        <w:tc>
          <w:tcPr>
            <w:tcW w:w="1160" w:type="dxa"/>
            <w:shd w:val="clear" w:color="auto" w:fill="auto"/>
            <w:vAlign w:val="center"/>
            <w:hideMark/>
          </w:tcPr>
          <w:p w:rsidR="00D117CD" w:rsidRPr="00D117CD" w:rsidRDefault="00D117CD">
            <w:pPr>
              <w:jc w:val="center"/>
              <w:rPr>
                <w:sz w:val="22"/>
                <w:szCs w:val="22"/>
              </w:rPr>
            </w:pPr>
            <w:r w:rsidRPr="00D117CD">
              <w:rPr>
                <w:sz w:val="22"/>
                <w:szCs w:val="22"/>
              </w:rPr>
              <w:t>91 013,37</w:t>
            </w:r>
          </w:p>
        </w:tc>
        <w:tc>
          <w:tcPr>
            <w:tcW w:w="1120" w:type="dxa"/>
            <w:shd w:val="clear" w:color="auto" w:fill="auto"/>
            <w:vAlign w:val="center"/>
            <w:hideMark/>
          </w:tcPr>
          <w:p w:rsidR="00D117CD" w:rsidRPr="00D117CD" w:rsidRDefault="00D117CD">
            <w:pPr>
              <w:jc w:val="center"/>
              <w:rPr>
                <w:sz w:val="22"/>
                <w:szCs w:val="22"/>
              </w:rPr>
            </w:pPr>
            <w:r w:rsidRPr="00D117CD">
              <w:rPr>
                <w:sz w:val="22"/>
                <w:szCs w:val="22"/>
              </w:rPr>
              <w:t>94 926,95</w:t>
            </w:r>
          </w:p>
        </w:tc>
      </w:tr>
      <w:tr w:rsidR="00D117CD" w:rsidRPr="00D117CD" w:rsidTr="00D117CD">
        <w:trPr>
          <w:trHeight w:val="20"/>
          <w:jc w:val="center"/>
        </w:trPr>
        <w:tc>
          <w:tcPr>
            <w:tcW w:w="520" w:type="dxa"/>
            <w:shd w:val="clear" w:color="auto" w:fill="auto"/>
            <w:noWrap/>
            <w:vAlign w:val="center"/>
            <w:hideMark/>
          </w:tcPr>
          <w:p w:rsidR="00D117CD" w:rsidRPr="00D117CD" w:rsidRDefault="00D117CD" w:rsidP="007A5B57">
            <w:pPr>
              <w:jc w:val="center"/>
              <w:rPr>
                <w:sz w:val="22"/>
                <w:szCs w:val="22"/>
              </w:rPr>
            </w:pPr>
            <w:r w:rsidRPr="00D117CD">
              <w:rPr>
                <w:sz w:val="22"/>
                <w:szCs w:val="22"/>
              </w:rPr>
              <w:t>3</w:t>
            </w:r>
          </w:p>
        </w:tc>
        <w:tc>
          <w:tcPr>
            <w:tcW w:w="5080" w:type="dxa"/>
            <w:shd w:val="clear" w:color="auto" w:fill="auto"/>
            <w:vAlign w:val="center"/>
            <w:hideMark/>
          </w:tcPr>
          <w:p w:rsidR="00D117CD" w:rsidRPr="00D117CD" w:rsidRDefault="00D117CD" w:rsidP="007A5B57">
            <w:pPr>
              <w:rPr>
                <w:sz w:val="22"/>
                <w:szCs w:val="22"/>
              </w:rPr>
            </w:pPr>
            <w:r w:rsidRPr="00D117CD">
              <w:rPr>
                <w:sz w:val="22"/>
                <w:szCs w:val="22"/>
              </w:rPr>
              <w:t>Годовой объем сточных вод, принятых от потребителей, тыс. м. куб.</w:t>
            </w:r>
          </w:p>
        </w:tc>
        <w:tc>
          <w:tcPr>
            <w:tcW w:w="1300" w:type="dxa"/>
            <w:shd w:val="clear" w:color="auto" w:fill="auto"/>
            <w:vAlign w:val="center"/>
            <w:hideMark/>
          </w:tcPr>
          <w:p w:rsidR="00D117CD" w:rsidRPr="00D117CD" w:rsidRDefault="00D117CD">
            <w:pPr>
              <w:jc w:val="center"/>
              <w:rPr>
                <w:sz w:val="22"/>
                <w:szCs w:val="22"/>
              </w:rPr>
            </w:pPr>
            <w:r w:rsidRPr="00D117CD">
              <w:rPr>
                <w:sz w:val="22"/>
                <w:szCs w:val="22"/>
              </w:rPr>
              <w:t>199,74</w:t>
            </w:r>
          </w:p>
        </w:tc>
        <w:tc>
          <w:tcPr>
            <w:tcW w:w="1160" w:type="dxa"/>
            <w:shd w:val="clear" w:color="auto" w:fill="auto"/>
            <w:vAlign w:val="center"/>
            <w:hideMark/>
          </w:tcPr>
          <w:p w:rsidR="00D117CD" w:rsidRPr="00D117CD" w:rsidRDefault="00D117CD">
            <w:pPr>
              <w:jc w:val="center"/>
              <w:rPr>
                <w:sz w:val="22"/>
                <w:szCs w:val="22"/>
              </w:rPr>
            </w:pPr>
            <w:r w:rsidRPr="00D117CD">
              <w:rPr>
                <w:sz w:val="22"/>
                <w:szCs w:val="22"/>
              </w:rPr>
              <w:t>199,74</w:t>
            </w:r>
          </w:p>
        </w:tc>
        <w:tc>
          <w:tcPr>
            <w:tcW w:w="1120" w:type="dxa"/>
            <w:shd w:val="clear" w:color="auto" w:fill="auto"/>
            <w:vAlign w:val="center"/>
            <w:hideMark/>
          </w:tcPr>
          <w:p w:rsidR="00D117CD" w:rsidRPr="00D117CD" w:rsidRDefault="00D117CD">
            <w:pPr>
              <w:jc w:val="center"/>
              <w:rPr>
                <w:sz w:val="22"/>
                <w:szCs w:val="22"/>
              </w:rPr>
            </w:pPr>
            <w:r w:rsidRPr="00D117CD">
              <w:rPr>
                <w:sz w:val="22"/>
                <w:szCs w:val="22"/>
              </w:rPr>
              <w:t>199,74</w:t>
            </w:r>
          </w:p>
        </w:tc>
      </w:tr>
    </w:tbl>
    <w:p w:rsidR="007A5B57" w:rsidRPr="001A55E3" w:rsidRDefault="007A5B57" w:rsidP="007A5B57">
      <w:pPr>
        <w:pStyle w:val="230"/>
      </w:pPr>
      <w:r w:rsidRPr="001A55E3">
        <w:t xml:space="preserve">В соответствии с предложенными показателями необходимая валовая выручка, а также расчетная величина тарифов на водоотведение в период 2016-2018 гг. увеличится на </w:t>
      </w:r>
      <w:r w:rsidR="001A55E3" w:rsidRPr="001A55E3">
        <w:t>8,78</w:t>
      </w:r>
      <w:r w:rsidRPr="001A55E3">
        <w:t>%.</w:t>
      </w:r>
    </w:p>
    <w:p w:rsidR="007A5B57" w:rsidRPr="007A5B57" w:rsidRDefault="007A5B57" w:rsidP="007A5B57"/>
    <w:p w:rsidR="00B14E34" w:rsidRPr="00932871" w:rsidRDefault="00B14E34" w:rsidP="00B12444">
      <w:pPr>
        <w:pStyle w:val="a4"/>
        <w:numPr>
          <w:ilvl w:val="2"/>
          <w:numId w:val="37"/>
        </w:numPr>
        <w:tabs>
          <w:tab w:val="left" w:pos="1134"/>
        </w:tabs>
        <w:autoSpaceDE w:val="0"/>
        <w:autoSpaceDN w:val="0"/>
        <w:adjustRightInd w:val="0"/>
        <w:spacing w:after="120" w:line="240" w:lineRule="auto"/>
        <w:ind w:left="720" w:hanging="294"/>
        <w:outlineLvl w:val="0"/>
        <w:rPr>
          <w:rFonts w:ascii="Times New Roman" w:hAnsi="Times New Roman"/>
          <w:b/>
          <w:sz w:val="24"/>
          <w:szCs w:val="24"/>
        </w:rPr>
      </w:pPr>
      <w:bookmarkStart w:id="113" w:name="_Toc363135315"/>
      <w:bookmarkStart w:id="114" w:name="_Toc444691923"/>
      <w:r w:rsidRPr="00932871">
        <w:rPr>
          <w:rFonts w:ascii="Times New Roman" w:hAnsi="Times New Roman"/>
          <w:b/>
          <w:sz w:val="24"/>
          <w:szCs w:val="24"/>
        </w:rPr>
        <w:t>Технические и технологические проблемы в системе</w:t>
      </w:r>
      <w:bookmarkEnd w:id="113"/>
      <w:bookmarkEnd w:id="114"/>
    </w:p>
    <w:p w:rsidR="004C26F3" w:rsidRPr="00964E1B" w:rsidRDefault="004C26F3" w:rsidP="00F02992">
      <w:pPr>
        <w:pStyle w:val="ConsPlusNormal"/>
        <w:spacing w:line="276" w:lineRule="auto"/>
        <w:ind w:firstLine="539"/>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 ходе инженерно-технического анализа системы водо</w:t>
      </w:r>
      <w:r>
        <w:rPr>
          <w:rFonts w:ascii="Times New Roman" w:eastAsia="Calibri" w:hAnsi="Times New Roman" w:cs="Times New Roman"/>
          <w:sz w:val="24"/>
          <w:szCs w:val="24"/>
        </w:rPr>
        <w:t>отведения</w:t>
      </w:r>
      <w:r w:rsidRPr="00964E1B">
        <w:rPr>
          <w:rFonts w:ascii="Times New Roman" w:eastAsia="Calibri" w:hAnsi="Times New Roman" w:cs="Times New Roman"/>
          <w:sz w:val="24"/>
          <w:szCs w:val="24"/>
        </w:rPr>
        <w:t xml:space="preserve"> были выявлены следующие технические проблемы:</w:t>
      </w:r>
    </w:p>
    <w:p w:rsidR="004C26F3" w:rsidRDefault="004C26F3" w:rsidP="00F02992">
      <w:pPr>
        <w:pStyle w:val="ConsPlusNormal"/>
        <w:widowControl/>
        <w:numPr>
          <w:ilvl w:val="0"/>
          <w:numId w:val="15"/>
        </w:numPr>
        <w:tabs>
          <w:tab w:val="clear" w:pos="1429"/>
          <w:tab w:val="left" w:pos="993"/>
        </w:tabs>
        <w:suppressAutoHyphens w:val="0"/>
        <w:autoSpaceDN w:val="0"/>
        <w:adjustRightInd w:val="0"/>
        <w:spacing w:line="276" w:lineRule="auto"/>
        <w:ind w:left="709" w:firstLine="0"/>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Высокий износ сетей водо</w:t>
      </w:r>
      <w:r>
        <w:rPr>
          <w:rFonts w:ascii="Times New Roman" w:eastAsia="Calibri" w:hAnsi="Times New Roman" w:cs="Times New Roman"/>
          <w:sz w:val="24"/>
          <w:szCs w:val="24"/>
        </w:rPr>
        <w:t>отведения</w:t>
      </w:r>
      <w:r w:rsidRPr="00964E1B">
        <w:rPr>
          <w:rFonts w:ascii="Times New Roman" w:eastAsia="Calibri" w:hAnsi="Times New Roman" w:cs="Times New Roman"/>
          <w:sz w:val="24"/>
          <w:szCs w:val="24"/>
        </w:rPr>
        <w:t>.</w:t>
      </w:r>
    </w:p>
    <w:p w:rsidR="004C26F3" w:rsidRDefault="004C26F3" w:rsidP="00F02992">
      <w:pPr>
        <w:pStyle w:val="ConsPlusNormal"/>
        <w:widowControl/>
        <w:numPr>
          <w:ilvl w:val="0"/>
          <w:numId w:val="15"/>
        </w:numPr>
        <w:tabs>
          <w:tab w:val="clear" w:pos="1429"/>
          <w:tab w:val="left" w:pos="993"/>
        </w:tabs>
        <w:suppressAutoHyphens w:val="0"/>
        <w:autoSpaceDN w:val="0"/>
        <w:adjustRightInd w:val="0"/>
        <w:spacing w:line="276" w:lineRule="auto"/>
        <w:ind w:left="709"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сетей водоотведения в северо-восточной части п. Ханымей.</w:t>
      </w:r>
    </w:p>
    <w:p w:rsidR="004C26F3" w:rsidRPr="00964E1B" w:rsidRDefault="004C26F3" w:rsidP="00F02992">
      <w:pPr>
        <w:pStyle w:val="ConsPlusNormal"/>
        <w:widowControl/>
        <w:numPr>
          <w:ilvl w:val="0"/>
          <w:numId w:val="15"/>
        </w:numPr>
        <w:tabs>
          <w:tab w:val="clear" w:pos="1429"/>
          <w:tab w:val="left" w:pos="993"/>
        </w:tabs>
        <w:suppressAutoHyphens w:val="0"/>
        <w:autoSpaceDN w:val="0"/>
        <w:adjustRightInd w:val="0"/>
        <w:spacing w:line="276" w:lineRule="auto"/>
        <w:ind w:left="709"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Сброс неочищенной воды от центральной части п. Ханымей осуществляется на поля фильтрации объекта незавершенного строительства, (канализационные очистные сооружения) расположенных в юго-западной части п. Ханымей. </w:t>
      </w:r>
    </w:p>
    <w:p w:rsidR="004C26F3" w:rsidRPr="00964E1B" w:rsidRDefault="004C26F3" w:rsidP="00F02992">
      <w:pPr>
        <w:pStyle w:val="ConsPlusNormal"/>
        <w:tabs>
          <w:tab w:val="left" w:pos="993"/>
        </w:tabs>
        <w:ind w:left="709" w:firstLine="0"/>
        <w:jc w:val="both"/>
        <w:rPr>
          <w:rFonts w:ascii="Times New Roman" w:eastAsia="Calibri" w:hAnsi="Times New Roman" w:cs="Times New Roman"/>
          <w:sz w:val="24"/>
          <w:szCs w:val="24"/>
        </w:rPr>
        <w:sectPr w:rsidR="004C26F3" w:rsidRPr="00964E1B" w:rsidSect="00964B22">
          <w:pgSz w:w="11906" w:h="16838"/>
          <w:pgMar w:top="1134" w:right="851" w:bottom="709" w:left="1701" w:header="283" w:footer="240" w:gutter="0"/>
          <w:cols w:space="708"/>
          <w:docGrid w:linePitch="360"/>
        </w:sectPr>
      </w:pPr>
      <w:r w:rsidRPr="00964E1B">
        <w:rPr>
          <w:rFonts w:ascii="Times New Roman" w:eastAsia="Calibri" w:hAnsi="Times New Roman" w:cs="Times New Roman"/>
          <w:sz w:val="24"/>
          <w:szCs w:val="24"/>
        </w:rPr>
        <w:tab/>
      </w:r>
    </w:p>
    <w:p w:rsidR="00B14E34" w:rsidRPr="00932871" w:rsidRDefault="00B14E34" w:rsidP="00B12444">
      <w:pPr>
        <w:pStyle w:val="AAA"/>
        <w:numPr>
          <w:ilvl w:val="1"/>
          <w:numId w:val="37"/>
        </w:numPr>
        <w:tabs>
          <w:tab w:val="left" w:pos="540"/>
          <w:tab w:val="left" w:pos="851"/>
        </w:tabs>
        <w:ind w:firstLine="66"/>
        <w:outlineLvl w:val="0"/>
        <w:rPr>
          <w:b/>
        </w:rPr>
      </w:pPr>
      <w:bookmarkStart w:id="115" w:name="_Toc363135316"/>
      <w:bookmarkStart w:id="116" w:name="_Toc444691924"/>
      <w:r w:rsidRPr="00932871">
        <w:rPr>
          <w:b/>
        </w:rPr>
        <w:lastRenderedPageBreak/>
        <w:t>Анализ существующего состояния системы электроснабжения</w:t>
      </w:r>
      <w:bookmarkEnd w:id="115"/>
      <w:bookmarkEnd w:id="116"/>
    </w:p>
    <w:p w:rsidR="00B14E34" w:rsidRDefault="00B14E34" w:rsidP="00B12444">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17" w:name="_Toc363129167"/>
      <w:bookmarkStart w:id="118" w:name="_Toc444691925"/>
      <w:r w:rsidRPr="00932871">
        <w:rPr>
          <w:rFonts w:ascii="Times New Roman" w:hAnsi="Times New Roman"/>
          <w:b/>
          <w:sz w:val="24"/>
          <w:szCs w:val="24"/>
        </w:rPr>
        <w:t>Институциональная структура электроснабжения</w:t>
      </w:r>
      <w:bookmarkEnd w:id="117"/>
      <w:bookmarkEnd w:id="118"/>
    </w:p>
    <w:p w:rsidR="00BC490E" w:rsidRPr="00424828"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b/>
          <w:szCs w:val="28"/>
          <w:lang w:val="ru-RU"/>
        </w:rPr>
        <w:t>Энергоснабжающие организации (далее – ЭСО):</w:t>
      </w:r>
      <w:r w:rsidRPr="00424828">
        <w:rPr>
          <w:rFonts w:ascii="Times New Roman" w:hAnsi="Times New Roman"/>
          <w:szCs w:val="28"/>
          <w:lang w:val="ru-RU"/>
        </w:rPr>
        <w:t xml:space="preserve"> Статусом ЭСО наделено МУП «Пуровские электрические сети». Филиал открытого акционерного общества «Ямалкоммунэнерго» в Пуровском районе «Электро» осуществляет ремонтно-эксплуатационное обслуживание электросетевого комплекса Пуровского района по договору подряда, заключенного между МУП «Пуровские электрические сети» и Филиалом открытого акционерного общества «Ямалкоммунэнерго» в Пуровском районе «Электро». На момент </w:t>
      </w:r>
      <w:r>
        <w:rPr>
          <w:rFonts w:ascii="Times New Roman" w:hAnsi="Times New Roman"/>
          <w:szCs w:val="28"/>
          <w:lang w:val="ru-RU"/>
        </w:rPr>
        <w:t>корректировки</w:t>
      </w:r>
      <w:r w:rsidRPr="00424828">
        <w:rPr>
          <w:rFonts w:ascii="Times New Roman" w:hAnsi="Times New Roman"/>
          <w:szCs w:val="28"/>
          <w:lang w:val="ru-RU"/>
        </w:rPr>
        <w:t xml:space="preserve"> Программы объявлен аукцион на передачу электросетевого комплекса МУП «Пуровские электрические сети» в аренду.</w:t>
      </w:r>
    </w:p>
    <w:p w:rsidR="00BC490E" w:rsidRPr="00424828"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b/>
          <w:szCs w:val="28"/>
          <w:lang w:val="ru-RU"/>
        </w:rPr>
        <w:t>Система договоров с потребителями:</w:t>
      </w:r>
      <w:r w:rsidRPr="00424828">
        <w:rPr>
          <w:rFonts w:ascii="Times New Roman" w:hAnsi="Times New Roman"/>
          <w:szCs w:val="28"/>
          <w:lang w:val="ru-RU"/>
        </w:rPr>
        <w:t xml:space="preserve"> в соответствии с действующим законодательством ЭСО заключает договоры энергоснабжения с исполнителями коммунальных услуг (управляющими компаниями и ТСЖ), бюджетными и прочими потребителями.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w:t>
      </w:r>
    </w:p>
    <w:p w:rsidR="00BC490E" w:rsidRPr="00424828"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b/>
          <w:szCs w:val="28"/>
          <w:lang w:val="ru-RU"/>
        </w:rPr>
        <w:t xml:space="preserve">Порядок расчетов за коммунальные услуги: </w:t>
      </w:r>
      <w:r w:rsidRPr="00424828">
        <w:rPr>
          <w:rFonts w:ascii="Times New Roman" w:hAnsi="Times New Roman"/>
          <w:szCs w:val="28"/>
          <w:lang w:val="ru-RU"/>
        </w:rPr>
        <w:t>Расчеты по договорам с юридическими лицами и индивидуальными предпринимателями осуществляются напрямую на расчетный счет ЭСО. Расчеты с населением осуществляются следующими способами оплаты:</w:t>
      </w:r>
    </w:p>
    <w:p w:rsidR="00BC490E" w:rsidRPr="00424828"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szCs w:val="28"/>
          <w:lang w:val="ru-RU"/>
        </w:rPr>
        <w:t>- через пункты приема платежей ЕРИЦ;</w:t>
      </w:r>
    </w:p>
    <w:p w:rsidR="00BC490E" w:rsidRPr="00424828"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szCs w:val="28"/>
          <w:lang w:val="ru-RU"/>
        </w:rPr>
        <w:t>- через отделения Почты России;</w:t>
      </w:r>
    </w:p>
    <w:p w:rsidR="006C41B6" w:rsidRDefault="00BC490E" w:rsidP="00424828">
      <w:pPr>
        <w:pStyle w:val="26"/>
        <w:spacing w:after="0" w:line="276" w:lineRule="auto"/>
        <w:ind w:left="0" w:firstLine="540"/>
        <w:jc w:val="both"/>
        <w:rPr>
          <w:rFonts w:ascii="Times New Roman" w:hAnsi="Times New Roman"/>
          <w:szCs w:val="28"/>
          <w:lang w:val="ru-RU"/>
        </w:rPr>
      </w:pPr>
      <w:r w:rsidRPr="00424828">
        <w:rPr>
          <w:rFonts w:ascii="Times New Roman" w:hAnsi="Times New Roman"/>
          <w:szCs w:val="28"/>
          <w:lang w:val="ru-RU"/>
        </w:rPr>
        <w:t>- через отделения и банкоматы Сбербанка.</w:t>
      </w:r>
    </w:p>
    <w:p w:rsidR="00F02992" w:rsidRPr="00424828" w:rsidRDefault="00F02992" w:rsidP="00424828">
      <w:pPr>
        <w:pStyle w:val="26"/>
        <w:spacing w:after="0" w:line="276" w:lineRule="auto"/>
        <w:ind w:left="0" w:firstLine="540"/>
        <w:jc w:val="both"/>
        <w:rPr>
          <w:rFonts w:ascii="Times New Roman" w:hAnsi="Times New Roman"/>
          <w:szCs w:val="28"/>
          <w:lang w:val="ru-RU"/>
        </w:rPr>
      </w:pPr>
    </w:p>
    <w:p w:rsidR="00A926A6" w:rsidRPr="00F02992" w:rsidRDefault="00B14E34" w:rsidP="008B5AA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19" w:name="_Toc363129168"/>
      <w:bookmarkStart w:id="120" w:name="_Toc444691926"/>
      <w:r w:rsidRPr="00932871">
        <w:rPr>
          <w:rFonts w:ascii="Times New Roman" w:hAnsi="Times New Roman"/>
          <w:b/>
          <w:sz w:val="24"/>
          <w:szCs w:val="24"/>
        </w:rPr>
        <w:t>Характеристика системы электроснабжения</w:t>
      </w:r>
      <w:bookmarkEnd w:id="119"/>
      <w:bookmarkEnd w:id="120"/>
    </w:p>
    <w:p w:rsidR="00C07491" w:rsidRPr="006C41B6" w:rsidRDefault="00C07491" w:rsidP="00F02992">
      <w:pPr>
        <w:pStyle w:val="26"/>
        <w:spacing w:after="0" w:line="276" w:lineRule="auto"/>
        <w:ind w:left="0" w:firstLine="540"/>
        <w:jc w:val="both"/>
        <w:rPr>
          <w:rFonts w:ascii="Times New Roman" w:hAnsi="Times New Roman"/>
          <w:szCs w:val="28"/>
          <w:lang w:val="ru-RU"/>
        </w:rPr>
      </w:pPr>
      <w:r w:rsidRPr="006C41B6">
        <w:rPr>
          <w:rFonts w:ascii="Times New Roman" w:hAnsi="Times New Roman"/>
          <w:szCs w:val="28"/>
          <w:lang w:val="ru-RU"/>
        </w:rPr>
        <w:t>Система электроснабжения</w:t>
      </w:r>
      <w:r w:rsidRPr="006C41B6">
        <w:rPr>
          <w:rFonts w:ascii="Times New Roman" w:hAnsi="Times New Roman"/>
          <w:b/>
          <w:bCs/>
          <w:szCs w:val="28"/>
          <w:lang w:val="ru-RU"/>
        </w:rPr>
        <w:t xml:space="preserve"> </w:t>
      </w:r>
      <w:r w:rsidRPr="006C41B6">
        <w:rPr>
          <w:rFonts w:ascii="Times New Roman" w:hAnsi="Times New Roman"/>
          <w:szCs w:val="28"/>
          <w:lang w:val="ru-RU"/>
        </w:rPr>
        <w:t>поселка Ханымей представляет собой совокупность электрических подстанций, понижающих и распределительных подстанций, питающих и распределительных линий и электроприемников, обеспечивающих снабжение электроэнергией технологических процессов коммунально-бытовых, промышленных и транспортных потребителей, расположенных на территории поселка. Электроэнергия потребляется жилыми и общественными зданиями, на наружное освещение, котельными, канализационными и водопроводными сооружениями и прочими потребителями.</w:t>
      </w:r>
    </w:p>
    <w:p w:rsidR="00C07491" w:rsidRPr="006C41B6" w:rsidRDefault="00C07491" w:rsidP="00F02992">
      <w:pPr>
        <w:pStyle w:val="26"/>
        <w:spacing w:after="0" w:line="276" w:lineRule="auto"/>
        <w:ind w:left="0" w:firstLine="540"/>
        <w:jc w:val="both"/>
        <w:rPr>
          <w:rFonts w:ascii="Times New Roman" w:hAnsi="Times New Roman"/>
          <w:szCs w:val="28"/>
          <w:lang w:val="ru-RU"/>
        </w:rPr>
      </w:pPr>
      <w:r w:rsidRPr="006C41B6">
        <w:rPr>
          <w:rFonts w:ascii="Times New Roman" w:hAnsi="Times New Roman"/>
          <w:szCs w:val="28"/>
          <w:lang w:val="ru-RU"/>
        </w:rPr>
        <w:t>Электроснабжение поселка Ханымей осуществляется сетевой организацией Ханымейский филиал МУП «ПЭС» от Тюменской энергосистемы через подстанции 110/35/10 кВ «СДЭС» и 110/35/10 кВ «Кедр».</w:t>
      </w:r>
    </w:p>
    <w:p w:rsidR="00C07491" w:rsidRPr="006C41B6" w:rsidRDefault="00C07491" w:rsidP="00F02992">
      <w:pPr>
        <w:pStyle w:val="26"/>
        <w:spacing w:after="0" w:line="276" w:lineRule="auto"/>
        <w:ind w:left="0" w:firstLine="540"/>
        <w:jc w:val="both"/>
        <w:rPr>
          <w:rFonts w:ascii="Times New Roman" w:hAnsi="Times New Roman"/>
          <w:szCs w:val="28"/>
          <w:lang w:val="ru-RU"/>
        </w:rPr>
      </w:pPr>
      <w:r w:rsidRPr="006C41B6">
        <w:rPr>
          <w:rFonts w:ascii="Times New Roman" w:hAnsi="Times New Roman"/>
          <w:szCs w:val="28"/>
          <w:lang w:val="ru-RU"/>
        </w:rPr>
        <w:t xml:space="preserve">Система электроснабжения поселка представляет собой веерную схему, с небольшим количеством распределительных подстанций и большим количеством трансформаторных подстанций. </w:t>
      </w:r>
    </w:p>
    <w:p w:rsidR="00C07491" w:rsidRPr="006C41B6" w:rsidRDefault="00C07491" w:rsidP="00F02992">
      <w:pPr>
        <w:pStyle w:val="26"/>
        <w:spacing w:after="0" w:line="276" w:lineRule="auto"/>
        <w:ind w:left="0" w:firstLine="540"/>
        <w:jc w:val="both"/>
        <w:rPr>
          <w:rFonts w:ascii="Times New Roman" w:hAnsi="Times New Roman"/>
          <w:lang w:val="ru-RU"/>
        </w:rPr>
      </w:pPr>
      <w:r w:rsidRPr="006C41B6">
        <w:rPr>
          <w:rFonts w:ascii="Times New Roman" w:hAnsi="Times New Roman"/>
          <w:szCs w:val="28"/>
          <w:lang w:val="ru-RU"/>
        </w:rPr>
        <w:t>Распределение электроэнергии по потребителям осуществляется от 25 трансформаторных подстанций 10/0,4 кВ с суммарной установленной мощностью 10 995 кВА</w:t>
      </w:r>
      <w:r w:rsidRPr="006C41B6">
        <w:rPr>
          <w:rFonts w:ascii="Times New Roman" w:hAnsi="Times New Roman"/>
          <w:lang w:val="ru-RU"/>
        </w:rPr>
        <w:t>, подключенных линиями 10 кВ к РУ-10 кВ подстанций «СДЭС» и «Кедр».</w:t>
      </w:r>
    </w:p>
    <w:p w:rsidR="00C07491" w:rsidRPr="00F02992" w:rsidRDefault="00C07491" w:rsidP="00F02992">
      <w:pPr>
        <w:pStyle w:val="26"/>
        <w:spacing w:after="0" w:line="276" w:lineRule="auto"/>
        <w:ind w:left="0" w:firstLine="540"/>
        <w:jc w:val="both"/>
        <w:rPr>
          <w:rFonts w:ascii="Times New Roman" w:hAnsi="Times New Roman"/>
          <w:lang w:val="ru-RU"/>
        </w:rPr>
      </w:pPr>
      <w:r w:rsidRPr="006C41B6">
        <w:rPr>
          <w:rFonts w:ascii="Times New Roman" w:hAnsi="Times New Roman"/>
          <w:lang w:val="ru-RU"/>
        </w:rPr>
        <w:t xml:space="preserve">Сети 10 кВ, 6 кВ и 0,4 кВ проведены как воздушным методом, так и подземным в траншеях; сети уличного освещения - воздушным.  Протяженность линий 10 кВ – </w:t>
      </w:r>
      <w:smartTag w:uri="urn:schemas-microsoft-com:office:smarttags" w:element="metricconverter">
        <w:smartTagPr>
          <w:attr w:name="ProductID" w:val="3,79 км"/>
        </w:smartTagPr>
        <w:r w:rsidRPr="006C41B6">
          <w:rPr>
            <w:rFonts w:ascii="Times New Roman" w:hAnsi="Times New Roman"/>
            <w:lang w:val="ru-RU"/>
          </w:rPr>
          <w:t>3,79 км</w:t>
        </w:r>
      </w:smartTag>
      <w:r w:rsidRPr="006C41B6">
        <w:rPr>
          <w:rFonts w:ascii="Times New Roman" w:hAnsi="Times New Roman"/>
          <w:lang w:val="ru-RU"/>
        </w:rPr>
        <w:t xml:space="preserve">, в том числе 3,35 – воздушные линии, 0,44 – кабельные линии. Протяженность линий 6 кВ </w:t>
      </w:r>
      <w:r w:rsidRPr="006C41B6">
        <w:rPr>
          <w:rFonts w:ascii="Times New Roman" w:hAnsi="Times New Roman"/>
          <w:lang w:val="ru-RU"/>
        </w:rPr>
        <w:lastRenderedPageBreak/>
        <w:t xml:space="preserve">– </w:t>
      </w:r>
      <w:smartTag w:uri="urn:schemas-microsoft-com:office:smarttags" w:element="metricconverter">
        <w:smartTagPr>
          <w:attr w:name="ProductID" w:val="24,4 км"/>
        </w:smartTagPr>
        <w:r w:rsidRPr="006C41B6">
          <w:rPr>
            <w:rFonts w:ascii="Times New Roman" w:hAnsi="Times New Roman"/>
            <w:lang w:val="ru-RU"/>
          </w:rPr>
          <w:t>24,</w:t>
        </w:r>
        <w:r w:rsidRPr="00F02992">
          <w:rPr>
            <w:rFonts w:ascii="Times New Roman" w:hAnsi="Times New Roman"/>
            <w:lang w:val="ru-RU"/>
          </w:rPr>
          <w:t>4 км</w:t>
        </w:r>
      </w:smartTag>
      <w:r w:rsidRPr="00F02992">
        <w:rPr>
          <w:rFonts w:ascii="Times New Roman" w:hAnsi="Times New Roman"/>
          <w:lang w:val="ru-RU"/>
        </w:rPr>
        <w:t xml:space="preserve">, в том числе 24,48 – воздушные линии, 0,92 – кабельные линии. Протяженность линий 0,4 кВ – </w:t>
      </w:r>
      <w:smartTag w:uri="urn:schemas-microsoft-com:office:smarttags" w:element="metricconverter">
        <w:smartTagPr>
          <w:attr w:name="ProductID" w:val="33,4 км"/>
        </w:smartTagPr>
        <w:r w:rsidRPr="00F02992">
          <w:rPr>
            <w:rFonts w:ascii="Times New Roman" w:hAnsi="Times New Roman"/>
            <w:lang w:val="ru-RU"/>
          </w:rPr>
          <w:t>33,4 км</w:t>
        </w:r>
      </w:smartTag>
      <w:r w:rsidRPr="00F02992">
        <w:rPr>
          <w:rFonts w:ascii="Times New Roman" w:hAnsi="Times New Roman"/>
          <w:lang w:val="ru-RU"/>
        </w:rPr>
        <w:t>, в том числе 25,5 – воздушные линии, 7,9 – кабельные линии.</w:t>
      </w:r>
    </w:p>
    <w:p w:rsidR="00C07491" w:rsidRPr="00F02992" w:rsidRDefault="00C07491" w:rsidP="00F02992">
      <w:pPr>
        <w:pStyle w:val="26"/>
        <w:spacing w:after="0" w:line="276" w:lineRule="auto"/>
        <w:ind w:left="0" w:firstLine="540"/>
        <w:jc w:val="both"/>
        <w:rPr>
          <w:rFonts w:ascii="Times New Roman" w:hAnsi="Times New Roman"/>
          <w:lang w:val="ru-RU"/>
        </w:rPr>
      </w:pPr>
      <w:r w:rsidRPr="00F02992">
        <w:rPr>
          <w:rFonts w:ascii="Times New Roman" w:hAnsi="Times New Roman"/>
          <w:lang w:val="ru-RU"/>
        </w:rPr>
        <w:t xml:space="preserve">Для электрических сетей и трансформаторных подстанций поселка характерен большой физический (84% и 68% соответственно)  и моральный износ. </w:t>
      </w:r>
    </w:p>
    <w:p w:rsidR="00F02992" w:rsidRPr="00F02992" w:rsidRDefault="00C07491" w:rsidP="00F02992">
      <w:pPr>
        <w:pStyle w:val="ConsPlusNormal"/>
        <w:tabs>
          <w:tab w:val="left" w:pos="567"/>
        </w:tabs>
        <w:spacing w:line="276" w:lineRule="auto"/>
        <w:ind w:firstLine="567"/>
        <w:jc w:val="both"/>
        <w:rPr>
          <w:rFonts w:ascii="Times New Roman" w:hAnsi="Times New Roman" w:cs="Times New Roman"/>
          <w:sz w:val="24"/>
          <w:szCs w:val="24"/>
        </w:rPr>
      </w:pPr>
      <w:r w:rsidRPr="00F02992">
        <w:rPr>
          <w:rFonts w:ascii="Times New Roman" w:hAnsi="Times New Roman" w:cs="Times New Roman"/>
          <w:sz w:val="24"/>
          <w:szCs w:val="24"/>
        </w:rPr>
        <w:t xml:space="preserve">Основные показатели системы электроснабжения поселка </w:t>
      </w:r>
      <w:r w:rsidR="006C41B6" w:rsidRPr="00F02992">
        <w:rPr>
          <w:rFonts w:ascii="Times New Roman" w:hAnsi="Times New Roman" w:cs="Times New Roman"/>
          <w:sz w:val="24"/>
          <w:szCs w:val="24"/>
        </w:rPr>
        <w:t xml:space="preserve">Ханымей </w:t>
      </w:r>
      <w:r w:rsidR="00424828" w:rsidRPr="00F02992">
        <w:rPr>
          <w:rFonts w:ascii="Times New Roman" w:hAnsi="Times New Roman" w:cs="Times New Roman"/>
          <w:sz w:val="24"/>
          <w:szCs w:val="24"/>
        </w:rPr>
        <w:t xml:space="preserve">приведены в таблицах </w:t>
      </w:r>
      <w:r w:rsidRPr="00F02992">
        <w:rPr>
          <w:rFonts w:ascii="Times New Roman" w:hAnsi="Times New Roman" w:cs="Times New Roman"/>
          <w:sz w:val="24"/>
          <w:szCs w:val="24"/>
        </w:rPr>
        <w:t xml:space="preserve"> </w:t>
      </w:r>
      <w:r w:rsidR="00F02992" w:rsidRPr="00F02992">
        <w:rPr>
          <w:rFonts w:ascii="Times New Roman" w:hAnsi="Times New Roman" w:cs="Times New Roman"/>
          <w:sz w:val="24"/>
          <w:szCs w:val="24"/>
        </w:rPr>
        <w:t>2</w:t>
      </w:r>
      <w:r w:rsidRPr="00F02992">
        <w:rPr>
          <w:rFonts w:ascii="Times New Roman" w:hAnsi="Times New Roman" w:cs="Times New Roman"/>
          <w:sz w:val="24"/>
          <w:szCs w:val="24"/>
        </w:rPr>
        <w:t>.</w:t>
      </w:r>
      <w:r w:rsidR="006A791E" w:rsidRPr="00F02992">
        <w:rPr>
          <w:rFonts w:ascii="Times New Roman" w:hAnsi="Times New Roman" w:cs="Times New Roman"/>
          <w:sz w:val="24"/>
          <w:szCs w:val="24"/>
        </w:rPr>
        <w:t>4.2.1</w:t>
      </w:r>
      <w:r w:rsidRPr="00F02992">
        <w:rPr>
          <w:rFonts w:ascii="Times New Roman" w:hAnsi="Times New Roman" w:cs="Times New Roman"/>
          <w:sz w:val="24"/>
          <w:szCs w:val="24"/>
        </w:rPr>
        <w:t xml:space="preserve"> и </w:t>
      </w:r>
      <w:r w:rsidR="00F02992" w:rsidRPr="00F02992">
        <w:rPr>
          <w:rFonts w:ascii="Times New Roman" w:hAnsi="Times New Roman" w:cs="Times New Roman"/>
          <w:sz w:val="24"/>
          <w:szCs w:val="24"/>
        </w:rPr>
        <w:t>2</w:t>
      </w:r>
      <w:r w:rsidRPr="00F02992">
        <w:rPr>
          <w:rFonts w:ascii="Times New Roman" w:hAnsi="Times New Roman" w:cs="Times New Roman"/>
          <w:sz w:val="24"/>
          <w:szCs w:val="24"/>
        </w:rPr>
        <w:t>.</w:t>
      </w:r>
      <w:r w:rsidR="006A791E" w:rsidRPr="00F02992">
        <w:rPr>
          <w:rFonts w:ascii="Times New Roman" w:hAnsi="Times New Roman" w:cs="Times New Roman"/>
          <w:sz w:val="24"/>
          <w:szCs w:val="24"/>
        </w:rPr>
        <w:t>4</w:t>
      </w:r>
      <w:r w:rsidRPr="00F02992">
        <w:rPr>
          <w:rFonts w:ascii="Times New Roman" w:hAnsi="Times New Roman" w:cs="Times New Roman"/>
          <w:sz w:val="24"/>
          <w:szCs w:val="24"/>
        </w:rPr>
        <w:t>.</w:t>
      </w:r>
      <w:r w:rsidR="006A791E" w:rsidRPr="00F02992">
        <w:rPr>
          <w:rFonts w:ascii="Times New Roman" w:hAnsi="Times New Roman" w:cs="Times New Roman"/>
          <w:sz w:val="24"/>
          <w:szCs w:val="24"/>
        </w:rPr>
        <w:t>2.2</w:t>
      </w:r>
    </w:p>
    <w:p w:rsidR="00C07491" w:rsidRPr="00F02992" w:rsidRDefault="006C41B6" w:rsidP="00F02992">
      <w:pPr>
        <w:pStyle w:val="ConsPlusNormal"/>
        <w:tabs>
          <w:tab w:val="left" w:pos="567"/>
        </w:tabs>
        <w:spacing w:line="276" w:lineRule="auto"/>
        <w:ind w:firstLine="567"/>
        <w:jc w:val="both"/>
        <w:rPr>
          <w:rFonts w:ascii="Times New Roman" w:hAnsi="Times New Roman" w:cs="Times New Roman"/>
          <w:sz w:val="24"/>
          <w:szCs w:val="24"/>
        </w:rPr>
      </w:pPr>
      <w:r w:rsidRPr="00F02992">
        <w:rPr>
          <w:rFonts w:ascii="Times New Roman" w:hAnsi="Times New Roman" w:cs="Times New Roman"/>
          <w:sz w:val="24"/>
          <w:szCs w:val="24"/>
        </w:rPr>
        <w:t xml:space="preserve">Таблица </w:t>
      </w:r>
      <w:r w:rsidR="00F02992" w:rsidRPr="00F02992">
        <w:rPr>
          <w:rFonts w:ascii="Times New Roman" w:hAnsi="Times New Roman" w:cs="Times New Roman"/>
          <w:sz w:val="24"/>
          <w:szCs w:val="24"/>
        </w:rPr>
        <w:t>2</w:t>
      </w:r>
      <w:r w:rsidRPr="00F02992">
        <w:rPr>
          <w:rFonts w:ascii="Times New Roman" w:hAnsi="Times New Roman" w:cs="Times New Roman"/>
          <w:sz w:val="24"/>
          <w:szCs w:val="24"/>
        </w:rPr>
        <w:t xml:space="preserve">.4.2.1 </w:t>
      </w:r>
      <w:r w:rsidR="00C07491" w:rsidRPr="00F02992">
        <w:rPr>
          <w:rFonts w:ascii="Times New Roman" w:hAnsi="Times New Roman" w:cs="Times New Roman"/>
          <w:sz w:val="24"/>
          <w:szCs w:val="24"/>
        </w:rPr>
        <w:t>Характеристики элек</w:t>
      </w:r>
      <w:r w:rsidRPr="00F02992">
        <w:rPr>
          <w:rFonts w:ascii="Times New Roman" w:hAnsi="Times New Roman" w:cs="Times New Roman"/>
          <w:sz w:val="24"/>
          <w:szCs w:val="24"/>
        </w:rPr>
        <w:t>трических сетей поселка Ханымей</w:t>
      </w:r>
    </w:p>
    <w:tbl>
      <w:tblPr>
        <w:tblW w:w="5000" w:type="pct"/>
        <w:tblLayout w:type="fixed"/>
        <w:tblCellMar>
          <w:left w:w="70" w:type="dxa"/>
          <w:right w:w="70" w:type="dxa"/>
        </w:tblCellMar>
        <w:tblLook w:val="0000" w:firstRow="0" w:lastRow="0" w:firstColumn="0" w:lastColumn="0" w:noHBand="0" w:noVBand="0"/>
      </w:tblPr>
      <w:tblGrid>
        <w:gridCol w:w="1064"/>
        <w:gridCol w:w="3951"/>
        <w:gridCol w:w="2556"/>
        <w:gridCol w:w="1923"/>
      </w:tblGrid>
      <w:tr w:rsidR="00C07491" w:rsidRPr="006C41B6" w:rsidTr="00F02992">
        <w:trPr>
          <w:cantSplit/>
          <w:trHeight w:val="20"/>
          <w:tblHeader/>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 п/п</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Тип сетей</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 xml:space="preserve">Протяженность </w:t>
            </w:r>
            <w:r w:rsidRPr="006C41B6">
              <w:rPr>
                <w:rFonts w:ascii="Times New Roman" w:hAnsi="Times New Roman" w:cs="Times New Roman"/>
                <w:b/>
                <w:sz w:val="24"/>
                <w:szCs w:val="24"/>
              </w:rPr>
              <w:br/>
              <w:t>линий (км)</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Процент износа сетей</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 xml:space="preserve">Кабельные линии 10 кВ                        </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0,44</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80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Кабельные линии 6 кВ</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0,91</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3</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 xml:space="preserve">Кабельные линии 0,4 кВ                       </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9,82</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77</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4</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 xml:space="preserve">Воздушные линии 10 кВ </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3,35</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57</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5</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Воздушные линии 6 кВ</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21,54</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88</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 xml:space="preserve">Воздушные линии 0,4 кВ на </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 xml:space="preserve">25,50 </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87</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7</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Средний процент износа электросетей</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6760A8">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84</w:t>
            </w:r>
          </w:p>
        </w:tc>
      </w:tr>
    </w:tbl>
    <w:p w:rsidR="006C61D3" w:rsidRDefault="006C61D3" w:rsidP="006C41B6">
      <w:pPr>
        <w:pStyle w:val="ConsPlusNormal"/>
        <w:tabs>
          <w:tab w:val="left" w:pos="567"/>
        </w:tabs>
        <w:ind w:left="708" w:hanging="141"/>
        <w:rPr>
          <w:rFonts w:ascii="Times New Roman" w:hAnsi="Times New Roman" w:cs="Times New Roman"/>
          <w:sz w:val="24"/>
          <w:szCs w:val="24"/>
        </w:rPr>
      </w:pPr>
    </w:p>
    <w:p w:rsidR="006C41B6" w:rsidRPr="006C41B6" w:rsidRDefault="006C41B6" w:rsidP="00F02992">
      <w:pPr>
        <w:ind w:firstLine="709"/>
      </w:pPr>
      <w:r w:rsidRPr="006C41B6">
        <w:t xml:space="preserve">Таблица </w:t>
      </w:r>
      <w:r w:rsidR="00F02992">
        <w:t>2</w:t>
      </w:r>
      <w:r w:rsidR="006A791E">
        <w:t>.4.2.2</w:t>
      </w:r>
      <w:r w:rsidRPr="006C41B6">
        <w:t xml:space="preserve"> Характеристики объектов электроснабжения поселка Ханымей</w:t>
      </w:r>
    </w:p>
    <w:tbl>
      <w:tblPr>
        <w:tblW w:w="5000" w:type="pct"/>
        <w:tblLayout w:type="fixed"/>
        <w:tblCellMar>
          <w:left w:w="70" w:type="dxa"/>
          <w:right w:w="70" w:type="dxa"/>
        </w:tblCellMar>
        <w:tblLook w:val="0000" w:firstRow="0" w:lastRow="0" w:firstColumn="0" w:lastColumn="0" w:noHBand="0" w:noVBand="0"/>
      </w:tblPr>
      <w:tblGrid>
        <w:gridCol w:w="1064"/>
        <w:gridCol w:w="3951"/>
        <w:gridCol w:w="2556"/>
        <w:gridCol w:w="1923"/>
      </w:tblGrid>
      <w:tr w:rsidR="00C07491" w:rsidRPr="006C41B6" w:rsidTr="00F02992">
        <w:trPr>
          <w:cantSplit/>
          <w:trHeight w:val="20"/>
          <w:tblHeader/>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 п/п</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Наименование объекта</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Мощность подстанции,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b/>
                <w:sz w:val="24"/>
                <w:szCs w:val="24"/>
              </w:rPr>
            </w:pPr>
            <w:r w:rsidRPr="006C41B6">
              <w:rPr>
                <w:rFonts w:ascii="Times New Roman" w:hAnsi="Times New Roman" w:cs="Times New Roman"/>
                <w:b/>
                <w:sz w:val="24"/>
                <w:szCs w:val="24"/>
              </w:rPr>
              <w:t>Процент износа оборудования</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59</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3</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62</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4</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160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61</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5</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№22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№23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7</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№28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8</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№30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9</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630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10</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№7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100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11</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№6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12</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13</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14</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№26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64</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15</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40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16</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54</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17</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18</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№4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19</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№5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20</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21</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22</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КТП №1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630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100</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23</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ТП №1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2*400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61</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24</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ТП №29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2*630 кВА</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lang w:val="en-US"/>
              </w:rPr>
            </w:pPr>
            <w:r w:rsidRPr="006C41B6">
              <w:rPr>
                <w:rFonts w:ascii="Times New Roman" w:hAnsi="Times New Roman" w:cs="Times New Roman"/>
                <w:sz w:val="24"/>
                <w:szCs w:val="24"/>
                <w:lang w:val="en-US"/>
              </w:rPr>
              <w:t>61</w:t>
            </w:r>
          </w:p>
        </w:tc>
      </w:tr>
      <w:tr w:rsidR="00C07491" w:rsidRPr="006C41B6" w:rsidTr="00F02992">
        <w:trPr>
          <w:cantSplit/>
          <w:trHeight w:val="20"/>
        </w:trPr>
        <w:tc>
          <w:tcPr>
            <w:tcW w:w="1065"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25</w:t>
            </w:r>
          </w:p>
        </w:tc>
        <w:tc>
          <w:tcPr>
            <w:tcW w:w="3951"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rPr>
                <w:rFonts w:ascii="Times New Roman" w:hAnsi="Times New Roman" w:cs="Times New Roman"/>
                <w:sz w:val="24"/>
                <w:szCs w:val="24"/>
              </w:rPr>
            </w:pPr>
            <w:r w:rsidRPr="006C41B6">
              <w:rPr>
                <w:rFonts w:ascii="Times New Roman" w:hAnsi="Times New Roman" w:cs="Times New Roman"/>
                <w:sz w:val="24"/>
                <w:szCs w:val="24"/>
              </w:rPr>
              <w:t>Средний процент износа</w:t>
            </w:r>
          </w:p>
        </w:tc>
        <w:tc>
          <w:tcPr>
            <w:tcW w:w="2556"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spacing w:after="0"/>
              <w:jc w:val="center"/>
            </w:pPr>
            <w:r w:rsidRPr="006C41B6">
              <w:t>-</w:t>
            </w:r>
          </w:p>
        </w:tc>
        <w:tc>
          <w:tcPr>
            <w:tcW w:w="1923" w:type="dxa"/>
            <w:tcBorders>
              <w:top w:val="single" w:sz="6" w:space="0" w:color="auto"/>
              <w:left w:val="single" w:sz="6" w:space="0" w:color="auto"/>
              <w:bottom w:val="single" w:sz="6" w:space="0" w:color="auto"/>
              <w:right w:val="single" w:sz="6" w:space="0" w:color="auto"/>
            </w:tcBorders>
            <w:vAlign w:val="center"/>
          </w:tcPr>
          <w:p w:rsidR="00C07491" w:rsidRPr="006C41B6" w:rsidRDefault="00C07491" w:rsidP="00B858E9">
            <w:pPr>
              <w:pStyle w:val="ConsPlusNormal"/>
              <w:ind w:firstLine="0"/>
              <w:jc w:val="center"/>
              <w:rPr>
                <w:rFonts w:ascii="Times New Roman" w:hAnsi="Times New Roman" w:cs="Times New Roman"/>
                <w:sz w:val="24"/>
                <w:szCs w:val="24"/>
              </w:rPr>
            </w:pPr>
            <w:r w:rsidRPr="006C41B6">
              <w:rPr>
                <w:rFonts w:ascii="Times New Roman" w:hAnsi="Times New Roman" w:cs="Times New Roman"/>
                <w:sz w:val="24"/>
                <w:szCs w:val="24"/>
              </w:rPr>
              <w:t>68</w:t>
            </w:r>
          </w:p>
        </w:tc>
      </w:tr>
    </w:tbl>
    <w:p w:rsidR="00C07491" w:rsidRDefault="00C07491" w:rsidP="00C07491">
      <w:pPr>
        <w:pStyle w:val="26"/>
        <w:spacing w:after="0" w:line="360" w:lineRule="auto"/>
        <w:ind w:left="0" w:firstLine="540"/>
        <w:jc w:val="both"/>
        <w:rPr>
          <w:sz w:val="28"/>
          <w:szCs w:val="28"/>
          <w:lang w:val="ru-RU"/>
        </w:rPr>
      </w:pPr>
    </w:p>
    <w:p w:rsidR="000A71FC" w:rsidRPr="00B858E9" w:rsidRDefault="00B14E34" w:rsidP="0065148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21" w:name="_Toc363129169"/>
      <w:bookmarkStart w:id="122" w:name="_Toc444691927"/>
      <w:r w:rsidRPr="00B12444">
        <w:rPr>
          <w:rFonts w:ascii="Times New Roman" w:hAnsi="Times New Roman"/>
          <w:b/>
          <w:sz w:val="24"/>
          <w:szCs w:val="24"/>
        </w:rPr>
        <w:t>Балансы мощности и ресурса</w:t>
      </w:r>
      <w:bookmarkEnd w:id="121"/>
      <w:bookmarkEnd w:id="122"/>
    </w:p>
    <w:p w:rsidR="009C2832" w:rsidRDefault="009C2832" w:rsidP="00B858E9">
      <w:pPr>
        <w:spacing w:after="0" w:line="276" w:lineRule="auto"/>
        <w:ind w:firstLine="708"/>
        <w:rPr>
          <w:bCs/>
          <w:szCs w:val="20"/>
        </w:rPr>
      </w:pPr>
      <w:r w:rsidRPr="009C2832">
        <w:rPr>
          <w:szCs w:val="20"/>
        </w:rPr>
        <w:lastRenderedPageBreak/>
        <w:t>Объем покупки электрической энергии из центральной энергосистемы в 2013 г. составил 11,627 млн. кВт*ч. Расход электрической энергии на собственные нужды</w:t>
      </w:r>
      <w:r>
        <w:rPr>
          <w:szCs w:val="20"/>
        </w:rPr>
        <w:t xml:space="preserve"> в 2013 </w:t>
      </w:r>
      <w:r w:rsidRPr="009C2832">
        <w:rPr>
          <w:szCs w:val="20"/>
        </w:rPr>
        <w:t>г. составил 0,017 млн.</w:t>
      </w:r>
      <w:r w:rsidRPr="009C2832">
        <w:rPr>
          <w:bCs/>
          <w:szCs w:val="20"/>
        </w:rPr>
        <w:t xml:space="preserve"> кВт*ч. Потери электрической энергии при транспортировке поребителям составили 1,425 млн. кВт*ч. Всего в 2013 г. было реализовано 10,185 млн. кВт*ч, в том числе населению 4,711 млн. кВт*ч, бюджетофинансируемым потребителям 1,154 млн. кВт*ч и прочим потребителям 4,319 млн. кВт*ч.</w:t>
      </w:r>
    </w:p>
    <w:p w:rsidR="009C2832" w:rsidRPr="00B858E9" w:rsidRDefault="009C2832" w:rsidP="00B858E9">
      <w:pPr>
        <w:spacing w:after="0" w:line="276" w:lineRule="auto"/>
        <w:ind w:firstLine="708"/>
        <w:rPr>
          <w:szCs w:val="20"/>
        </w:rPr>
      </w:pPr>
      <w:r>
        <w:rPr>
          <w:bCs/>
          <w:szCs w:val="20"/>
        </w:rPr>
        <w:t xml:space="preserve">Баланс потребления электрической энергии за 2013 г. приведен в таблице </w:t>
      </w:r>
      <w:r w:rsidR="00B858E9">
        <w:rPr>
          <w:bCs/>
          <w:szCs w:val="20"/>
        </w:rPr>
        <w:t>2</w:t>
      </w:r>
      <w:r>
        <w:rPr>
          <w:bCs/>
          <w:szCs w:val="20"/>
        </w:rPr>
        <w:t>.4.3.1</w:t>
      </w:r>
    </w:p>
    <w:p w:rsidR="009C2832" w:rsidRPr="009C2832" w:rsidRDefault="009C2832" w:rsidP="00B858E9">
      <w:pPr>
        <w:pStyle w:val="afa"/>
        <w:keepNext/>
        <w:spacing w:line="276" w:lineRule="auto"/>
        <w:ind w:firstLine="708"/>
        <w:rPr>
          <w:rFonts w:ascii="Times New Roman" w:hAnsi="Times New Roman"/>
          <w:b w:val="0"/>
          <w:color w:val="auto"/>
          <w:sz w:val="24"/>
          <w:szCs w:val="24"/>
        </w:rPr>
      </w:pPr>
      <w:r w:rsidRPr="009C2832">
        <w:rPr>
          <w:rFonts w:ascii="Times New Roman" w:hAnsi="Times New Roman"/>
          <w:b w:val="0"/>
          <w:color w:val="auto"/>
          <w:sz w:val="24"/>
          <w:szCs w:val="24"/>
        </w:rPr>
        <w:t xml:space="preserve">Таблица </w:t>
      </w:r>
      <w:r w:rsidR="00B858E9">
        <w:rPr>
          <w:rFonts w:ascii="Times New Roman" w:hAnsi="Times New Roman"/>
          <w:b w:val="0"/>
          <w:color w:val="auto"/>
          <w:sz w:val="24"/>
          <w:szCs w:val="24"/>
        </w:rPr>
        <w:t>2</w:t>
      </w:r>
      <w:r w:rsidRPr="009C2832">
        <w:rPr>
          <w:rFonts w:ascii="Times New Roman" w:hAnsi="Times New Roman"/>
          <w:b w:val="0"/>
          <w:color w:val="auto"/>
          <w:sz w:val="24"/>
          <w:szCs w:val="24"/>
        </w:rPr>
        <w:t>.4.3.1 Баланс потребления электрической энергии за 2013 г.</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5909"/>
        <w:gridCol w:w="2658"/>
      </w:tblGrid>
      <w:tr w:rsidR="009C2832" w:rsidRPr="000A71FC" w:rsidTr="00B858E9">
        <w:trPr>
          <w:trHeight w:val="20"/>
          <w:jc w:val="center"/>
        </w:trPr>
        <w:tc>
          <w:tcPr>
            <w:tcW w:w="333" w:type="pct"/>
            <w:shd w:val="clear" w:color="auto" w:fill="auto"/>
            <w:noWrap/>
            <w:vAlign w:val="center"/>
            <w:hideMark/>
          </w:tcPr>
          <w:p w:rsidR="009C2832" w:rsidRPr="000A71FC" w:rsidRDefault="009C2832" w:rsidP="000A71FC">
            <w:pPr>
              <w:spacing w:after="0"/>
              <w:jc w:val="center"/>
              <w:rPr>
                <w:szCs w:val="20"/>
              </w:rPr>
            </w:pPr>
            <w:r w:rsidRPr="000A71FC">
              <w:rPr>
                <w:szCs w:val="20"/>
              </w:rPr>
              <w:t>№</w:t>
            </w:r>
          </w:p>
        </w:tc>
        <w:tc>
          <w:tcPr>
            <w:tcW w:w="3219" w:type="pct"/>
            <w:shd w:val="clear" w:color="auto" w:fill="auto"/>
            <w:vAlign w:val="center"/>
            <w:hideMark/>
          </w:tcPr>
          <w:p w:rsidR="009C2832" w:rsidRPr="000A71FC" w:rsidRDefault="009C2832" w:rsidP="000A71FC">
            <w:pPr>
              <w:spacing w:after="0"/>
              <w:jc w:val="center"/>
              <w:rPr>
                <w:b/>
                <w:bCs/>
                <w:szCs w:val="20"/>
              </w:rPr>
            </w:pPr>
            <w:r w:rsidRPr="000A71FC">
              <w:rPr>
                <w:b/>
                <w:bCs/>
                <w:szCs w:val="20"/>
              </w:rPr>
              <w:t xml:space="preserve">Показатели, </w:t>
            </w:r>
            <w:r>
              <w:rPr>
                <w:b/>
                <w:bCs/>
                <w:szCs w:val="20"/>
              </w:rPr>
              <w:t xml:space="preserve">млн. </w:t>
            </w:r>
            <w:r w:rsidRPr="000A71FC">
              <w:rPr>
                <w:b/>
                <w:bCs/>
                <w:szCs w:val="20"/>
              </w:rPr>
              <w:t>кВт</w:t>
            </w:r>
            <w:r>
              <w:rPr>
                <w:b/>
                <w:bCs/>
                <w:szCs w:val="20"/>
              </w:rPr>
              <w:t>*ч</w:t>
            </w:r>
          </w:p>
        </w:tc>
        <w:tc>
          <w:tcPr>
            <w:tcW w:w="1448" w:type="pct"/>
            <w:shd w:val="clear" w:color="auto" w:fill="auto"/>
            <w:vAlign w:val="center"/>
            <w:hideMark/>
          </w:tcPr>
          <w:p w:rsidR="009C2832" w:rsidRPr="000A71FC" w:rsidRDefault="009C2832" w:rsidP="009C2832">
            <w:pPr>
              <w:spacing w:after="0"/>
              <w:jc w:val="center"/>
              <w:rPr>
                <w:b/>
                <w:bCs/>
                <w:szCs w:val="20"/>
              </w:rPr>
            </w:pPr>
            <w:r w:rsidRPr="000A71FC">
              <w:rPr>
                <w:b/>
                <w:bCs/>
                <w:szCs w:val="20"/>
              </w:rPr>
              <w:t>2013</w:t>
            </w:r>
            <w:r>
              <w:rPr>
                <w:b/>
                <w:bCs/>
                <w:szCs w:val="20"/>
              </w:rPr>
              <w:t xml:space="preserve"> г.</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1</w:t>
            </w:r>
          </w:p>
        </w:tc>
        <w:tc>
          <w:tcPr>
            <w:tcW w:w="3219" w:type="pct"/>
            <w:shd w:val="clear" w:color="auto" w:fill="auto"/>
            <w:vAlign w:val="center"/>
            <w:hideMark/>
          </w:tcPr>
          <w:p w:rsidR="000A71FC" w:rsidRPr="000A71FC" w:rsidRDefault="000A71FC" w:rsidP="000A71FC">
            <w:pPr>
              <w:spacing w:after="0"/>
              <w:jc w:val="center"/>
              <w:rPr>
                <w:szCs w:val="20"/>
              </w:rPr>
            </w:pPr>
            <w:r>
              <w:rPr>
                <w:szCs w:val="20"/>
              </w:rPr>
              <w:t>Покупка</w:t>
            </w:r>
            <w:r w:rsidRPr="000A71FC">
              <w:rPr>
                <w:szCs w:val="20"/>
              </w:rPr>
              <w:t xml:space="preserve"> электрической энергии</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11,627</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2</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Расход электрической энергии на собственные нужды</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0,017</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3</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Потери электрической энергии</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1,425</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4</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Реализовано всем потребителям</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10,185</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5</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Реализовано населению</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4,711</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6</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Реализовано бюджетофинансируемым потребителям</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1,154</w:t>
            </w:r>
          </w:p>
        </w:tc>
      </w:tr>
      <w:tr w:rsidR="000A71FC" w:rsidRPr="000A71FC" w:rsidTr="00B858E9">
        <w:trPr>
          <w:trHeight w:val="20"/>
          <w:jc w:val="center"/>
        </w:trPr>
        <w:tc>
          <w:tcPr>
            <w:tcW w:w="333" w:type="pct"/>
            <w:shd w:val="clear" w:color="auto" w:fill="auto"/>
            <w:noWrap/>
            <w:vAlign w:val="center"/>
            <w:hideMark/>
          </w:tcPr>
          <w:p w:rsidR="000A71FC" w:rsidRPr="000A71FC" w:rsidRDefault="000A71FC" w:rsidP="000A71FC">
            <w:pPr>
              <w:spacing w:after="0"/>
              <w:jc w:val="center"/>
              <w:rPr>
                <w:szCs w:val="20"/>
              </w:rPr>
            </w:pPr>
            <w:r>
              <w:rPr>
                <w:szCs w:val="20"/>
              </w:rPr>
              <w:t>7</w:t>
            </w:r>
          </w:p>
        </w:tc>
        <w:tc>
          <w:tcPr>
            <w:tcW w:w="3219" w:type="pct"/>
            <w:shd w:val="clear" w:color="auto" w:fill="auto"/>
            <w:vAlign w:val="center"/>
            <w:hideMark/>
          </w:tcPr>
          <w:p w:rsidR="000A71FC" w:rsidRPr="000A71FC" w:rsidRDefault="000A71FC" w:rsidP="000A71FC">
            <w:pPr>
              <w:spacing w:after="0"/>
              <w:jc w:val="center"/>
              <w:rPr>
                <w:szCs w:val="20"/>
              </w:rPr>
            </w:pPr>
            <w:r w:rsidRPr="000A71FC">
              <w:rPr>
                <w:szCs w:val="20"/>
              </w:rPr>
              <w:t>Реализовано прочим потребителям</w:t>
            </w:r>
          </w:p>
        </w:tc>
        <w:tc>
          <w:tcPr>
            <w:tcW w:w="1448" w:type="pct"/>
            <w:shd w:val="clear" w:color="auto" w:fill="auto"/>
            <w:vAlign w:val="center"/>
            <w:hideMark/>
          </w:tcPr>
          <w:p w:rsidR="000A71FC" w:rsidRPr="000A71FC" w:rsidRDefault="000A71FC" w:rsidP="000A71FC">
            <w:pPr>
              <w:spacing w:after="0"/>
              <w:jc w:val="center"/>
              <w:rPr>
                <w:szCs w:val="20"/>
              </w:rPr>
            </w:pPr>
            <w:r w:rsidRPr="000A71FC">
              <w:rPr>
                <w:szCs w:val="20"/>
              </w:rPr>
              <w:t>4,319</w:t>
            </w:r>
          </w:p>
        </w:tc>
      </w:tr>
    </w:tbl>
    <w:p w:rsidR="006A791E" w:rsidRPr="0065148F" w:rsidRDefault="006A791E" w:rsidP="0065148F"/>
    <w:p w:rsidR="006A791E" w:rsidRPr="00B858E9" w:rsidRDefault="00B14E34" w:rsidP="0065148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23" w:name="_Toc363129170"/>
      <w:bookmarkStart w:id="124" w:name="_Toc444691928"/>
      <w:r w:rsidRPr="00B12444">
        <w:rPr>
          <w:rFonts w:ascii="Times New Roman" w:hAnsi="Times New Roman"/>
          <w:b/>
          <w:sz w:val="24"/>
          <w:szCs w:val="24"/>
        </w:rPr>
        <w:t>Доля поставки ресурса по приборам учета</w:t>
      </w:r>
      <w:bookmarkEnd w:id="123"/>
      <w:bookmarkEnd w:id="124"/>
    </w:p>
    <w:p w:rsidR="009C2832" w:rsidRPr="009C2832" w:rsidRDefault="009C2832" w:rsidP="00B858E9">
      <w:pPr>
        <w:spacing w:line="276" w:lineRule="auto"/>
        <w:rPr>
          <w:szCs w:val="20"/>
        </w:rPr>
      </w:pPr>
      <w:r>
        <w:rPr>
          <w:szCs w:val="20"/>
        </w:rPr>
        <w:tab/>
      </w:r>
      <w:bookmarkStart w:id="125" w:name="_Toc405142772"/>
      <w:bookmarkStart w:id="126" w:name="_Toc405184578"/>
      <w:r w:rsidRPr="009C2832">
        <w:rPr>
          <w:szCs w:val="20"/>
        </w:rPr>
        <w:t>Доля поставки электрической энергии по приборам учета по состоянию на 01.10.2014 г. составила 100%</w:t>
      </w:r>
      <w:bookmarkEnd w:id="125"/>
      <w:bookmarkEnd w:id="126"/>
      <w:r w:rsidR="00B858E9">
        <w:rPr>
          <w:szCs w:val="20"/>
        </w:rPr>
        <w:t>.</w:t>
      </w:r>
    </w:p>
    <w:p w:rsidR="006A791E" w:rsidRPr="0065148F" w:rsidRDefault="006A791E" w:rsidP="0065148F"/>
    <w:p w:rsidR="009C2832" w:rsidRPr="00B858E9" w:rsidRDefault="00B14E34" w:rsidP="0065148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27" w:name="_Toc363129171"/>
      <w:bookmarkStart w:id="128" w:name="_Toc444691929"/>
      <w:r w:rsidRPr="00B12444">
        <w:rPr>
          <w:rFonts w:ascii="Times New Roman" w:hAnsi="Times New Roman"/>
          <w:b/>
          <w:sz w:val="24"/>
          <w:szCs w:val="24"/>
        </w:rPr>
        <w:t>Зона действия источников ресурсов и дефициты мощности</w:t>
      </w:r>
      <w:bookmarkEnd w:id="127"/>
      <w:bookmarkEnd w:id="128"/>
    </w:p>
    <w:p w:rsidR="009C2832" w:rsidRPr="009C2832" w:rsidRDefault="00E1024C" w:rsidP="00B858E9">
      <w:pPr>
        <w:spacing w:line="276" w:lineRule="auto"/>
        <w:rPr>
          <w:szCs w:val="20"/>
        </w:rPr>
      </w:pPr>
      <w:r>
        <w:rPr>
          <w:szCs w:val="20"/>
        </w:rPr>
        <w:tab/>
      </w:r>
      <w:bookmarkStart w:id="129" w:name="_Toc405142774"/>
      <w:bookmarkStart w:id="130" w:name="_Toc405184580"/>
      <w:r w:rsidR="009C2832" w:rsidRPr="009C2832">
        <w:rPr>
          <w:szCs w:val="20"/>
        </w:rPr>
        <w:t>Зона электроснабжения охватывает всю территорию п. Ханымей. Дефицит мощности по состоянию на 01.10.2014 г. отсутствует</w:t>
      </w:r>
      <w:r w:rsidR="009C2832">
        <w:rPr>
          <w:szCs w:val="20"/>
        </w:rPr>
        <w:t>.</w:t>
      </w:r>
      <w:bookmarkEnd w:id="129"/>
      <w:bookmarkEnd w:id="130"/>
    </w:p>
    <w:p w:rsidR="00A926A6" w:rsidRPr="0065148F" w:rsidRDefault="00A926A6" w:rsidP="0065148F"/>
    <w:p w:rsidR="00E1024C" w:rsidRPr="00B858E9" w:rsidRDefault="00B14E34" w:rsidP="0065148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31" w:name="_Toc363129172"/>
      <w:bookmarkStart w:id="132" w:name="_Toc444691930"/>
      <w:r w:rsidRPr="00932871">
        <w:rPr>
          <w:rFonts w:ascii="Times New Roman" w:hAnsi="Times New Roman"/>
          <w:b/>
          <w:sz w:val="24"/>
          <w:szCs w:val="24"/>
        </w:rPr>
        <w:t>Надежность работы системы</w:t>
      </w:r>
      <w:bookmarkEnd w:id="131"/>
      <w:bookmarkEnd w:id="132"/>
    </w:p>
    <w:p w:rsidR="009C2832" w:rsidRPr="00E1024C" w:rsidRDefault="00E1024C" w:rsidP="00B858E9">
      <w:pPr>
        <w:spacing w:line="276" w:lineRule="auto"/>
        <w:rPr>
          <w:szCs w:val="20"/>
        </w:rPr>
      </w:pPr>
      <w:r>
        <w:rPr>
          <w:szCs w:val="20"/>
        </w:rPr>
        <w:tab/>
      </w:r>
      <w:bookmarkStart w:id="133" w:name="_Toc405142776"/>
      <w:bookmarkStart w:id="134" w:name="_Toc405184582"/>
      <w:r w:rsidRPr="00E1024C">
        <w:rPr>
          <w:szCs w:val="20"/>
        </w:rPr>
        <w:t>Электроснабжение п. Ханымей по состоянию на 01.10.2014 г. осуществляется бесперебойно</w:t>
      </w:r>
      <w:r>
        <w:rPr>
          <w:szCs w:val="20"/>
        </w:rPr>
        <w:t>.</w:t>
      </w:r>
      <w:bookmarkEnd w:id="133"/>
      <w:bookmarkEnd w:id="134"/>
    </w:p>
    <w:p w:rsidR="00A926A6" w:rsidRPr="0065148F" w:rsidRDefault="00A926A6" w:rsidP="0065148F"/>
    <w:p w:rsidR="00A926A6" w:rsidRPr="00B858E9" w:rsidRDefault="00B14E34" w:rsidP="0065148F">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35" w:name="_Toc363129173"/>
      <w:bookmarkStart w:id="136" w:name="_Toc444691931"/>
      <w:r w:rsidRPr="00932871">
        <w:rPr>
          <w:rFonts w:ascii="Times New Roman" w:hAnsi="Times New Roman"/>
          <w:b/>
          <w:sz w:val="24"/>
          <w:szCs w:val="24"/>
        </w:rPr>
        <w:t>Качество поставляемого ресурса</w:t>
      </w:r>
      <w:bookmarkEnd w:id="135"/>
      <w:bookmarkEnd w:id="136"/>
    </w:p>
    <w:p w:rsidR="00A926A6" w:rsidRPr="00E1024C" w:rsidRDefault="00E1024C" w:rsidP="00B858E9">
      <w:pPr>
        <w:spacing w:line="276" w:lineRule="auto"/>
        <w:rPr>
          <w:szCs w:val="20"/>
        </w:rPr>
      </w:pPr>
      <w:r>
        <w:rPr>
          <w:szCs w:val="20"/>
        </w:rPr>
        <w:tab/>
      </w:r>
      <w:bookmarkStart w:id="137" w:name="_Toc405142778"/>
      <w:bookmarkStart w:id="138" w:name="_Toc405184584"/>
      <w:r>
        <w:rPr>
          <w:szCs w:val="20"/>
        </w:rPr>
        <w:t xml:space="preserve">Качество поставляемой электрической энергии соответствует </w:t>
      </w:r>
      <w:r w:rsidRPr="00E1024C">
        <w:rPr>
          <w:szCs w:val="20"/>
        </w:rPr>
        <w: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bookmarkEnd w:id="137"/>
      <w:bookmarkEnd w:id="138"/>
    </w:p>
    <w:p w:rsidR="00E1024C" w:rsidRPr="0065148F" w:rsidRDefault="00E1024C" w:rsidP="00B858E9">
      <w:pPr>
        <w:spacing w:line="276" w:lineRule="auto"/>
      </w:pPr>
    </w:p>
    <w:p w:rsidR="00B14E34" w:rsidRPr="00B12444" w:rsidRDefault="00B14E34" w:rsidP="00B12444">
      <w:pPr>
        <w:pStyle w:val="a4"/>
        <w:numPr>
          <w:ilvl w:val="2"/>
          <w:numId w:val="37"/>
        </w:numPr>
        <w:tabs>
          <w:tab w:val="left" w:pos="1134"/>
        </w:tabs>
        <w:autoSpaceDE w:val="0"/>
        <w:autoSpaceDN w:val="0"/>
        <w:adjustRightInd w:val="0"/>
        <w:spacing w:after="120" w:line="240" w:lineRule="auto"/>
        <w:ind w:hanging="294"/>
        <w:outlineLvl w:val="0"/>
        <w:rPr>
          <w:rFonts w:ascii="Times New Roman" w:hAnsi="Times New Roman"/>
          <w:b/>
          <w:sz w:val="24"/>
          <w:szCs w:val="24"/>
        </w:rPr>
      </w:pPr>
      <w:bookmarkStart w:id="139" w:name="_Toc363129174"/>
      <w:bookmarkStart w:id="140" w:name="_Toc444691932"/>
      <w:r w:rsidRPr="00B12444">
        <w:rPr>
          <w:rFonts w:ascii="Times New Roman" w:hAnsi="Times New Roman"/>
          <w:b/>
          <w:sz w:val="24"/>
          <w:szCs w:val="24"/>
        </w:rPr>
        <w:t>Воздействие на окружающую среду</w:t>
      </w:r>
      <w:bookmarkEnd w:id="139"/>
      <w:bookmarkEnd w:id="140"/>
    </w:p>
    <w:p w:rsidR="00E1024C" w:rsidRPr="00E1024C" w:rsidRDefault="00E1024C" w:rsidP="00B858E9">
      <w:pPr>
        <w:spacing w:line="276" w:lineRule="auto"/>
        <w:ind w:firstLine="708"/>
        <w:rPr>
          <w:szCs w:val="20"/>
        </w:rPr>
      </w:pPr>
      <w:bookmarkStart w:id="141" w:name="_Toc405142780"/>
      <w:bookmarkStart w:id="142" w:name="_Toc405184586"/>
      <w:r w:rsidRPr="00E1024C">
        <w:rPr>
          <w:szCs w:val="20"/>
        </w:rPr>
        <w:t>Система электроснабжения п. Ханымей не оказывает вредного воздействия на окружающую среду.</w:t>
      </w:r>
      <w:bookmarkEnd w:id="141"/>
      <w:bookmarkEnd w:id="142"/>
    </w:p>
    <w:p w:rsidR="00A926A6" w:rsidRPr="0065148F" w:rsidRDefault="00A926A6" w:rsidP="0065148F"/>
    <w:p w:rsidR="00A926A6" w:rsidRPr="00B858E9" w:rsidRDefault="00B14E34" w:rsidP="00B858E9">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43" w:name="_Toc363129175"/>
      <w:bookmarkStart w:id="144" w:name="_Toc444691933"/>
      <w:r w:rsidRPr="00B12444">
        <w:rPr>
          <w:rFonts w:ascii="Times New Roman" w:hAnsi="Times New Roman"/>
          <w:b/>
          <w:sz w:val="24"/>
          <w:szCs w:val="24"/>
        </w:rPr>
        <w:t>Анализ финансового состояния организации коммунального комплекса, тарифов на коммунальные ресурсы</w:t>
      </w:r>
      <w:bookmarkEnd w:id="143"/>
      <w:bookmarkEnd w:id="144"/>
    </w:p>
    <w:p w:rsidR="00BC490E" w:rsidRPr="00CA5A9B" w:rsidRDefault="00BC490E" w:rsidP="00B858E9">
      <w:pPr>
        <w:autoSpaceDE w:val="0"/>
        <w:autoSpaceDN w:val="0"/>
        <w:adjustRightInd w:val="0"/>
        <w:spacing w:line="276" w:lineRule="auto"/>
        <w:ind w:firstLine="540"/>
        <w:rPr>
          <w:rFonts w:eastAsia="Calibri"/>
        </w:rPr>
      </w:pPr>
      <w:r w:rsidRPr="00CA5A9B">
        <w:rPr>
          <w:rFonts w:eastAsia="Calibri"/>
        </w:rPr>
        <w:t xml:space="preserve">Результаты деятельности </w:t>
      </w:r>
      <w:r w:rsidRPr="00CA5A9B">
        <w:t>МУП «Пуровские электрические сети»</w:t>
      </w:r>
      <w:r w:rsidRPr="00CA5A9B">
        <w:rPr>
          <w:rFonts w:eastAsia="Calibri"/>
        </w:rPr>
        <w:t xml:space="preserve">, отраженные в бухгалтерской отчетности за 2013 год, свидетельствуют о снижении зависимости </w:t>
      </w:r>
      <w:r w:rsidRPr="00CA5A9B">
        <w:t>МУП «Пуровские электрические сети»</w:t>
      </w:r>
      <w:r w:rsidRPr="00CA5A9B">
        <w:rPr>
          <w:rFonts w:eastAsia="Calibri"/>
        </w:rPr>
        <w:t xml:space="preserve"> от заемного капитала и о минимальной рентабельности деятельности организации по итогам 2012-2013 гг. (менее 0,05%).</w:t>
      </w:r>
    </w:p>
    <w:p w:rsidR="00BC490E" w:rsidRPr="00B858E9" w:rsidRDefault="00BC490E" w:rsidP="00B858E9">
      <w:pPr>
        <w:spacing w:before="120" w:after="120" w:line="276" w:lineRule="auto"/>
        <w:ind w:firstLine="709"/>
        <w:rPr>
          <w:color w:val="000000"/>
        </w:rPr>
      </w:pPr>
      <w:r w:rsidRPr="00B858E9">
        <w:rPr>
          <w:rFonts w:eastAsia="Calibri"/>
        </w:rPr>
        <w:lastRenderedPageBreak/>
        <w:t xml:space="preserve">Раскрытие информации о структуре и объемах затрат на оказание услуг по передаче электрической энергии за 2013 год свидетельствует о превышении фактически сложившихся расходах над утвержденной на 2013 год необходимой валовой выручкой </w:t>
      </w:r>
      <w:r w:rsidRPr="00B858E9">
        <w:t>МУП «Пуровские электрические сети»</w:t>
      </w:r>
      <w:r w:rsidRPr="00B858E9">
        <w:rPr>
          <w:rFonts w:eastAsia="Calibri"/>
        </w:rPr>
        <w:t xml:space="preserve"> на 16 509,72 тыс. руб., превышение над утвержденными расходами наблюдается преимущественно по строке «Материальные расходы», «Прочие подконтрольные расходы» и «Прочие неподконтрольные расходы».</w:t>
      </w:r>
    </w:p>
    <w:p w:rsidR="00BC490E" w:rsidRPr="00B858E9" w:rsidRDefault="00BC490E" w:rsidP="00B858E9">
      <w:pPr>
        <w:spacing w:before="120" w:after="120" w:line="276" w:lineRule="auto"/>
        <w:ind w:firstLine="709"/>
        <w:rPr>
          <w:rFonts w:eastAsia="Calibri"/>
        </w:rPr>
      </w:pPr>
      <w:r w:rsidRPr="00B858E9">
        <w:rPr>
          <w:color w:val="000000"/>
        </w:rPr>
        <w:t>На территории п. Ханымей действуют тарифы на электрическую энергию, установленные Приказом Департамента цен и тарифов ЯНАО от 12.12.2013 № 308-т «Об установлении цен (тарифов) на электрическую энергию (мощность), поставляемую населению и приравненным к нему категориям потребителей на территории Ямало-Ненецкого автономного округа, на 2014 год», в части передачи электрической энергии</w:t>
      </w:r>
      <w:r w:rsidRPr="00B858E9">
        <w:rPr>
          <w:color w:val="000000"/>
        </w:rPr>
        <w:br/>
        <w:t xml:space="preserve">для МУП «Пуровские электрические сети» действуют тарифы, утвержденные </w:t>
      </w:r>
      <w:r w:rsidRPr="00B858E9">
        <w:rPr>
          <w:rFonts w:eastAsia="Calibri"/>
        </w:rPr>
        <w:t>Решением Региональной энергетической комиссией Тюменской области, ХМАО, ЯНАО от 19.12.2013 № 170 «Об установлении единых (котловых) тарифов на услуги по передаче электрической энергии по сетям Тюменской области, Ханты-Мансийского автономного округа - Югры, Ямало-Ненецкого автономного округа».</w:t>
      </w:r>
    </w:p>
    <w:p w:rsidR="00BC490E" w:rsidRPr="00CC6C26" w:rsidRDefault="00BC490E" w:rsidP="00B858E9">
      <w:pPr>
        <w:spacing w:before="120" w:after="120" w:line="276" w:lineRule="auto"/>
        <w:ind w:firstLine="709"/>
        <w:rPr>
          <w:highlight w:val="red"/>
        </w:rPr>
      </w:pPr>
      <w:r w:rsidRPr="00B858E9">
        <w:rPr>
          <w:color w:val="000000"/>
        </w:rPr>
        <w:t xml:space="preserve">На рисунке </w:t>
      </w:r>
      <w:r w:rsidR="00B858E9" w:rsidRPr="00B858E9">
        <w:rPr>
          <w:color w:val="000000"/>
        </w:rPr>
        <w:t>2</w:t>
      </w:r>
      <w:r w:rsidRPr="00B858E9">
        <w:rPr>
          <w:color w:val="000000"/>
        </w:rPr>
        <w:t>.4.9.1. изображена структура утвержденной для МУП «Пуровские электрические сети» необходимой валовой выручки (далее – НВВ) сетевой организации на 2014 г. Наибольшую долю в структуре НВВ МУП «Пуровские электрические сети» занимают расходы на оплату труда (54,23%) и отчисления на социальные нужды (16,27%).</w:t>
      </w:r>
      <w:r w:rsidRPr="00F66944">
        <w:rPr>
          <w:color w:val="000000"/>
        </w:rPr>
        <w:t xml:space="preserve"> </w:t>
      </w:r>
    </w:p>
    <w:p w:rsidR="00BC490E" w:rsidRPr="00CC6C26" w:rsidRDefault="00BC490E" w:rsidP="00BC490E">
      <w:pPr>
        <w:spacing w:before="120" w:after="120"/>
        <w:jc w:val="center"/>
        <w:rPr>
          <w:color w:val="000000"/>
          <w:highlight w:val="red"/>
          <w:lang w:val="en-US"/>
        </w:rPr>
      </w:pPr>
      <w:r w:rsidRPr="00424828">
        <w:rPr>
          <w:noProof/>
        </w:rPr>
        <w:drawing>
          <wp:inline distT="0" distB="0" distL="0" distR="0">
            <wp:extent cx="5940425" cy="261239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490E" w:rsidRDefault="00424828" w:rsidP="00BC490E">
      <w:pPr>
        <w:spacing w:before="120" w:after="120"/>
        <w:ind w:firstLine="709"/>
        <w:jc w:val="center"/>
        <w:rPr>
          <w:color w:val="000000"/>
        </w:rPr>
      </w:pPr>
      <w:r>
        <w:rPr>
          <w:color w:val="000000"/>
        </w:rPr>
        <w:t xml:space="preserve">Рисунок </w:t>
      </w:r>
      <w:r w:rsidR="00BC490E" w:rsidRPr="00424828">
        <w:rPr>
          <w:color w:val="000000"/>
        </w:rPr>
        <w:t xml:space="preserve"> </w:t>
      </w:r>
      <w:r w:rsidR="00B858E9">
        <w:rPr>
          <w:color w:val="000000"/>
        </w:rPr>
        <w:t>2</w:t>
      </w:r>
      <w:r w:rsidR="00BC490E" w:rsidRPr="00CD74AD">
        <w:rPr>
          <w:color w:val="000000"/>
        </w:rPr>
        <w:t>.4.9.1. Структура</w:t>
      </w:r>
      <w:r w:rsidR="00BC490E" w:rsidRPr="008A6671">
        <w:rPr>
          <w:color w:val="000000"/>
        </w:rPr>
        <w:t xml:space="preserve"> утвержденной на 2014 г. НВВ МУП «Пуровские электрические сети»</w:t>
      </w:r>
    </w:p>
    <w:p w:rsidR="00B858E9" w:rsidRPr="00CC6C26" w:rsidRDefault="00B858E9" w:rsidP="00BC490E">
      <w:pPr>
        <w:spacing w:before="120" w:after="120"/>
        <w:ind w:firstLine="709"/>
        <w:jc w:val="center"/>
        <w:rPr>
          <w:color w:val="000000"/>
        </w:rPr>
      </w:pPr>
    </w:p>
    <w:p w:rsidR="00BC490E" w:rsidRPr="00B858E9" w:rsidRDefault="00BC490E" w:rsidP="00424828">
      <w:pPr>
        <w:pStyle w:val="ConsPlusNormal"/>
        <w:ind w:firstLine="539"/>
        <w:jc w:val="both"/>
        <w:rPr>
          <w:rFonts w:ascii="Times New Roman" w:hAnsi="Times New Roman"/>
          <w:color w:val="000000"/>
          <w:sz w:val="24"/>
          <w:szCs w:val="24"/>
          <w:lang w:eastAsia="ru-RU"/>
        </w:rPr>
      </w:pPr>
      <w:r w:rsidRPr="00B858E9">
        <w:rPr>
          <w:rFonts w:ascii="Times New Roman" w:hAnsi="Times New Roman" w:cs="Times New Roman"/>
          <w:color w:val="000000"/>
          <w:kern w:val="0"/>
          <w:sz w:val="24"/>
          <w:szCs w:val="24"/>
          <w:lang w:eastAsia="ru-RU"/>
        </w:rPr>
        <w:t>Тарифные ставки для расчета платы за технологическое присоединение к системе МУП «Пуровские электрические сети» определены Приказом Департамента тарифной политики, энергетики и жилищно-коммунального комплекса ЯНАО от 28.08.2014 № 109-т «Об утверждении стандартизированных тарифных ставок, ставок за единицу максимальной мощности для расчета платы за технологическое присоединение и формулы платы за технологическое присоединение к электрическим сетям муниципального унитарного предприятия «Пуровские электрические сети» энергопринимающих устройств заявителей максимальной присоединенной мощностью до 15 кВт включительно по мероприятиям, не включающим в себя строительство объектов электросетевого хозяйства, на 2014 год».</w:t>
      </w:r>
    </w:p>
    <w:p w:rsidR="00B14E34" w:rsidRPr="00932871" w:rsidRDefault="00B14E34" w:rsidP="00B12444">
      <w:pPr>
        <w:pStyle w:val="a4"/>
        <w:numPr>
          <w:ilvl w:val="2"/>
          <w:numId w:val="37"/>
        </w:numPr>
        <w:tabs>
          <w:tab w:val="left" w:pos="1134"/>
          <w:tab w:val="left" w:pos="1560"/>
        </w:tabs>
        <w:autoSpaceDE w:val="0"/>
        <w:autoSpaceDN w:val="0"/>
        <w:adjustRightInd w:val="0"/>
        <w:spacing w:after="120" w:line="240" w:lineRule="auto"/>
        <w:ind w:hanging="294"/>
        <w:jc w:val="both"/>
        <w:outlineLvl w:val="0"/>
        <w:rPr>
          <w:rFonts w:ascii="Times New Roman" w:hAnsi="Times New Roman"/>
          <w:b/>
          <w:sz w:val="24"/>
          <w:szCs w:val="24"/>
        </w:rPr>
      </w:pPr>
      <w:bookmarkStart w:id="145" w:name="_Toc363129176"/>
      <w:bookmarkStart w:id="146" w:name="_Toc444691934"/>
      <w:r w:rsidRPr="00932871">
        <w:rPr>
          <w:rFonts w:ascii="Times New Roman" w:hAnsi="Times New Roman"/>
          <w:b/>
          <w:sz w:val="24"/>
          <w:szCs w:val="24"/>
        </w:rPr>
        <w:lastRenderedPageBreak/>
        <w:t>Технические и технологические проблемы в системе</w:t>
      </w:r>
      <w:bookmarkEnd w:id="145"/>
      <w:bookmarkEnd w:id="146"/>
    </w:p>
    <w:p w:rsidR="00E1024C" w:rsidRPr="00964E1B" w:rsidRDefault="00E1024C" w:rsidP="00B858E9">
      <w:pPr>
        <w:pStyle w:val="ConsPlusNormal"/>
        <w:spacing w:line="276" w:lineRule="auto"/>
        <w:ind w:firstLine="539"/>
        <w:jc w:val="both"/>
        <w:rPr>
          <w:rFonts w:ascii="Times New Roman" w:eastAsia="Calibri" w:hAnsi="Times New Roman" w:cs="Times New Roman"/>
          <w:sz w:val="24"/>
          <w:szCs w:val="24"/>
        </w:rPr>
      </w:pPr>
      <w:bookmarkStart w:id="147" w:name="_Toc363129177"/>
      <w:r w:rsidRPr="00964E1B">
        <w:rPr>
          <w:rFonts w:ascii="Times New Roman" w:eastAsia="Calibri" w:hAnsi="Times New Roman" w:cs="Times New Roman"/>
          <w:sz w:val="24"/>
          <w:szCs w:val="24"/>
        </w:rPr>
        <w:t>В ходе инженерно-т</w:t>
      </w:r>
      <w:r>
        <w:rPr>
          <w:rFonts w:ascii="Times New Roman" w:eastAsia="Calibri" w:hAnsi="Times New Roman" w:cs="Times New Roman"/>
          <w:sz w:val="24"/>
          <w:szCs w:val="24"/>
        </w:rPr>
        <w:t>ехнического анализа системы электроснабжения</w:t>
      </w:r>
      <w:r w:rsidRPr="00964E1B">
        <w:rPr>
          <w:rFonts w:ascii="Times New Roman" w:eastAsia="Calibri" w:hAnsi="Times New Roman" w:cs="Times New Roman"/>
          <w:sz w:val="24"/>
          <w:szCs w:val="24"/>
        </w:rPr>
        <w:t xml:space="preserve"> были выявлены следующие технические проблемы:</w:t>
      </w:r>
    </w:p>
    <w:p w:rsidR="00E1024C" w:rsidRDefault="00E1024C" w:rsidP="00B858E9">
      <w:pPr>
        <w:pStyle w:val="ConsPlusNormal"/>
        <w:widowControl/>
        <w:numPr>
          <w:ilvl w:val="0"/>
          <w:numId w:val="15"/>
        </w:numPr>
        <w:suppressAutoHyphens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Высокий износ сетей электроснабжения</w:t>
      </w:r>
      <w:r w:rsidRPr="00964E1B">
        <w:rPr>
          <w:rFonts w:ascii="Times New Roman" w:eastAsia="Calibri" w:hAnsi="Times New Roman" w:cs="Times New Roman"/>
          <w:sz w:val="24"/>
          <w:szCs w:val="24"/>
        </w:rPr>
        <w:t>.</w:t>
      </w:r>
    </w:p>
    <w:p w:rsidR="00E1024C" w:rsidRPr="00964E1B" w:rsidRDefault="00E1024C" w:rsidP="00B858E9">
      <w:pPr>
        <w:pStyle w:val="ConsPlusNormal"/>
        <w:widowControl/>
        <w:numPr>
          <w:ilvl w:val="0"/>
          <w:numId w:val="15"/>
        </w:numPr>
        <w:suppressAutoHyphens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Высокий износ некоторых трансформаторных подстанций.</w:t>
      </w:r>
    </w:p>
    <w:p w:rsidR="00AE45A4" w:rsidRPr="00AE45A4" w:rsidRDefault="00E1024C" w:rsidP="00AE45A4">
      <w:pPr>
        <w:pStyle w:val="ConsPlusNormal"/>
        <w:ind w:firstLine="539"/>
        <w:jc w:val="both"/>
        <w:rPr>
          <w:b/>
        </w:rPr>
      </w:pPr>
      <w:r w:rsidRPr="00964E1B">
        <w:rPr>
          <w:rFonts w:ascii="Times New Roman" w:eastAsia="Calibri" w:hAnsi="Times New Roman" w:cs="Times New Roman"/>
          <w:sz w:val="24"/>
          <w:szCs w:val="24"/>
        </w:rPr>
        <w:tab/>
      </w:r>
      <w:bookmarkStart w:id="148" w:name="_Toc405142784"/>
      <w:bookmarkStart w:id="149" w:name="_Toc405184590"/>
      <w:bookmarkEnd w:id="147"/>
    </w:p>
    <w:p w:rsidR="00A926A6" w:rsidRDefault="00933300" w:rsidP="00662EAD">
      <w:pPr>
        <w:pStyle w:val="AAA"/>
        <w:tabs>
          <w:tab w:val="left" w:pos="540"/>
        </w:tabs>
        <w:spacing w:after="0"/>
        <w:rPr>
          <w:b/>
        </w:rPr>
      </w:pPr>
      <w:r>
        <w:rPr>
          <w:szCs w:val="20"/>
        </w:rPr>
        <w:t>.</w:t>
      </w:r>
      <w:bookmarkStart w:id="150" w:name="_Toc363135328"/>
      <w:bookmarkEnd w:id="148"/>
      <w:bookmarkEnd w:id="149"/>
      <w:r w:rsidR="00A926A6">
        <w:rPr>
          <w:b/>
        </w:rPr>
        <w:br w:type="page"/>
      </w:r>
    </w:p>
    <w:p w:rsidR="00B14E34" w:rsidRPr="00932871" w:rsidRDefault="00B14E34" w:rsidP="00B12444">
      <w:pPr>
        <w:pStyle w:val="AAA"/>
        <w:numPr>
          <w:ilvl w:val="1"/>
          <w:numId w:val="37"/>
        </w:numPr>
        <w:tabs>
          <w:tab w:val="left" w:pos="540"/>
          <w:tab w:val="left" w:pos="851"/>
        </w:tabs>
        <w:ind w:firstLine="66"/>
        <w:outlineLvl w:val="0"/>
        <w:rPr>
          <w:b/>
        </w:rPr>
      </w:pPr>
      <w:bookmarkStart w:id="151" w:name="_Toc444691935"/>
      <w:r w:rsidRPr="00932871">
        <w:rPr>
          <w:b/>
        </w:rPr>
        <w:lastRenderedPageBreak/>
        <w:t>Анализ существующего состояния системы утилизации (захоронения) ТБО</w:t>
      </w:r>
      <w:bookmarkEnd w:id="150"/>
      <w:bookmarkEnd w:id="151"/>
    </w:p>
    <w:p w:rsidR="00B14E34" w:rsidRPr="00932871" w:rsidRDefault="003D267E" w:rsidP="00B12444">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r>
        <w:rPr>
          <w:rFonts w:ascii="Times New Roman" w:hAnsi="Times New Roman"/>
          <w:b/>
          <w:sz w:val="24"/>
          <w:szCs w:val="24"/>
        </w:rPr>
        <w:t>Институциональная структура утилизации ТБО</w:t>
      </w:r>
    </w:p>
    <w:p w:rsidR="00BC490E" w:rsidRDefault="00BC490E" w:rsidP="00424828">
      <w:pPr>
        <w:spacing w:after="0" w:line="276" w:lineRule="auto"/>
        <w:ind w:firstLine="601"/>
      </w:pPr>
      <w:r w:rsidRPr="00424828">
        <w:t>В п. Ханымей отсутствуют специализированные объекты для утилизации ТБО, деятельность не ведется.</w:t>
      </w:r>
    </w:p>
    <w:p w:rsidR="00B858E9" w:rsidRPr="00424828" w:rsidRDefault="00B858E9" w:rsidP="00424828">
      <w:pPr>
        <w:spacing w:after="0" w:line="276" w:lineRule="auto"/>
        <w:ind w:firstLine="601"/>
      </w:pPr>
    </w:p>
    <w:p w:rsidR="00933300" w:rsidRPr="00B858E9" w:rsidRDefault="00B14E34" w:rsidP="00B858E9">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52" w:name="_Toc363129181"/>
      <w:bookmarkStart w:id="153" w:name="_Toc444691937"/>
      <w:r w:rsidRPr="00932871">
        <w:rPr>
          <w:rFonts w:ascii="Times New Roman" w:hAnsi="Times New Roman"/>
          <w:b/>
          <w:sz w:val="24"/>
          <w:szCs w:val="24"/>
        </w:rPr>
        <w:t>Характеристика системы утилизации ТБО</w:t>
      </w:r>
      <w:bookmarkEnd w:id="152"/>
      <w:bookmarkEnd w:id="153"/>
    </w:p>
    <w:p w:rsidR="00933300" w:rsidRPr="00933300" w:rsidRDefault="00933300" w:rsidP="00933300">
      <w:pPr>
        <w:spacing w:after="0" w:line="276" w:lineRule="auto"/>
        <w:ind w:firstLine="601"/>
      </w:pPr>
      <w:r w:rsidRPr="00933300">
        <w:t xml:space="preserve">В соответствии с Постановлением администрации ЯНАО от 10 января </w:t>
      </w:r>
      <w:smartTag w:uri="urn:schemas-microsoft-com:office:smarttags" w:element="metricconverter">
        <w:smartTagPr>
          <w:attr w:name="ProductID" w:val="2008 г"/>
        </w:smartTagPr>
        <w:r w:rsidRPr="00933300">
          <w:t>2008 г</w:t>
        </w:r>
      </w:smartTag>
      <w:r w:rsidRPr="00933300">
        <w:t>. № 4-А «Об утверждении региональных нормативов градостроительного проектирования Ямало-Ненецкого автономного округа», санитарная очистка населенных пунктов должна обеспечивать во взаимосвязи с системой канализации сбор и утилизацию бытовых и производственных отходов с учетом экологических и ресурсосберегающих требований.</w:t>
      </w:r>
    </w:p>
    <w:p w:rsidR="00933300" w:rsidRPr="00933300" w:rsidRDefault="00933300" w:rsidP="00933300">
      <w:pPr>
        <w:autoSpaceDE w:val="0"/>
        <w:autoSpaceDN w:val="0"/>
        <w:adjustRightInd w:val="0"/>
        <w:spacing w:after="0" w:line="276" w:lineRule="auto"/>
        <w:ind w:firstLine="601"/>
      </w:pPr>
      <w:r w:rsidRPr="00933300">
        <w:t>Размеры земельных участков и санитарно-защитных зон предприятий и сооружений по транспортировке, обеззараживанию и переработке бытовых отходов следует принимать в соответствии со "СНиП 2.07.01-89*. Градостроительство. Планировка и застройка городских и сельских поселений".</w:t>
      </w:r>
    </w:p>
    <w:p w:rsidR="00933300" w:rsidRPr="00933300" w:rsidRDefault="00933300" w:rsidP="00933300">
      <w:pPr>
        <w:spacing w:after="0" w:line="276" w:lineRule="auto"/>
        <w:ind w:firstLine="709"/>
      </w:pPr>
      <w:r w:rsidRPr="00933300">
        <w:t>Удаление твердых бытовых отходов должно обеспечивать санитарную очистку поселковой территории и создавать необходимые санитарно-экологические условия для существования муниципального образования п. Ханымей.</w:t>
      </w:r>
    </w:p>
    <w:p w:rsidR="00933300" w:rsidRPr="00933300" w:rsidRDefault="00933300" w:rsidP="00933300">
      <w:pPr>
        <w:spacing w:after="0" w:line="276" w:lineRule="auto"/>
        <w:ind w:firstLine="709"/>
        <w:rPr>
          <w:spacing w:val="-2"/>
        </w:rPr>
      </w:pPr>
      <w:r w:rsidRPr="00933300">
        <w:rPr>
          <w:spacing w:val="-2"/>
        </w:rPr>
        <w:t>В настоящее время на территории п. Ханымей отсутствуют официально созданные объекты (полигон), используемые для утилизации (захоронения) ТБО.</w:t>
      </w:r>
    </w:p>
    <w:p w:rsidR="00933300" w:rsidRPr="00933300" w:rsidRDefault="00933300" w:rsidP="00933300">
      <w:pPr>
        <w:spacing w:after="0" w:line="276" w:lineRule="auto"/>
        <w:ind w:firstLine="709"/>
        <w:rPr>
          <w:spacing w:val="-2"/>
        </w:rPr>
      </w:pPr>
      <w:r w:rsidRPr="00933300">
        <w:rPr>
          <w:spacing w:val="-2"/>
        </w:rPr>
        <w:t>Существует ряд несанкционированных свалок, содержащих, главным образом, отходы IV класса токсичности</w:t>
      </w:r>
      <w:r w:rsidRPr="00933300">
        <w:rPr>
          <w:rStyle w:val="aff5"/>
          <w:spacing w:val="-2"/>
        </w:rPr>
        <w:footnoteReference w:id="1"/>
      </w:r>
      <w:r w:rsidRPr="00933300">
        <w:rPr>
          <w:spacing w:val="-2"/>
        </w:rPr>
        <w:t>.</w:t>
      </w:r>
    </w:p>
    <w:p w:rsidR="00933300" w:rsidRDefault="00933300" w:rsidP="00D6291F">
      <w:pPr>
        <w:pStyle w:val="a4"/>
        <w:rPr>
          <w:rFonts w:ascii="Times New Roman" w:hAnsi="Times New Roman"/>
          <w:b/>
          <w:sz w:val="24"/>
          <w:szCs w:val="24"/>
        </w:rPr>
      </w:pPr>
    </w:p>
    <w:p w:rsidR="00FB78BB" w:rsidRPr="0093181E" w:rsidRDefault="00B14E34" w:rsidP="0093181E">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54" w:name="_Toc363129182"/>
      <w:bookmarkStart w:id="155" w:name="_Toc444691938"/>
      <w:r w:rsidRPr="00932871">
        <w:rPr>
          <w:rFonts w:ascii="Times New Roman" w:hAnsi="Times New Roman"/>
          <w:b/>
          <w:sz w:val="24"/>
          <w:szCs w:val="24"/>
        </w:rPr>
        <w:t>Зона действия источников ресурсов. Резервы и дефициты мощности по зонам действия источников ресурсов</w:t>
      </w:r>
      <w:bookmarkEnd w:id="154"/>
      <w:bookmarkEnd w:id="155"/>
    </w:p>
    <w:p w:rsidR="00D6291F" w:rsidRPr="00933300" w:rsidRDefault="00933300" w:rsidP="00933300">
      <w:pPr>
        <w:spacing w:after="0" w:line="276" w:lineRule="auto"/>
        <w:ind w:firstLine="601"/>
      </w:pPr>
      <w:r w:rsidRPr="00933300">
        <w:t>По состоянию на 01.10.2014 г. полигон твердых бытовых отходов на территории п. Ханымей отсутствует, вследствие чего анализ резервов и дефицитов мощности не приводится.</w:t>
      </w:r>
    </w:p>
    <w:p w:rsidR="00933300" w:rsidRPr="0065148F" w:rsidRDefault="00933300" w:rsidP="0065148F"/>
    <w:p w:rsidR="00B14E34" w:rsidRPr="00932871" w:rsidRDefault="00B14E34" w:rsidP="00B12444">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56" w:name="_Toc363129183"/>
      <w:bookmarkStart w:id="157" w:name="_Toc444691939"/>
      <w:r w:rsidRPr="00932871">
        <w:rPr>
          <w:rFonts w:ascii="Times New Roman" w:hAnsi="Times New Roman"/>
          <w:b/>
          <w:sz w:val="24"/>
          <w:szCs w:val="24"/>
        </w:rPr>
        <w:t>Балансы мощности и ресурса, ожидаемые резервы и дефициты мощности с учетом будущего спроса</w:t>
      </w:r>
      <w:bookmarkEnd w:id="156"/>
      <w:bookmarkEnd w:id="157"/>
    </w:p>
    <w:p w:rsidR="00B14E34" w:rsidRPr="00FB78BB" w:rsidRDefault="00FB78BB" w:rsidP="00662EAD">
      <w:pPr>
        <w:ind w:firstLine="708"/>
      </w:pPr>
      <w:bookmarkStart w:id="158" w:name="_Toc405142790"/>
      <w:bookmarkStart w:id="159" w:name="_Toc405184596"/>
      <w:r>
        <w:t>В среднем объем образования ТБО от одного жителя п. Ханымей составляет 281 кг/год (1,14 м</w:t>
      </w:r>
      <w:r w:rsidRPr="00FB78BB">
        <w:rPr>
          <w:vertAlign w:val="superscript"/>
        </w:rPr>
        <w:t>3</w:t>
      </w:r>
      <w:r w:rsidRPr="00FB78BB">
        <w:t>/год).</w:t>
      </w:r>
      <w:r>
        <w:t xml:space="preserve"> Таким образом, расчетный объем образования ТБО за 2013 г. составил 1468 тн или 5216 м</w:t>
      </w:r>
      <w:r w:rsidRPr="00FB78BB">
        <w:rPr>
          <w:vertAlign w:val="superscript"/>
        </w:rPr>
        <w:t>3</w:t>
      </w:r>
      <w:r>
        <w:t>.</w:t>
      </w:r>
      <w:bookmarkEnd w:id="158"/>
      <w:bookmarkEnd w:id="159"/>
    </w:p>
    <w:p w:rsidR="00933300" w:rsidRPr="0065148F" w:rsidRDefault="00933300" w:rsidP="0065148F"/>
    <w:p w:rsidR="00B14E34" w:rsidRPr="00D6291F" w:rsidRDefault="00B14E34" w:rsidP="00B12444">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60" w:name="_Toc363129184"/>
      <w:bookmarkStart w:id="161" w:name="_Toc444691940"/>
      <w:r w:rsidRPr="00932871">
        <w:rPr>
          <w:rFonts w:ascii="Times New Roman" w:hAnsi="Times New Roman"/>
          <w:b/>
          <w:sz w:val="24"/>
          <w:szCs w:val="24"/>
        </w:rPr>
        <w:t>Анализ показателей надежности системы утилизации (захоронения) ТБО, имеющиеся проблемы и направления их решения</w:t>
      </w:r>
      <w:bookmarkEnd w:id="160"/>
      <w:bookmarkEnd w:id="161"/>
    </w:p>
    <w:p w:rsidR="00D6291F" w:rsidRPr="00FB78BB" w:rsidRDefault="00FB78BB" w:rsidP="00FB78BB">
      <w:pPr>
        <w:pStyle w:val="a4"/>
        <w:spacing w:after="0"/>
        <w:ind w:left="0" w:firstLine="708"/>
        <w:jc w:val="both"/>
        <w:rPr>
          <w:rFonts w:ascii="Times New Roman" w:eastAsia="Times New Roman" w:hAnsi="Times New Roman"/>
          <w:sz w:val="24"/>
          <w:szCs w:val="24"/>
          <w:lang w:eastAsia="ru-RU"/>
        </w:rPr>
      </w:pPr>
      <w:r w:rsidRPr="00FB78BB">
        <w:rPr>
          <w:rFonts w:ascii="Times New Roman" w:eastAsia="Times New Roman" w:hAnsi="Times New Roman"/>
          <w:sz w:val="24"/>
          <w:szCs w:val="24"/>
          <w:lang w:eastAsia="ru-RU"/>
        </w:rPr>
        <w:t>Анализ показателей надежности системы утилизации (захоронения) ТБО не производится ввиду отсутствия действующего полигона ТБО</w:t>
      </w:r>
      <w:r>
        <w:rPr>
          <w:rFonts w:ascii="Times New Roman" w:eastAsia="Times New Roman" w:hAnsi="Times New Roman"/>
          <w:sz w:val="24"/>
          <w:szCs w:val="24"/>
          <w:lang w:eastAsia="ru-RU"/>
        </w:rPr>
        <w:t>.</w:t>
      </w:r>
    </w:p>
    <w:p w:rsidR="00D6291F" w:rsidRPr="00B12444" w:rsidRDefault="00D6291F" w:rsidP="00B12444"/>
    <w:p w:rsidR="00B14E34" w:rsidRPr="00D6291F" w:rsidRDefault="00B14E34" w:rsidP="00B12444">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62" w:name="_Toc363129185"/>
      <w:bookmarkStart w:id="163" w:name="_Toc444691941"/>
      <w:r w:rsidRPr="00932871">
        <w:rPr>
          <w:rFonts w:ascii="Times New Roman" w:hAnsi="Times New Roman"/>
          <w:b/>
          <w:sz w:val="24"/>
          <w:szCs w:val="24"/>
        </w:rPr>
        <w:t>Воздействие на окружающую среду</w:t>
      </w:r>
      <w:bookmarkEnd w:id="162"/>
      <w:bookmarkEnd w:id="163"/>
    </w:p>
    <w:p w:rsidR="00D6291F" w:rsidRPr="00FB78BB" w:rsidRDefault="00FB78BB" w:rsidP="00662EAD">
      <w:pPr>
        <w:pStyle w:val="a4"/>
        <w:tabs>
          <w:tab w:val="left" w:pos="709"/>
        </w:tabs>
        <w:autoSpaceDE w:val="0"/>
        <w:autoSpaceDN w:val="0"/>
        <w:adjustRightInd w:val="0"/>
        <w:spacing w:after="0" w:line="240" w:lineRule="auto"/>
        <w:ind w:left="0" w:firstLine="142"/>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bookmarkStart w:id="164" w:name="_Toc405142793"/>
      <w:bookmarkStart w:id="165" w:name="_Toc405184599"/>
      <w:r w:rsidRPr="00FB78BB">
        <w:rPr>
          <w:rFonts w:ascii="Times New Roman" w:eastAsia="Times New Roman" w:hAnsi="Times New Roman"/>
          <w:sz w:val="24"/>
          <w:szCs w:val="24"/>
          <w:lang w:eastAsia="ru-RU"/>
        </w:rPr>
        <w:t>Отсутствие полигона ТБО негативным образом сказывается на состоянии окружающей среды</w:t>
      </w:r>
      <w:bookmarkEnd w:id="164"/>
      <w:bookmarkEnd w:id="165"/>
      <w:r w:rsidR="0093181E">
        <w:rPr>
          <w:rFonts w:ascii="Times New Roman" w:eastAsia="Times New Roman" w:hAnsi="Times New Roman"/>
          <w:sz w:val="24"/>
          <w:szCs w:val="24"/>
          <w:lang w:eastAsia="ru-RU"/>
        </w:rPr>
        <w:t>.</w:t>
      </w:r>
    </w:p>
    <w:p w:rsidR="00D6291F" w:rsidRPr="0065148F" w:rsidRDefault="00D6291F" w:rsidP="0065148F"/>
    <w:p w:rsidR="00BC490E" w:rsidRPr="0093181E" w:rsidRDefault="00B14E34" w:rsidP="0093181E">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66" w:name="_Toc363129186"/>
      <w:bookmarkStart w:id="167" w:name="_Toc444691942"/>
      <w:r w:rsidRPr="00B12444">
        <w:rPr>
          <w:rFonts w:ascii="Times New Roman" w:hAnsi="Times New Roman"/>
          <w:b/>
          <w:sz w:val="24"/>
          <w:szCs w:val="24"/>
        </w:rPr>
        <w:t>Тарифы, плата (тариф) за подключение (присоединение), структура себестоимости производства и транспорта ресурса</w:t>
      </w:r>
      <w:bookmarkEnd w:id="166"/>
      <w:bookmarkEnd w:id="167"/>
    </w:p>
    <w:p w:rsidR="00BC490E" w:rsidRPr="00424828" w:rsidRDefault="00BC490E" w:rsidP="0093181E">
      <w:pPr>
        <w:ind w:firstLine="709"/>
      </w:pPr>
      <w:r w:rsidRPr="00424828">
        <w:rPr>
          <w:rFonts w:eastAsia="Calibri"/>
        </w:rPr>
        <w:t>Тариф на утилизацию ТБО отсутствует</w:t>
      </w:r>
      <w:r>
        <w:rPr>
          <w:rFonts w:eastAsia="Calibri"/>
        </w:rPr>
        <w:t>, деятельность не ведется</w:t>
      </w:r>
      <w:r w:rsidRPr="00424828">
        <w:rPr>
          <w:rFonts w:eastAsia="Calibri"/>
        </w:rPr>
        <w:t>.</w:t>
      </w:r>
    </w:p>
    <w:p w:rsidR="00D6291F" w:rsidRPr="0065148F" w:rsidRDefault="00D6291F" w:rsidP="0065148F"/>
    <w:p w:rsidR="00B14E34" w:rsidRPr="0093181E" w:rsidRDefault="00B14E34" w:rsidP="0065148F">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68" w:name="_Toc363129187"/>
      <w:bookmarkStart w:id="169" w:name="_Toc444691943"/>
      <w:r w:rsidRPr="00B12444">
        <w:rPr>
          <w:rFonts w:ascii="Times New Roman" w:hAnsi="Times New Roman"/>
          <w:b/>
          <w:sz w:val="24"/>
          <w:szCs w:val="24"/>
        </w:rPr>
        <w:t>Технические и технологические проблемы в системе</w:t>
      </w:r>
      <w:bookmarkEnd w:id="168"/>
      <w:bookmarkEnd w:id="169"/>
    </w:p>
    <w:p w:rsidR="00FB78BB" w:rsidRPr="00964E1B" w:rsidRDefault="00FB78BB" w:rsidP="0093181E">
      <w:pPr>
        <w:pStyle w:val="ConsPlusNormal"/>
        <w:spacing w:line="276" w:lineRule="auto"/>
        <w:ind w:firstLine="539"/>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 ходе инженерно-т</w:t>
      </w:r>
      <w:r>
        <w:rPr>
          <w:rFonts w:ascii="Times New Roman" w:eastAsia="Calibri" w:hAnsi="Times New Roman" w:cs="Times New Roman"/>
          <w:sz w:val="24"/>
          <w:szCs w:val="24"/>
        </w:rPr>
        <w:t xml:space="preserve">ехнического анализа системы </w:t>
      </w:r>
      <w:r w:rsidR="00CE0A39">
        <w:rPr>
          <w:rFonts w:ascii="Times New Roman" w:eastAsia="Calibri" w:hAnsi="Times New Roman" w:cs="Times New Roman"/>
          <w:sz w:val="24"/>
          <w:szCs w:val="24"/>
        </w:rPr>
        <w:t>утилизации ТБО</w:t>
      </w:r>
      <w:r w:rsidRPr="00964E1B">
        <w:rPr>
          <w:rFonts w:ascii="Times New Roman" w:eastAsia="Calibri" w:hAnsi="Times New Roman" w:cs="Times New Roman"/>
          <w:sz w:val="24"/>
          <w:szCs w:val="24"/>
        </w:rPr>
        <w:t xml:space="preserve"> были выявлены следующие технические проблемы:</w:t>
      </w:r>
    </w:p>
    <w:p w:rsidR="00FB78BB" w:rsidRDefault="00CE0A39" w:rsidP="0093181E">
      <w:pPr>
        <w:pStyle w:val="ConsPlusNormal"/>
        <w:widowControl/>
        <w:numPr>
          <w:ilvl w:val="0"/>
          <w:numId w:val="15"/>
        </w:numPr>
        <w:suppressAutoHyphens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полигона ТБО</w:t>
      </w:r>
      <w:r w:rsidR="00FB78BB" w:rsidRPr="00964E1B">
        <w:rPr>
          <w:rFonts w:ascii="Times New Roman" w:eastAsia="Calibri" w:hAnsi="Times New Roman" w:cs="Times New Roman"/>
          <w:sz w:val="24"/>
          <w:szCs w:val="24"/>
        </w:rPr>
        <w:t>.</w:t>
      </w:r>
    </w:p>
    <w:p w:rsidR="00CE0A39" w:rsidRDefault="00CE0A39" w:rsidP="0093181E">
      <w:pPr>
        <w:pStyle w:val="ConsPlusNormal"/>
        <w:widowControl/>
        <w:numPr>
          <w:ilvl w:val="0"/>
          <w:numId w:val="15"/>
        </w:numPr>
        <w:suppressAutoHyphens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схемы санитарной очистки п. Ханымей.</w:t>
      </w:r>
    </w:p>
    <w:p w:rsidR="00CE0A39" w:rsidRDefault="00CE0A39" w:rsidP="0093181E">
      <w:pPr>
        <w:pStyle w:val="ConsPlusNormal"/>
        <w:widowControl/>
        <w:numPr>
          <w:ilvl w:val="0"/>
          <w:numId w:val="15"/>
        </w:numPr>
        <w:suppressAutoHyphens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несанкционированных свалок ТБО.</w:t>
      </w:r>
    </w:p>
    <w:p w:rsidR="00771315" w:rsidRPr="0065148F" w:rsidRDefault="00771315" w:rsidP="0065148F"/>
    <w:p w:rsidR="00085845" w:rsidRPr="009A5EA5" w:rsidRDefault="00A926A6" w:rsidP="00B12444">
      <w:pPr>
        <w:pStyle w:val="AAA"/>
        <w:numPr>
          <w:ilvl w:val="1"/>
          <w:numId w:val="37"/>
        </w:numPr>
        <w:tabs>
          <w:tab w:val="left" w:pos="540"/>
          <w:tab w:val="left" w:pos="851"/>
        </w:tabs>
        <w:ind w:firstLine="66"/>
        <w:outlineLvl w:val="0"/>
        <w:rPr>
          <w:b/>
        </w:rPr>
      </w:pPr>
      <w:bookmarkStart w:id="170" w:name="_Toc363135348"/>
      <w:r w:rsidRPr="009A5EA5">
        <w:rPr>
          <w:bCs/>
          <w:caps/>
        </w:rPr>
        <w:br w:type="page"/>
      </w:r>
      <w:bookmarkStart w:id="171" w:name="_Toc444691944"/>
      <w:r w:rsidR="00085845" w:rsidRPr="009A5EA5">
        <w:rPr>
          <w:b/>
        </w:rPr>
        <w:lastRenderedPageBreak/>
        <w:t>Анализ существующего состояния системы газоснабжения</w:t>
      </w:r>
      <w:bookmarkEnd w:id="171"/>
    </w:p>
    <w:p w:rsidR="00085845" w:rsidRPr="00932871" w:rsidRDefault="003D267E" w:rsidP="00C21736">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r>
        <w:rPr>
          <w:rFonts w:ascii="Times New Roman" w:hAnsi="Times New Roman"/>
          <w:b/>
          <w:sz w:val="24"/>
          <w:szCs w:val="24"/>
        </w:rPr>
        <w:t>Институциональная структура газоснабжения</w:t>
      </w:r>
    </w:p>
    <w:p w:rsidR="00BC490E" w:rsidRPr="00CD74AD" w:rsidRDefault="00BC490E" w:rsidP="00424828">
      <w:pPr>
        <w:spacing w:after="0" w:line="276" w:lineRule="auto"/>
        <w:ind w:firstLine="709"/>
        <w:rPr>
          <w:szCs w:val="28"/>
        </w:rPr>
      </w:pPr>
      <w:r w:rsidRPr="00CD74AD">
        <w:rPr>
          <w:szCs w:val="28"/>
        </w:rPr>
        <w:t>Услуги по газоснабжению потребителей на территории п. Ханымей оказывает ЗАО «Газпром межрегионгаз Север». Техническое обслуживание систем газоснабжения осуществляет ОАО «Газпром газораспределение Север». Основным потребителем газа является Ф</w:t>
      </w:r>
      <w:r w:rsidRPr="00424828">
        <w:rPr>
          <w:szCs w:val="28"/>
        </w:rPr>
        <w:t>илиал открытого акционерного общества «Ямалкоммунэнерго» в Пуровском районе «Тепло».</w:t>
      </w:r>
    </w:p>
    <w:p w:rsidR="00BC490E" w:rsidRPr="00CD74AD" w:rsidRDefault="00BC490E" w:rsidP="00424828">
      <w:pPr>
        <w:spacing w:after="0" w:line="276" w:lineRule="auto"/>
        <w:ind w:firstLine="709"/>
        <w:rPr>
          <w:szCs w:val="28"/>
        </w:rPr>
      </w:pPr>
      <w:r w:rsidRPr="00CD74AD">
        <w:rPr>
          <w:szCs w:val="28"/>
        </w:rPr>
        <w:t>Потребители заключают два вида договоров:</w:t>
      </w:r>
    </w:p>
    <w:p w:rsidR="00BC490E" w:rsidRPr="00CD74AD" w:rsidRDefault="00BC490E" w:rsidP="00424828">
      <w:pPr>
        <w:spacing w:after="0" w:line="276" w:lineRule="auto"/>
        <w:ind w:firstLine="709"/>
        <w:rPr>
          <w:szCs w:val="28"/>
        </w:rPr>
      </w:pPr>
      <w:r w:rsidRPr="00CD74AD">
        <w:rPr>
          <w:szCs w:val="28"/>
        </w:rPr>
        <w:t>- договор на поставку топлива с ЗАО «Газпром межрегионгаз Север» (поставщик);</w:t>
      </w:r>
    </w:p>
    <w:p w:rsidR="00BC490E" w:rsidRPr="00CD74AD" w:rsidRDefault="00BC490E" w:rsidP="00424828">
      <w:pPr>
        <w:spacing w:after="0" w:line="276" w:lineRule="auto"/>
        <w:ind w:firstLine="709"/>
        <w:rPr>
          <w:szCs w:val="28"/>
        </w:rPr>
      </w:pPr>
      <w:r w:rsidRPr="00CD74AD">
        <w:rPr>
          <w:szCs w:val="28"/>
        </w:rPr>
        <w:t>- договор на техническое обслуживание с ОАО «Газпром газораспределение Север» (газораспределительная организация).</w:t>
      </w:r>
    </w:p>
    <w:p w:rsidR="00085845" w:rsidRDefault="00BC490E" w:rsidP="00424828">
      <w:pPr>
        <w:spacing w:after="0" w:line="276" w:lineRule="auto"/>
        <w:ind w:firstLine="709"/>
        <w:rPr>
          <w:szCs w:val="28"/>
        </w:rPr>
      </w:pPr>
      <w:r w:rsidRPr="00CD74AD">
        <w:rPr>
          <w:szCs w:val="28"/>
        </w:rPr>
        <w:t>Расчеты по договорам с юридическими лицами и индивидуальными предпринимателями осуществляются напрямую на расчетный счет поставщика.</w:t>
      </w:r>
    </w:p>
    <w:p w:rsidR="0093181E" w:rsidRPr="00424828" w:rsidRDefault="0093181E" w:rsidP="00424828">
      <w:pPr>
        <w:spacing w:after="0" w:line="276" w:lineRule="auto"/>
        <w:ind w:firstLine="709"/>
        <w:rPr>
          <w:szCs w:val="28"/>
        </w:rPr>
      </w:pPr>
    </w:p>
    <w:p w:rsidR="00085845" w:rsidRDefault="00085845" w:rsidP="00C21736">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2" w:name="_Toc444691946"/>
      <w:r w:rsidRPr="00932871">
        <w:rPr>
          <w:rFonts w:ascii="Times New Roman" w:hAnsi="Times New Roman"/>
          <w:b/>
          <w:sz w:val="24"/>
          <w:szCs w:val="24"/>
        </w:rPr>
        <w:t>Харак</w:t>
      </w:r>
      <w:r>
        <w:rPr>
          <w:rFonts w:ascii="Times New Roman" w:hAnsi="Times New Roman"/>
          <w:b/>
          <w:sz w:val="24"/>
          <w:szCs w:val="24"/>
        </w:rPr>
        <w:t>теристика системы газоснабжения</w:t>
      </w:r>
      <w:bookmarkEnd w:id="172"/>
    </w:p>
    <w:p w:rsidR="008F7E0F" w:rsidRPr="008F7E0F" w:rsidRDefault="008F7E0F" w:rsidP="008F7E0F">
      <w:pPr>
        <w:spacing w:after="0" w:line="276" w:lineRule="auto"/>
        <w:ind w:firstLine="709"/>
        <w:rPr>
          <w:szCs w:val="28"/>
        </w:rPr>
      </w:pPr>
      <w:r w:rsidRPr="008F7E0F">
        <w:rPr>
          <w:szCs w:val="28"/>
        </w:rPr>
        <w:t>Поселок Ханымей снабжается природным газом от магистрального газопровода высокого давления Новый Уренгой – Челябинск. Природный газ в магистрали имеет плотность 0,678 кг/м</w:t>
      </w:r>
      <w:r w:rsidRPr="008F7E0F">
        <w:rPr>
          <w:szCs w:val="28"/>
          <w:vertAlign w:val="superscript"/>
        </w:rPr>
        <w:t>3</w:t>
      </w:r>
      <w:r w:rsidRPr="008F7E0F">
        <w:rPr>
          <w:szCs w:val="28"/>
        </w:rPr>
        <w:t xml:space="preserve"> и низшую теплоту сгорания 7 892,8 ккал/нм</w:t>
      </w:r>
      <w:r w:rsidRPr="008F7E0F">
        <w:rPr>
          <w:szCs w:val="28"/>
          <w:vertAlign w:val="superscript"/>
        </w:rPr>
        <w:t>3</w:t>
      </w:r>
      <w:r w:rsidRPr="008F7E0F">
        <w:rPr>
          <w:szCs w:val="28"/>
        </w:rPr>
        <w:t>.</w:t>
      </w:r>
    </w:p>
    <w:p w:rsidR="008F7E0F" w:rsidRPr="008F7E0F" w:rsidRDefault="008F7E0F" w:rsidP="008F7E0F">
      <w:pPr>
        <w:spacing w:after="0" w:line="276" w:lineRule="auto"/>
        <w:ind w:firstLine="709"/>
        <w:rPr>
          <w:szCs w:val="28"/>
        </w:rPr>
      </w:pPr>
      <w:r w:rsidRPr="008F7E0F">
        <w:rPr>
          <w:szCs w:val="28"/>
        </w:rPr>
        <w:t>На данный момент потребителями услуг системы газоснабжения в поселке является только котельная, работающая на природном газе. После АГРС, расположенной в южной части поселка, газ поступает в котельную по трубопроводу диаметром 325 мм.</w:t>
      </w:r>
    </w:p>
    <w:p w:rsidR="008F7E0F" w:rsidRPr="008F7E0F" w:rsidRDefault="008F7E0F" w:rsidP="008F7E0F">
      <w:pPr>
        <w:spacing w:after="0" w:line="276" w:lineRule="auto"/>
        <w:ind w:firstLine="709"/>
        <w:rPr>
          <w:szCs w:val="28"/>
        </w:rPr>
      </w:pPr>
      <w:r w:rsidRPr="008F7E0F">
        <w:rPr>
          <w:szCs w:val="28"/>
        </w:rPr>
        <w:t>Жилые и многоквартирные дома поселка не газифицированы, пищеприготовление производится с использованием электрической энергии. Отопление и горячее водоснабжение жилого фонда осуществляется централизованно от котельных.</w:t>
      </w:r>
    </w:p>
    <w:p w:rsidR="008F7E0F" w:rsidRDefault="008F7E0F" w:rsidP="00085845">
      <w:pPr>
        <w:pStyle w:val="a4"/>
        <w:rPr>
          <w:rFonts w:ascii="Times New Roman" w:hAnsi="Times New Roman"/>
          <w:b/>
          <w:sz w:val="24"/>
          <w:szCs w:val="24"/>
        </w:rPr>
      </w:pPr>
    </w:p>
    <w:p w:rsidR="008F7E0F" w:rsidRPr="0093181E" w:rsidRDefault="00085845" w:rsidP="0065148F">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3" w:name="_Toc444691947"/>
      <w:r w:rsidRPr="00932871">
        <w:rPr>
          <w:rFonts w:ascii="Times New Roman" w:hAnsi="Times New Roman"/>
          <w:b/>
          <w:sz w:val="24"/>
          <w:szCs w:val="24"/>
        </w:rPr>
        <w:t>Зона действия источников ресурсов. Резервы и дефициты мощности по зонам действия источников ресурсов</w:t>
      </w:r>
      <w:bookmarkEnd w:id="173"/>
    </w:p>
    <w:p w:rsidR="008F7E0F" w:rsidRPr="008F7E0F" w:rsidRDefault="008F7E0F" w:rsidP="008F7E0F">
      <w:pPr>
        <w:spacing w:after="0" w:line="276" w:lineRule="auto"/>
        <w:ind w:firstLine="709"/>
        <w:rPr>
          <w:szCs w:val="28"/>
        </w:rPr>
      </w:pPr>
      <w:r w:rsidRPr="008F7E0F">
        <w:rPr>
          <w:szCs w:val="28"/>
        </w:rPr>
        <w:t>В зону действия системы газоснабжения входит котельная п. Ханымей. Жилищный фонд по состоянию на 01.10.2014 г. не газифицирован.</w:t>
      </w:r>
    </w:p>
    <w:p w:rsidR="00085845" w:rsidRPr="0065148F" w:rsidRDefault="00085845" w:rsidP="0065148F"/>
    <w:p w:rsidR="008F7E0F" w:rsidRPr="0093181E" w:rsidRDefault="00085845" w:rsidP="0065148F">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4" w:name="_Toc444691948"/>
      <w:r w:rsidRPr="00932871">
        <w:rPr>
          <w:rFonts w:ascii="Times New Roman" w:hAnsi="Times New Roman"/>
          <w:b/>
          <w:sz w:val="24"/>
          <w:szCs w:val="24"/>
        </w:rPr>
        <w:t>Балансы мощности и ресурса, ожидаемые резервы и дефициты мощности с учетом будущего спроса</w:t>
      </w:r>
      <w:bookmarkEnd w:id="174"/>
    </w:p>
    <w:p w:rsidR="008F7E0F" w:rsidRPr="008F7E0F" w:rsidRDefault="008F7E0F" w:rsidP="008F7E0F">
      <w:pPr>
        <w:spacing w:after="0" w:line="276" w:lineRule="auto"/>
        <w:ind w:firstLine="709"/>
        <w:rPr>
          <w:szCs w:val="28"/>
        </w:rPr>
      </w:pPr>
      <w:r>
        <w:rPr>
          <w:szCs w:val="28"/>
        </w:rPr>
        <w:t xml:space="preserve">Газ потребляется на котельной в качестве топлива. В среднем объем потребления газа составляет </w:t>
      </w:r>
      <w:r w:rsidRPr="008F7E0F">
        <w:rPr>
          <w:szCs w:val="28"/>
        </w:rPr>
        <w:t xml:space="preserve"> </w:t>
      </w:r>
      <w:r>
        <w:rPr>
          <w:szCs w:val="28"/>
        </w:rPr>
        <w:t xml:space="preserve">9726 </w:t>
      </w:r>
      <w:r w:rsidRPr="008F7E0F">
        <w:rPr>
          <w:szCs w:val="28"/>
        </w:rPr>
        <w:t>тыс. м</w:t>
      </w:r>
      <w:r w:rsidRPr="008F7E0F">
        <w:rPr>
          <w:szCs w:val="28"/>
          <w:vertAlign w:val="superscript"/>
        </w:rPr>
        <w:t>3</w:t>
      </w:r>
      <w:r>
        <w:rPr>
          <w:szCs w:val="28"/>
        </w:rPr>
        <w:t xml:space="preserve"> в год.</w:t>
      </w:r>
      <w:r w:rsidR="006A0829">
        <w:rPr>
          <w:szCs w:val="28"/>
        </w:rPr>
        <w:t xml:space="preserve"> Дефицит мощности отсутствует.</w:t>
      </w:r>
    </w:p>
    <w:p w:rsidR="00085845" w:rsidRPr="00085845" w:rsidRDefault="00085845" w:rsidP="00085845">
      <w:pPr>
        <w:pStyle w:val="a4"/>
        <w:rPr>
          <w:rFonts w:ascii="Times New Roman" w:hAnsi="Times New Roman"/>
          <w:b/>
          <w:sz w:val="24"/>
          <w:szCs w:val="24"/>
        </w:rPr>
      </w:pPr>
    </w:p>
    <w:p w:rsidR="00085845" w:rsidRDefault="00085845" w:rsidP="00C21736">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5" w:name="_Toc444691949"/>
      <w:r w:rsidRPr="00932871">
        <w:rPr>
          <w:rFonts w:ascii="Times New Roman" w:hAnsi="Times New Roman"/>
          <w:b/>
          <w:sz w:val="24"/>
          <w:szCs w:val="24"/>
        </w:rPr>
        <w:t>Анализ показателей надежности с</w:t>
      </w:r>
      <w:r w:rsidR="008F7E0F">
        <w:rPr>
          <w:rFonts w:ascii="Times New Roman" w:hAnsi="Times New Roman"/>
          <w:b/>
          <w:sz w:val="24"/>
          <w:szCs w:val="24"/>
        </w:rPr>
        <w:t>истемы газоснабжения</w:t>
      </w:r>
      <w:r w:rsidRPr="00932871">
        <w:rPr>
          <w:rFonts w:ascii="Times New Roman" w:hAnsi="Times New Roman"/>
          <w:b/>
          <w:sz w:val="24"/>
          <w:szCs w:val="24"/>
        </w:rPr>
        <w:t>, имеющиеся проблемы и направления их решения</w:t>
      </w:r>
      <w:bookmarkEnd w:id="175"/>
    </w:p>
    <w:p w:rsidR="00085845" w:rsidRPr="006A0829" w:rsidRDefault="006A0829" w:rsidP="006A0829">
      <w:pPr>
        <w:spacing w:after="0" w:line="276" w:lineRule="auto"/>
        <w:ind w:firstLine="709"/>
        <w:rPr>
          <w:szCs w:val="28"/>
        </w:rPr>
      </w:pPr>
      <w:r w:rsidRPr="006A0829">
        <w:rPr>
          <w:szCs w:val="28"/>
        </w:rPr>
        <w:t>Газоснабжение потребителей осуществляется бесперебойно и согласно нормативным требованиям к надежности газоснабжения.</w:t>
      </w:r>
    </w:p>
    <w:p w:rsidR="00085845" w:rsidRPr="0065148F" w:rsidRDefault="00085845" w:rsidP="0065148F"/>
    <w:p w:rsidR="006A0829" w:rsidRPr="0093181E" w:rsidRDefault="00085845" w:rsidP="0065148F">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6" w:name="_Toc444691950"/>
      <w:r w:rsidRPr="00932871">
        <w:rPr>
          <w:rFonts w:ascii="Times New Roman" w:hAnsi="Times New Roman"/>
          <w:b/>
          <w:sz w:val="24"/>
          <w:szCs w:val="24"/>
        </w:rPr>
        <w:t>Воздействие на окружающую среду</w:t>
      </w:r>
      <w:bookmarkEnd w:id="176"/>
    </w:p>
    <w:p w:rsidR="006A0829" w:rsidRPr="006A0829" w:rsidRDefault="006A0829" w:rsidP="0093181E">
      <w:pPr>
        <w:ind w:firstLine="709"/>
      </w:pPr>
      <w:r w:rsidRPr="006A0829">
        <w:t>Система газоснабжения не оказывает вредного воздействия на окружающую среду.</w:t>
      </w:r>
    </w:p>
    <w:p w:rsidR="008F7E0F" w:rsidRPr="0065148F" w:rsidRDefault="008F7E0F" w:rsidP="0065148F"/>
    <w:p w:rsidR="00085845" w:rsidRPr="00D6291F" w:rsidRDefault="00085845" w:rsidP="00C21736">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7" w:name="_Toc444691951"/>
      <w:r w:rsidRPr="00C21736">
        <w:rPr>
          <w:rFonts w:ascii="Times New Roman" w:hAnsi="Times New Roman"/>
          <w:b/>
          <w:sz w:val="24"/>
          <w:szCs w:val="24"/>
        </w:rPr>
        <w:t>Тарифы, плата (тариф) за подключение (присоединение), структура себестоимости производства и транспорта ресурса</w:t>
      </w:r>
      <w:bookmarkEnd w:id="177"/>
    </w:p>
    <w:p w:rsidR="00085845" w:rsidRDefault="00BC490E" w:rsidP="00424828">
      <w:pPr>
        <w:spacing w:after="0" w:line="276" w:lineRule="auto"/>
        <w:ind w:firstLine="709"/>
        <w:rPr>
          <w:szCs w:val="28"/>
        </w:rPr>
      </w:pPr>
      <w:r w:rsidRPr="00CD74AD">
        <w:rPr>
          <w:szCs w:val="28"/>
        </w:rPr>
        <w:lastRenderedPageBreak/>
        <w:t>На территории п. Ханымей</w:t>
      </w:r>
      <w:r w:rsidRPr="00CD74AD">
        <w:rPr>
          <w:szCs w:val="28"/>
        </w:rPr>
        <w:tab/>
        <w:t xml:space="preserve"> действуют цена на газ, утвержденная Приказом Департамента цен и тарифов ЯНАО от 12.12.2013 № 306-т</w:t>
      </w:r>
      <w:r w:rsidRPr="00CD74AD">
        <w:rPr>
          <w:szCs w:val="28"/>
        </w:rPr>
        <w:br/>
        <w:t>«Об утверждении розничных цен на природный газ, реализуемый населению на территории Ямало-Ненецкого автономного округа дифференцированно по территориям обслуживания отдельных поставщиков газа, на 2014 год», равная 3 550 руб./1000 м</w:t>
      </w:r>
      <w:r w:rsidRPr="00424828">
        <w:rPr>
          <w:szCs w:val="28"/>
        </w:rPr>
        <w:t>3</w:t>
      </w:r>
      <w:r w:rsidRPr="00CD74AD">
        <w:rPr>
          <w:szCs w:val="28"/>
        </w:rPr>
        <w:t xml:space="preserve"> (включая НДС).</w:t>
      </w:r>
    </w:p>
    <w:p w:rsidR="00BC490E" w:rsidRPr="00424828" w:rsidRDefault="00BC490E" w:rsidP="00424828">
      <w:pPr>
        <w:spacing w:after="0" w:line="276" w:lineRule="auto"/>
        <w:ind w:firstLine="709"/>
        <w:rPr>
          <w:szCs w:val="28"/>
        </w:rPr>
      </w:pPr>
      <w:r w:rsidRPr="00CC6C26">
        <w:rPr>
          <w:rFonts w:eastAsia="Calibri"/>
        </w:rPr>
        <w:t xml:space="preserve">Результаты деятельности </w:t>
      </w:r>
      <w:r w:rsidRPr="00F66944">
        <w:t>ЗАО «Газпром межрегионгаз Север»</w:t>
      </w:r>
      <w:r w:rsidRPr="00CC6C26">
        <w:rPr>
          <w:rFonts w:eastAsia="Calibri"/>
        </w:rPr>
        <w:t>, отраженные в бухгалтерской отчетности</w:t>
      </w:r>
      <w:r>
        <w:rPr>
          <w:rFonts w:eastAsia="Calibri"/>
        </w:rPr>
        <w:t xml:space="preserve"> за 2013 год, свидетельствуют об устойчивом финансовом состоянии </w:t>
      </w:r>
      <w:r w:rsidRPr="00CC6C26">
        <w:rPr>
          <w:rFonts w:eastAsia="Calibri"/>
        </w:rPr>
        <w:t xml:space="preserve">Общества и о минимальной рентабельности деятельности организации по итогам 2012-2013 гг. (менее </w:t>
      </w:r>
      <w:r>
        <w:rPr>
          <w:rFonts w:eastAsia="Calibri"/>
        </w:rPr>
        <w:t>1,0</w:t>
      </w:r>
      <w:r w:rsidRPr="00CC6C26">
        <w:rPr>
          <w:rFonts w:eastAsia="Calibri"/>
        </w:rPr>
        <w:t>%).</w:t>
      </w:r>
    </w:p>
    <w:p w:rsidR="00085845" w:rsidRPr="0065148F" w:rsidRDefault="00085845" w:rsidP="0065148F"/>
    <w:p w:rsidR="00085845" w:rsidRPr="0093181E" w:rsidRDefault="00085845" w:rsidP="0065148F">
      <w:pPr>
        <w:pStyle w:val="a4"/>
        <w:numPr>
          <w:ilvl w:val="2"/>
          <w:numId w:val="37"/>
        </w:numPr>
        <w:tabs>
          <w:tab w:val="left" w:pos="1134"/>
        </w:tabs>
        <w:autoSpaceDE w:val="0"/>
        <w:autoSpaceDN w:val="0"/>
        <w:adjustRightInd w:val="0"/>
        <w:spacing w:after="120" w:line="240" w:lineRule="auto"/>
        <w:ind w:hanging="294"/>
        <w:jc w:val="both"/>
        <w:outlineLvl w:val="0"/>
        <w:rPr>
          <w:rFonts w:ascii="Times New Roman" w:hAnsi="Times New Roman"/>
          <w:b/>
          <w:sz w:val="24"/>
          <w:szCs w:val="24"/>
        </w:rPr>
      </w:pPr>
      <w:bookmarkStart w:id="178" w:name="_Toc444691952"/>
      <w:r w:rsidRPr="00C21736">
        <w:rPr>
          <w:rFonts w:ascii="Times New Roman" w:hAnsi="Times New Roman"/>
          <w:b/>
          <w:sz w:val="24"/>
          <w:szCs w:val="24"/>
        </w:rPr>
        <w:t>Технические и технологические проблемы в системе</w:t>
      </w:r>
      <w:bookmarkEnd w:id="178"/>
    </w:p>
    <w:p w:rsidR="006A0829" w:rsidRPr="00964E1B" w:rsidRDefault="006A0829" w:rsidP="0093181E">
      <w:pPr>
        <w:pStyle w:val="ConsPlusNormal"/>
        <w:spacing w:line="276" w:lineRule="auto"/>
        <w:ind w:firstLine="539"/>
        <w:jc w:val="both"/>
        <w:rPr>
          <w:rFonts w:ascii="Times New Roman" w:eastAsia="Calibri" w:hAnsi="Times New Roman" w:cs="Times New Roman"/>
          <w:sz w:val="24"/>
          <w:szCs w:val="24"/>
        </w:rPr>
      </w:pPr>
      <w:r w:rsidRPr="00964E1B">
        <w:rPr>
          <w:rFonts w:ascii="Times New Roman" w:eastAsia="Calibri" w:hAnsi="Times New Roman" w:cs="Times New Roman"/>
          <w:sz w:val="24"/>
          <w:szCs w:val="24"/>
        </w:rPr>
        <w:t>В ходе инженерно-т</w:t>
      </w:r>
      <w:r>
        <w:rPr>
          <w:rFonts w:ascii="Times New Roman" w:eastAsia="Calibri" w:hAnsi="Times New Roman" w:cs="Times New Roman"/>
          <w:sz w:val="24"/>
          <w:szCs w:val="24"/>
        </w:rPr>
        <w:t>ехнического анализа системы газоснабжения</w:t>
      </w:r>
      <w:r w:rsidRPr="00964E1B">
        <w:rPr>
          <w:rFonts w:ascii="Times New Roman" w:eastAsia="Calibri" w:hAnsi="Times New Roman" w:cs="Times New Roman"/>
          <w:sz w:val="24"/>
          <w:szCs w:val="24"/>
        </w:rPr>
        <w:t xml:space="preserve"> были выявлены следующие технические проблемы:</w:t>
      </w:r>
    </w:p>
    <w:p w:rsidR="006A0829" w:rsidRPr="006A0829" w:rsidRDefault="006A0829" w:rsidP="0093181E">
      <w:pPr>
        <w:pStyle w:val="ConsPlusNormal"/>
        <w:widowControl/>
        <w:numPr>
          <w:ilvl w:val="0"/>
          <w:numId w:val="17"/>
        </w:numPr>
        <w:tabs>
          <w:tab w:val="left" w:pos="540"/>
          <w:tab w:val="left" w:pos="993"/>
          <w:tab w:val="left" w:pos="1701"/>
          <w:tab w:val="left" w:pos="9355"/>
        </w:tabs>
        <w:suppressAutoHyphens w:val="0"/>
        <w:autoSpaceDN w:val="0"/>
        <w:adjustRightInd w:val="0"/>
        <w:spacing w:line="276" w:lineRule="auto"/>
        <w:ind w:left="567" w:firstLine="0"/>
        <w:rPr>
          <w:b/>
          <w:bCs/>
          <w:caps/>
          <w:szCs w:val="24"/>
        </w:rPr>
      </w:pPr>
      <w:bookmarkStart w:id="179" w:name="_Toc405142805"/>
      <w:bookmarkStart w:id="180" w:name="_Toc405184611"/>
      <w:r w:rsidRPr="006A0829">
        <w:rPr>
          <w:rFonts w:ascii="Times New Roman" w:eastAsia="Calibri" w:hAnsi="Times New Roman" w:cs="Times New Roman"/>
          <w:sz w:val="24"/>
          <w:szCs w:val="24"/>
        </w:rPr>
        <w:t>Отсутствие сетей газоснабжения для коммунальных нужд населения.</w:t>
      </w:r>
      <w:bookmarkEnd w:id="179"/>
      <w:bookmarkEnd w:id="180"/>
    </w:p>
    <w:p w:rsidR="00A926A6" w:rsidRDefault="00A926A6" w:rsidP="00662EAD">
      <w:pPr>
        <w:spacing w:after="0"/>
        <w:jc w:val="left"/>
        <w:rPr>
          <w:b/>
          <w:bCs/>
          <w:caps/>
        </w:rPr>
      </w:pPr>
    </w:p>
    <w:p w:rsidR="00AE45A4" w:rsidRDefault="00AE45A4" w:rsidP="00C21736">
      <w:pPr>
        <w:pStyle w:val="AAA"/>
        <w:numPr>
          <w:ilvl w:val="1"/>
          <w:numId w:val="37"/>
        </w:numPr>
        <w:tabs>
          <w:tab w:val="left" w:pos="540"/>
          <w:tab w:val="left" w:pos="851"/>
        </w:tabs>
        <w:ind w:firstLine="66"/>
        <w:outlineLvl w:val="0"/>
        <w:rPr>
          <w:b/>
        </w:rPr>
      </w:pPr>
      <w:bookmarkStart w:id="181" w:name="_Toc444691953"/>
      <w:r w:rsidRPr="00932871">
        <w:rPr>
          <w:b/>
        </w:rPr>
        <w:t>Краткий анализ состояния установки приборов учета и энергоресурсосбережения у потребителей</w:t>
      </w:r>
      <w:bookmarkEnd w:id="181"/>
    </w:p>
    <w:p w:rsidR="00085845" w:rsidRDefault="00AE45A4" w:rsidP="0093181E">
      <w:pPr>
        <w:spacing w:after="0" w:line="276" w:lineRule="auto"/>
        <w:rPr>
          <w:b/>
          <w:bCs/>
          <w:caps/>
        </w:rPr>
      </w:pPr>
      <w:r>
        <w:rPr>
          <w:szCs w:val="20"/>
        </w:rPr>
        <w:tab/>
      </w:r>
      <w:r w:rsidRPr="00933300">
        <w:rPr>
          <w:szCs w:val="20"/>
        </w:rPr>
        <w:t>По состоянию на 01.10.2014 г. все потребители услуг по электроснабжению обеспечены приборами учета электроэнергии в полном объеме. В качестве энергосбер</w:t>
      </w:r>
      <w:r>
        <w:rPr>
          <w:szCs w:val="20"/>
        </w:rPr>
        <w:t>егающих мероприятий потребители проводят замену ламп накаливания на ртутные газоразрядные и люминесцентные лампы, что способствует снижению уровня энергопотребления на нужды освещения</w:t>
      </w:r>
      <w:r w:rsidR="00085845">
        <w:rPr>
          <w:b/>
          <w:bCs/>
          <w:caps/>
        </w:rPr>
        <w:br w:type="page"/>
      </w:r>
    </w:p>
    <w:p w:rsidR="00321516" w:rsidRPr="00877C9B" w:rsidRDefault="00B14E34" w:rsidP="0065148F">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182" w:name="_Toc444691954"/>
      <w:r w:rsidRPr="00932871">
        <w:rPr>
          <w:b/>
          <w:bCs/>
          <w:caps/>
          <w:szCs w:val="24"/>
        </w:rPr>
        <w:lastRenderedPageBreak/>
        <w:t>план развития поселения и план прогнозируемой застройки</w:t>
      </w:r>
      <w:bookmarkEnd w:id="170"/>
      <w:bookmarkEnd w:id="182"/>
    </w:p>
    <w:p w:rsidR="00321516" w:rsidRPr="00877C9B" w:rsidRDefault="00321516" w:rsidP="00877C9B">
      <w:pPr>
        <w:pStyle w:val="AAA"/>
        <w:numPr>
          <w:ilvl w:val="1"/>
          <w:numId w:val="13"/>
        </w:numPr>
        <w:tabs>
          <w:tab w:val="left" w:pos="540"/>
          <w:tab w:val="left" w:pos="851"/>
        </w:tabs>
        <w:ind w:left="1134" w:hanging="425"/>
        <w:outlineLvl w:val="0"/>
        <w:rPr>
          <w:b/>
        </w:rPr>
      </w:pPr>
      <w:bookmarkStart w:id="183" w:name="_Toc444691955"/>
      <w:r w:rsidRPr="00877C9B">
        <w:rPr>
          <w:b/>
        </w:rPr>
        <w:t>Общая характеристика</w:t>
      </w:r>
      <w:bookmarkEnd w:id="183"/>
    </w:p>
    <w:p w:rsidR="00321516" w:rsidRDefault="00321516" w:rsidP="0093181E">
      <w:pPr>
        <w:autoSpaceDE w:val="0"/>
        <w:autoSpaceDN w:val="0"/>
        <w:adjustRightInd w:val="0"/>
        <w:spacing w:line="276" w:lineRule="auto"/>
        <w:ind w:firstLine="540"/>
      </w:pPr>
      <w:r>
        <w:t>Законом Ямало-Ненецкого автономного округа № 113-ЗАО от 20 декабря 2004 г. «О наделении статусом, определении административного центра и установлении границ муниципальных образований Пуровского района» утверждено картографическое описание границ муниципального образования (МО) Ханымей в рамках реализации реформы местного самоуправления. Площадь муниципального образования составляет 1495 га.</w:t>
      </w:r>
    </w:p>
    <w:p w:rsidR="00321516" w:rsidRDefault="00321516" w:rsidP="0093181E">
      <w:pPr>
        <w:autoSpaceDE w:val="0"/>
        <w:autoSpaceDN w:val="0"/>
        <w:adjustRightInd w:val="0"/>
        <w:spacing w:line="276" w:lineRule="auto"/>
        <w:ind w:firstLine="540"/>
      </w:pPr>
      <w:r>
        <w:t>Генеральный план п. Ханымей утвержден Решением Собрания депутатов № 113 от 21.05.2010. Ежегодно Администрация муниципального образования п. Ханымей формирует отчет о результатах социально-экономического развития за прошедший период и прогноз на последующие три года. В соответствии с Прогнозом социально-экономического развития п. Ханымей на 2015 год и плановый период 2016-2017 гг. устойчивое социально-экономическое развитие поселка может быть обеспечено только в том случае, если стратегическим приоритетом развития будет являться социально значимая цель - повышение качества жизни населения. Важным условием повышения качества жизни в соответствии с Прогнозом является развитие социально-экономической среды, обладающей долгосрочным потенциалом динамичного роста, способной обеспечить опережающий рост качества жизни населения.</w:t>
      </w:r>
    </w:p>
    <w:p w:rsidR="00321516" w:rsidRDefault="00321516" w:rsidP="0093181E">
      <w:pPr>
        <w:autoSpaceDE w:val="0"/>
        <w:autoSpaceDN w:val="0"/>
        <w:adjustRightInd w:val="0"/>
        <w:spacing w:line="276" w:lineRule="auto"/>
        <w:ind w:firstLine="540"/>
      </w:pPr>
      <w:r>
        <w:t xml:space="preserve">Современная территория поселка разделена на две части полосой железной дороги Тюмень - Сургут - Коротчаево. К северу от железной дороги располагается действующее поселковое кладбище, территория КОС и промзона (в настоящее время заброшенная). Селитебная территория расположена к югу от железной дороги и включает в себя жилую зону, коммунально-складскую и промышленную зоны поселка. Жилая зона поселка состоит из двух жилых образований, между которыми располагается коммунально-складская зона пристанционного микрорайона (МКР МПС - и пяти микрорайонов собственно поселка Ханымей). </w:t>
      </w:r>
    </w:p>
    <w:p w:rsidR="00321516" w:rsidRPr="0065148F" w:rsidRDefault="00321516" w:rsidP="0065148F"/>
    <w:p w:rsidR="00321516" w:rsidRPr="00662EAD" w:rsidRDefault="00321516" w:rsidP="0047649C">
      <w:pPr>
        <w:pStyle w:val="AAA"/>
        <w:numPr>
          <w:ilvl w:val="1"/>
          <w:numId w:val="13"/>
        </w:numPr>
        <w:tabs>
          <w:tab w:val="left" w:pos="540"/>
          <w:tab w:val="left" w:pos="851"/>
        </w:tabs>
        <w:ind w:left="1134" w:hanging="425"/>
        <w:outlineLvl w:val="0"/>
        <w:rPr>
          <w:b/>
        </w:rPr>
      </w:pPr>
      <w:r w:rsidRPr="00662EAD">
        <w:rPr>
          <w:b/>
        </w:rPr>
        <w:t xml:space="preserve"> </w:t>
      </w:r>
      <w:bookmarkStart w:id="184" w:name="_Toc444691956"/>
      <w:r w:rsidRPr="00662EAD">
        <w:rPr>
          <w:b/>
        </w:rPr>
        <w:t>Прогноз численности и состава населения</w:t>
      </w:r>
      <w:bookmarkEnd w:id="184"/>
    </w:p>
    <w:p w:rsidR="00321516" w:rsidRDefault="00321516" w:rsidP="0093181E">
      <w:pPr>
        <w:spacing w:line="276" w:lineRule="auto"/>
        <w:ind w:firstLine="568"/>
      </w:pPr>
      <w:r>
        <w:t xml:space="preserve">На </w:t>
      </w:r>
      <w:r w:rsidR="00FD568A">
        <w:t>01.01.2014 г.</w:t>
      </w:r>
      <w:r>
        <w:t xml:space="preserve"> численность населения п. Ханымей составляет 4,552 тыс. чел., из них 77% - взрослое население, 23% - дети. Коэффициент семейности 3,2. </w:t>
      </w:r>
    </w:p>
    <w:p w:rsidR="00321516" w:rsidRDefault="00321516" w:rsidP="0093181E">
      <w:pPr>
        <w:autoSpaceDE w:val="0"/>
        <w:autoSpaceDN w:val="0"/>
        <w:adjustRightInd w:val="0"/>
        <w:spacing w:line="276" w:lineRule="auto"/>
        <w:ind w:firstLine="540"/>
      </w:pPr>
      <w:r>
        <w:t>Факторами роста численности населения будут являться естественный прирост населения, который ожидается не менее 25 человек, также немаловажную роль сыграет ввод в эксплуатацию нового жилья. В прогнозируемом периоде будет иметь особое значение развитие различных форм малого предпринимательства для поддержки занятости населения.</w:t>
      </w:r>
    </w:p>
    <w:p w:rsidR="00321516" w:rsidRDefault="00321516" w:rsidP="0093181E">
      <w:pPr>
        <w:autoSpaceDE w:val="0"/>
        <w:autoSpaceDN w:val="0"/>
        <w:adjustRightInd w:val="0"/>
        <w:spacing w:line="276" w:lineRule="auto"/>
        <w:ind w:firstLine="540"/>
      </w:pPr>
      <w:r>
        <w:t>В соответствии с действующим Генеральным планом к 2020 году ожидается рост численности населения до 5,000 тыс. чел.</w:t>
      </w:r>
    </w:p>
    <w:p w:rsidR="00321516" w:rsidRDefault="00321516" w:rsidP="0093181E">
      <w:pPr>
        <w:autoSpaceDE w:val="0"/>
        <w:autoSpaceDN w:val="0"/>
        <w:adjustRightInd w:val="0"/>
        <w:spacing w:line="276" w:lineRule="auto"/>
        <w:ind w:firstLine="540"/>
      </w:pPr>
      <w:r>
        <w:t xml:space="preserve">Прогноз изменения численности населения п. Ханымей на период до 2030 года приведен в таблице </w:t>
      </w:r>
      <w:r w:rsidR="0093181E">
        <w:t>3</w:t>
      </w:r>
      <w:r>
        <w:t>.2.1</w:t>
      </w:r>
      <w:r w:rsidR="0093181E">
        <w:t>.</w:t>
      </w:r>
    </w:p>
    <w:p w:rsidR="00321516" w:rsidRDefault="00321516" w:rsidP="00321516">
      <w:pPr>
        <w:sectPr w:rsidR="00321516" w:rsidSect="00964B22">
          <w:pgSz w:w="11906" w:h="16838"/>
          <w:pgMar w:top="1134" w:right="851" w:bottom="709" w:left="1701" w:header="708" w:footer="239" w:gutter="0"/>
          <w:cols w:space="720"/>
        </w:sectPr>
      </w:pPr>
    </w:p>
    <w:p w:rsidR="00321516" w:rsidRDefault="00321516" w:rsidP="00321516">
      <w:pPr>
        <w:autoSpaceDE w:val="0"/>
        <w:autoSpaceDN w:val="0"/>
        <w:adjustRightInd w:val="0"/>
        <w:ind w:firstLine="540"/>
      </w:pPr>
      <w:r w:rsidRPr="00321516">
        <w:lastRenderedPageBreak/>
        <w:t xml:space="preserve">Таблица </w:t>
      </w:r>
      <w:r w:rsidR="0093181E">
        <w:t>3</w:t>
      </w:r>
      <w:r>
        <w:t>.2.1 Прогноз изменения численности населения п. Ханымей на период до 2030 года</w:t>
      </w:r>
    </w:p>
    <w:tbl>
      <w:tblPr>
        <w:tblW w:w="14389"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696"/>
        <w:gridCol w:w="696"/>
        <w:gridCol w:w="696"/>
        <w:gridCol w:w="696"/>
        <w:gridCol w:w="696"/>
        <w:gridCol w:w="696"/>
        <w:gridCol w:w="696"/>
        <w:gridCol w:w="696"/>
        <w:gridCol w:w="696"/>
        <w:gridCol w:w="696"/>
        <w:gridCol w:w="696"/>
        <w:gridCol w:w="696"/>
        <w:gridCol w:w="704"/>
        <w:gridCol w:w="696"/>
      </w:tblGrid>
      <w:tr w:rsidR="00FD568A" w:rsidTr="00FD568A">
        <w:trPr>
          <w:trHeight w:val="300"/>
          <w:jc w:val="center"/>
        </w:trPr>
        <w:tc>
          <w:tcPr>
            <w:tcW w:w="4637"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Наименование</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2017</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2018</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2019</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2020</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2021</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2022</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2023</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2024</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2025</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2026</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2027</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2028</w:t>
            </w:r>
          </w:p>
        </w:tc>
        <w:tc>
          <w:tcPr>
            <w:tcW w:w="704"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2029</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b/>
                <w:color w:val="000000"/>
              </w:rPr>
            </w:pPr>
            <w:r w:rsidRPr="00321516">
              <w:rPr>
                <w:b/>
                <w:color w:val="000000"/>
              </w:rPr>
              <w:t>2030</w:t>
            </w:r>
          </w:p>
        </w:tc>
      </w:tr>
      <w:tr w:rsidR="00FD568A" w:rsidTr="00FD568A">
        <w:trPr>
          <w:trHeight w:val="259"/>
          <w:jc w:val="center"/>
        </w:trPr>
        <w:tc>
          <w:tcPr>
            <w:tcW w:w="4637" w:type="dxa"/>
            <w:tcBorders>
              <w:top w:val="single" w:sz="4" w:space="0" w:color="auto"/>
              <w:left w:val="single" w:sz="4" w:space="0" w:color="auto"/>
              <w:bottom w:val="single" w:sz="4" w:space="0" w:color="auto"/>
              <w:right w:val="single" w:sz="4" w:space="0" w:color="auto"/>
            </w:tcBorders>
            <w:vAlign w:val="bottom"/>
            <w:hideMark/>
          </w:tcPr>
          <w:p w:rsidR="00FD568A" w:rsidRDefault="00FD568A">
            <w:pPr>
              <w:rPr>
                <w:color w:val="000000"/>
              </w:rPr>
            </w:pPr>
            <w:r>
              <w:rPr>
                <w:color w:val="000000"/>
              </w:rPr>
              <w:t>Численность населения, тыс. руб.</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4,79</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4,86</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4,93</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5,00</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5,08</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5,15</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5,23</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5,31</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5,38</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5,46</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5,54</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5,63</w:t>
            </w:r>
          </w:p>
        </w:tc>
        <w:tc>
          <w:tcPr>
            <w:tcW w:w="704"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5,71</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5,79</w:t>
            </w:r>
          </w:p>
        </w:tc>
      </w:tr>
      <w:tr w:rsidR="00FD568A" w:rsidTr="00FD568A">
        <w:trPr>
          <w:trHeight w:val="259"/>
          <w:jc w:val="center"/>
        </w:trPr>
        <w:tc>
          <w:tcPr>
            <w:tcW w:w="4637" w:type="dxa"/>
            <w:tcBorders>
              <w:top w:val="single" w:sz="4" w:space="0" w:color="auto"/>
              <w:left w:val="single" w:sz="4" w:space="0" w:color="auto"/>
              <w:bottom w:val="single" w:sz="4" w:space="0" w:color="auto"/>
              <w:right w:val="single" w:sz="4" w:space="0" w:color="auto"/>
            </w:tcBorders>
            <w:vAlign w:val="bottom"/>
            <w:hideMark/>
          </w:tcPr>
          <w:p w:rsidR="00FD568A" w:rsidRDefault="00FD568A">
            <w:pPr>
              <w:rPr>
                <w:color w:val="000000"/>
              </w:rPr>
            </w:pPr>
            <w:r>
              <w:rPr>
                <w:color w:val="000000"/>
              </w:rPr>
              <w:t>Количество семей при коэффициенте семейственности 3,2, семей</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1498</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1519</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1541</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1563</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1587</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1610</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1634</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1658</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1682</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1707</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1732</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1758</w:t>
            </w:r>
          </w:p>
        </w:tc>
        <w:tc>
          <w:tcPr>
            <w:tcW w:w="704"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1784</w:t>
            </w:r>
          </w:p>
        </w:tc>
        <w:tc>
          <w:tcPr>
            <w:tcW w:w="696" w:type="dxa"/>
            <w:tcBorders>
              <w:top w:val="single" w:sz="4" w:space="0" w:color="auto"/>
              <w:left w:val="single" w:sz="4" w:space="0" w:color="auto"/>
              <w:bottom w:val="single" w:sz="4" w:space="0" w:color="auto"/>
              <w:right w:val="single" w:sz="4" w:space="0" w:color="auto"/>
            </w:tcBorders>
            <w:vAlign w:val="bottom"/>
            <w:hideMark/>
          </w:tcPr>
          <w:p w:rsidR="00FD568A" w:rsidRDefault="00FD568A">
            <w:pPr>
              <w:jc w:val="right"/>
              <w:rPr>
                <w:color w:val="000000"/>
              </w:rPr>
            </w:pPr>
            <w:r>
              <w:rPr>
                <w:color w:val="000000"/>
              </w:rPr>
              <w:t>1810</w:t>
            </w:r>
          </w:p>
        </w:tc>
      </w:tr>
    </w:tbl>
    <w:p w:rsidR="00321516" w:rsidRDefault="00321516" w:rsidP="00321516">
      <w:pPr>
        <w:autoSpaceDE w:val="0"/>
        <w:autoSpaceDN w:val="0"/>
        <w:adjustRightInd w:val="0"/>
        <w:ind w:firstLine="540"/>
      </w:pPr>
    </w:p>
    <w:p w:rsidR="00321516" w:rsidRDefault="00321516" w:rsidP="00321516">
      <w:pPr>
        <w:sectPr w:rsidR="00321516" w:rsidSect="00964B22">
          <w:pgSz w:w="16838" w:h="11906" w:orient="landscape"/>
          <w:pgMar w:top="1276" w:right="851" w:bottom="851" w:left="1701" w:header="709" w:footer="709" w:gutter="0"/>
          <w:cols w:space="720"/>
        </w:sectPr>
      </w:pPr>
    </w:p>
    <w:p w:rsidR="00321516" w:rsidRPr="00662EAD" w:rsidRDefault="00321516" w:rsidP="0047649C">
      <w:pPr>
        <w:pStyle w:val="AAA"/>
        <w:numPr>
          <w:ilvl w:val="1"/>
          <w:numId w:val="13"/>
        </w:numPr>
        <w:tabs>
          <w:tab w:val="left" w:pos="540"/>
          <w:tab w:val="left" w:pos="851"/>
        </w:tabs>
        <w:ind w:left="1134" w:hanging="425"/>
        <w:outlineLvl w:val="0"/>
        <w:rPr>
          <w:b/>
        </w:rPr>
      </w:pPr>
      <w:bookmarkStart w:id="185" w:name="_Toc444691957"/>
      <w:r w:rsidRPr="00662EAD">
        <w:rPr>
          <w:b/>
        </w:rPr>
        <w:lastRenderedPageBreak/>
        <w:t>Прогноз развития промышленности</w:t>
      </w:r>
      <w:bookmarkEnd w:id="185"/>
    </w:p>
    <w:p w:rsidR="00321516" w:rsidRDefault="00321516" w:rsidP="0093181E">
      <w:pPr>
        <w:autoSpaceDE w:val="0"/>
        <w:autoSpaceDN w:val="0"/>
        <w:adjustRightInd w:val="0"/>
        <w:spacing w:line="276" w:lineRule="auto"/>
        <w:ind w:firstLine="540"/>
      </w:pPr>
      <w:r>
        <w:t>Промышленных предприятий на территории поселения нет.</w:t>
      </w:r>
    </w:p>
    <w:p w:rsidR="00321516" w:rsidRDefault="00321516" w:rsidP="0093181E">
      <w:pPr>
        <w:autoSpaceDE w:val="0"/>
        <w:autoSpaceDN w:val="0"/>
        <w:adjustRightInd w:val="0"/>
        <w:spacing w:line="276" w:lineRule="auto"/>
        <w:ind w:firstLine="540"/>
      </w:pPr>
      <w:r>
        <w:t>Экономической базой развития поселка явилось строительство и эксплуатация железной дороги и железнодорожной станции «Ханымей», а также разработка месторождений и транспортировка углеводородного сырья. В поселке Ханымей зарегистрирована Пяко</w:t>
      </w:r>
      <w:r>
        <w:softHyphen/>
        <w:t xml:space="preserve">-Пуровская община коренных малочисленных народов Севера, основным видом деятельности, которой является: рыбодобыча, охотничий промысел, сбор дикоросов. Общине в пользование выделена территория площадью 298,7 тыс.га. </w:t>
      </w:r>
    </w:p>
    <w:p w:rsidR="00321516" w:rsidRDefault="00321516" w:rsidP="0093181E">
      <w:pPr>
        <w:autoSpaceDE w:val="0"/>
        <w:autoSpaceDN w:val="0"/>
        <w:adjustRightInd w:val="0"/>
        <w:spacing w:line="276" w:lineRule="auto"/>
        <w:ind w:firstLine="540"/>
      </w:pPr>
      <w:r>
        <w:t>И в настоящее время основной вид занятости трудоспособного населения поселка это обслуживание объектов железнодорожного транспорта, структуры жизнеобеспечения, объектов воспитания и образования, здравоохранения и прочей непроизводственной сферы. Сейчас ведется строительство коптильного цеха Пяко - Пуровской общины на территории промзоны. Часть населения работает на Губкинском ЛПУ (КС-03) в 32 км от поселка, а также на Вынгаяхинском и Ятыпуровском нефтяных месторождениях. Для доставки работающих организован ежедневный подвоз к месту работы.</w:t>
      </w:r>
    </w:p>
    <w:p w:rsidR="00321516" w:rsidRDefault="00321516" w:rsidP="0093181E">
      <w:pPr>
        <w:autoSpaceDE w:val="0"/>
        <w:autoSpaceDN w:val="0"/>
        <w:adjustRightInd w:val="0"/>
        <w:spacing w:line="276" w:lineRule="auto"/>
        <w:ind w:firstLine="540"/>
      </w:pPr>
      <w:r>
        <w:t>Транспорт: Все поселковые перевозки пассажиров осуществляются индивидуальными предпринимателями, оказывающими услуги такси, в поселке работает 11 предпринимателей. Работает школьный автобус.</w:t>
      </w:r>
    </w:p>
    <w:p w:rsidR="00321516" w:rsidRDefault="00321516" w:rsidP="0093181E">
      <w:pPr>
        <w:autoSpaceDE w:val="0"/>
        <w:autoSpaceDN w:val="0"/>
        <w:adjustRightInd w:val="0"/>
        <w:spacing w:line="276" w:lineRule="auto"/>
        <w:ind w:firstLine="540"/>
      </w:pPr>
      <w:r>
        <w:t>Образование, культура и спорт: на территории п. Ханымей функционирует две школы всего на 850 мест, четыре детских сада всего на 270 мест, а также учреждения дополнительного образования «Дом Детского творчества», «Ханымейская детская школа искусств», спортивная школа «Хыльмик», введен в эксплуатацию плавательный бассейн.</w:t>
      </w:r>
    </w:p>
    <w:p w:rsidR="00321516" w:rsidRDefault="00321516" w:rsidP="0093181E">
      <w:pPr>
        <w:autoSpaceDE w:val="0"/>
        <w:autoSpaceDN w:val="0"/>
        <w:adjustRightInd w:val="0"/>
        <w:spacing w:line="276" w:lineRule="auto"/>
        <w:ind w:firstLine="540"/>
      </w:pPr>
      <w:r>
        <w:t>Услуги досуга и массового отдыха населения на муниципальном уровне в муниципальном образовании поселок Ханымей представлены следующими  структурами - муниципальное бюджетное учреждение культуры «Дом Культуры «Строитель» муниципального образования поселок Ханымей», муниципальное казенное учреждение культуры «Ханымейский историко-краеведческий музей», муниципальное казённое учреждение культуры «Библиотека посёлка Ханымей» и муниципальное казённое учреждение физической культуры и спорта «Стадион Нефтяник». Кроме того в поселке функционирует МКУК «Библиотека п.Ханымей» и МКУК «ХИКМ». Ожидается сдача в эксплуатацию объекта «Многофункциональный спортивный зал (крытый хоккейный корт) в п.Ханымей.</w:t>
      </w:r>
    </w:p>
    <w:p w:rsidR="00321516" w:rsidRDefault="00321516" w:rsidP="0093181E">
      <w:pPr>
        <w:autoSpaceDE w:val="0"/>
        <w:autoSpaceDN w:val="0"/>
        <w:adjustRightInd w:val="0"/>
        <w:spacing w:line="276" w:lineRule="auto"/>
        <w:ind w:firstLine="540"/>
      </w:pPr>
      <w:r>
        <w:t xml:space="preserve">Малое предпринимательство в сфере розничной торговли, бытовых услуг:  Розничная торговля в муниципальном образовании представлена торговыми предприятиями, занимающимися реализацией продовольственных и непродовольственных товаров. В поселке работают 26 магазинов (продовольственных – 6, непродовольственных- 10, со смешанными ассортиментом – 10, торговых павильонов 16 из них в 5-ти реализуют продовольственные товары, в 9-ти непродовольственные, в 2- смешанный ассортимент товара. Предприятий оптовой торговли в поселении нет. </w:t>
      </w:r>
    </w:p>
    <w:p w:rsidR="00321516" w:rsidRDefault="00321516" w:rsidP="0093181E">
      <w:pPr>
        <w:autoSpaceDE w:val="0"/>
        <w:autoSpaceDN w:val="0"/>
        <w:adjustRightInd w:val="0"/>
        <w:spacing w:line="276" w:lineRule="auto"/>
        <w:ind w:firstLine="540"/>
      </w:pPr>
      <w:r>
        <w:tab/>
        <w:t xml:space="preserve">Предприятия общественного питания: 6- общедоступные (5 кафе и 1 столовая, общее количество посадочных мест- 265). Два  из этих кафе относится к поселку Ханымей только территориально, а находятся за 150 км от него (кафе «Дальнобойщик». Кафе «Трактир»). Также имеются 12 предприятий общественного питания при производственных предприятиях и образовательных учреждениях (2 – школьные </w:t>
      </w:r>
      <w:r>
        <w:lastRenderedPageBreak/>
        <w:t>столовые, 10 столовых на промыслах, недоступные для населения поселка, расположенные далеко от населенного пункта, относящиеся к поселению только территориально, число посадочных мест -614). Для жителей поселка хлеб пекут 2 пекарни.</w:t>
      </w:r>
    </w:p>
    <w:p w:rsidR="00321516" w:rsidRDefault="00321516" w:rsidP="0093181E">
      <w:pPr>
        <w:autoSpaceDE w:val="0"/>
        <w:autoSpaceDN w:val="0"/>
        <w:adjustRightInd w:val="0"/>
        <w:spacing w:line="276" w:lineRule="auto"/>
        <w:ind w:firstLine="540"/>
      </w:pPr>
      <w:r>
        <w:tab/>
        <w:t>Бытовые услуги населению предоставляются в 5 парикмахерских (8 индивидуальных предпринимателей), 1 маникюрный кабинет, баня. Имеются 2 СТО, 1 шиномонтаж, услуги срочного фото - 2 предпринимателя, услуги по изготовлению вывесок- 1 предприниматель, гостиничные услуги – 1 гостиница «Олененок» - 1 предприниматель,  оказываются услуги по уборке мусора – 1 предприниматель.</w:t>
      </w:r>
    </w:p>
    <w:p w:rsidR="00321516" w:rsidRDefault="00321516" w:rsidP="0093181E">
      <w:pPr>
        <w:autoSpaceDE w:val="0"/>
        <w:autoSpaceDN w:val="0"/>
        <w:adjustRightInd w:val="0"/>
        <w:spacing w:line="276" w:lineRule="auto"/>
        <w:ind w:firstLine="540"/>
      </w:pPr>
      <w:r>
        <w:t>Рынок алкогольной продукции в поселке Ханымей развит достаточно хорошо, 2 юридических лица имеют лицензию на право реализации алкогольной продукции. 6 торговых предприятий осуществляют реализацию привозной алкогольной продукции.</w:t>
      </w:r>
    </w:p>
    <w:p w:rsidR="00321516" w:rsidRDefault="00321516" w:rsidP="0093181E">
      <w:pPr>
        <w:autoSpaceDE w:val="0"/>
        <w:autoSpaceDN w:val="0"/>
        <w:adjustRightInd w:val="0"/>
        <w:spacing w:line="276" w:lineRule="auto"/>
        <w:ind w:firstLine="540"/>
      </w:pPr>
      <w:r>
        <w:t>Рынок управления многоквартирными домами представлен тремя управляющими организациями и ТСЖ «Школьный».</w:t>
      </w:r>
    </w:p>
    <w:p w:rsidR="00321516" w:rsidRPr="0065148F" w:rsidRDefault="00321516" w:rsidP="0065148F"/>
    <w:p w:rsidR="00321516" w:rsidRPr="00662EAD" w:rsidRDefault="00321516" w:rsidP="0047649C">
      <w:pPr>
        <w:pStyle w:val="AAA"/>
        <w:numPr>
          <w:ilvl w:val="1"/>
          <w:numId w:val="13"/>
        </w:numPr>
        <w:tabs>
          <w:tab w:val="left" w:pos="540"/>
          <w:tab w:val="left" w:pos="851"/>
        </w:tabs>
        <w:ind w:left="1134" w:hanging="425"/>
        <w:outlineLvl w:val="0"/>
        <w:rPr>
          <w:b/>
        </w:rPr>
      </w:pPr>
      <w:bookmarkStart w:id="186" w:name="_Toc444691958"/>
      <w:r w:rsidRPr="00662EAD">
        <w:rPr>
          <w:b/>
        </w:rPr>
        <w:t>Прогноз изменения доходов населения</w:t>
      </w:r>
      <w:bookmarkEnd w:id="186"/>
    </w:p>
    <w:p w:rsidR="00321516" w:rsidRPr="00321516" w:rsidRDefault="00321516" w:rsidP="0093181E">
      <w:pPr>
        <w:autoSpaceDE w:val="0"/>
        <w:autoSpaceDN w:val="0"/>
        <w:adjustRightInd w:val="0"/>
        <w:spacing w:line="276" w:lineRule="auto"/>
        <w:ind w:firstLine="540"/>
      </w:pPr>
      <w:r>
        <w:rPr>
          <w:rFonts w:eastAsia="Calibri"/>
          <w:lang w:eastAsia="en-US"/>
        </w:rPr>
        <w:t xml:space="preserve">По данным Федеральной службы государственной </w:t>
      </w:r>
      <w:r w:rsidRPr="00321516">
        <w:t xml:space="preserve">статистики РФ по итогам 2013 года среднедушевой доход в ЯНАО составил 56 685,8 руб./мес. В таблице </w:t>
      </w:r>
      <w:r w:rsidR="00F978DC">
        <w:t>3</w:t>
      </w:r>
      <w:r w:rsidRPr="00321516">
        <w:t>.4.1 представлен прогноз изменения доходов населения с учетом индексов-дефляторов, определенных в Прогнозах социально-экономического развития РФ на 2015 год и плановый период 2016-2017 гг., а также на долгосрочный период до 2030 года.</w:t>
      </w:r>
    </w:p>
    <w:p w:rsidR="00321516" w:rsidRDefault="00321516" w:rsidP="00321516">
      <w:pPr>
        <w:rPr>
          <w:rFonts w:eastAsia="Calibri"/>
          <w:highlight w:val="yellow"/>
          <w:lang w:eastAsia="en-US"/>
        </w:rPr>
        <w:sectPr w:rsidR="00321516" w:rsidSect="00964B22">
          <w:pgSz w:w="11906" w:h="16838"/>
          <w:pgMar w:top="1134" w:right="851" w:bottom="1134" w:left="1701" w:header="708" w:footer="708" w:gutter="0"/>
          <w:cols w:space="720"/>
        </w:sectPr>
      </w:pPr>
    </w:p>
    <w:p w:rsidR="00321516" w:rsidRPr="00321516" w:rsidRDefault="00321516" w:rsidP="00321516">
      <w:pPr>
        <w:autoSpaceDE w:val="0"/>
        <w:autoSpaceDN w:val="0"/>
        <w:adjustRightInd w:val="0"/>
        <w:ind w:firstLine="540"/>
        <w:rPr>
          <w:rFonts w:eastAsia="Calibri"/>
          <w:lang w:eastAsia="en-US"/>
        </w:rPr>
      </w:pPr>
      <w:r w:rsidRPr="00321516">
        <w:rPr>
          <w:rFonts w:eastAsia="Calibri"/>
          <w:lang w:eastAsia="en-US"/>
        </w:rPr>
        <w:lastRenderedPageBreak/>
        <w:t xml:space="preserve">Таблица </w:t>
      </w:r>
      <w:r w:rsidR="0093181E">
        <w:rPr>
          <w:rFonts w:eastAsia="Calibri"/>
          <w:lang w:eastAsia="en-US"/>
        </w:rPr>
        <w:t>3</w:t>
      </w:r>
      <w:r w:rsidRPr="00321516">
        <w:rPr>
          <w:rFonts w:eastAsia="Calibri"/>
          <w:lang w:eastAsia="en-US"/>
        </w:rPr>
        <w:t>.4.1 Прогноз изменения доходов населения п. Ханымей на период до 2030 г.</w:t>
      </w:r>
    </w:p>
    <w:tbl>
      <w:tblPr>
        <w:tblW w:w="12689" w:type="dxa"/>
        <w:tblInd w:w="93" w:type="dxa"/>
        <w:tblLook w:val="04A0" w:firstRow="1" w:lastRow="0" w:firstColumn="1" w:lastColumn="0" w:noHBand="0" w:noVBand="1"/>
      </w:tblPr>
      <w:tblGrid>
        <w:gridCol w:w="2425"/>
        <w:gridCol w:w="709"/>
        <w:gridCol w:w="709"/>
        <w:gridCol w:w="709"/>
        <w:gridCol w:w="708"/>
        <w:gridCol w:w="709"/>
        <w:gridCol w:w="709"/>
        <w:gridCol w:w="709"/>
        <w:gridCol w:w="708"/>
        <w:gridCol w:w="709"/>
        <w:gridCol w:w="766"/>
        <w:gridCol w:w="793"/>
        <w:gridCol w:w="766"/>
        <w:gridCol w:w="794"/>
        <w:gridCol w:w="766"/>
      </w:tblGrid>
      <w:tr w:rsidR="00FD568A" w:rsidRPr="00321516" w:rsidTr="00FD568A">
        <w:trPr>
          <w:trHeight w:val="300"/>
        </w:trPr>
        <w:tc>
          <w:tcPr>
            <w:tcW w:w="2425" w:type="dxa"/>
            <w:tcBorders>
              <w:top w:val="single" w:sz="4" w:space="0" w:color="auto"/>
              <w:left w:val="single" w:sz="4" w:space="0" w:color="auto"/>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Наименование</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2017</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2018</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2019</w:t>
            </w:r>
          </w:p>
        </w:tc>
        <w:tc>
          <w:tcPr>
            <w:tcW w:w="708"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2020</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2021</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2022</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2023</w:t>
            </w:r>
          </w:p>
        </w:tc>
        <w:tc>
          <w:tcPr>
            <w:tcW w:w="708"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2024</w:t>
            </w:r>
          </w:p>
        </w:tc>
        <w:tc>
          <w:tcPr>
            <w:tcW w:w="709"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2025</w:t>
            </w:r>
          </w:p>
        </w:tc>
        <w:tc>
          <w:tcPr>
            <w:tcW w:w="766"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2026</w:t>
            </w:r>
          </w:p>
        </w:tc>
        <w:tc>
          <w:tcPr>
            <w:tcW w:w="793"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2027</w:t>
            </w:r>
          </w:p>
        </w:tc>
        <w:tc>
          <w:tcPr>
            <w:tcW w:w="766"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2028</w:t>
            </w:r>
          </w:p>
        </w:tc>
        <w:tc>
          <w:tcPr>
            <w:tcW w:w="794"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2029</w:t>
            </w:r>
          </w:p>
        </w:tc>
        <w:tc>
          <w:tcPr>
            <w:tcW w:w="766" w:type="dxa"/>
            <w:tcBorders>
              <w:top w:val="single" w:sz="4" w:space="0" w:color="auto"/>
              <w:left w:val="nil"/>
              <w:bottom w:val="single" w:sz="4" w:space="0" w:color="auto"/>
              <w:right w:val="single" w:sz="4" w:space="0" w:color="auto"/>
            </w:tcBorders>
            <w:vAlign w:val="bottom"/>
            <w:hideMark/>
          </w:tcPr>
          <w:p w:rsidR="00FD568A" w:rsidRPr="00321516" w:rsidRDefault="00FD568A">
            <w:pPr>
              <w:jc w:val="center"/>
              <w:rPr>
                <w:color w:val="000000"/>
                <w:sz w:val="20"/>
                <w:szCs w:val="20"/>
              </w:rPr>
            </w:pPr>
            <w:r w:rsidRPr="00321516">
              <w:rPr>
                <w:color w:val="000000"/>
                <w:sz w:val="20"/>
                <w:szCs w:val="20"/>
              </w:rPr>
              <w:t>2030</w:t>
            </w:r>
          </w:p>
        </w:tc>
      </w:tr>
      <w:tr w:rsidR="00FD568A" w:rsidRPr="00321516" w:rsidTr="00FD568A">
        <w:trPr>
          <w:trHeight w:val="600"/>
        </w:trPr>
        <w:tc>
          <w:tcPr>
            <w:tcW w:w="2425" w:type="dxa"/>
            <w:tcBorders>
              <w:top w:val="nil"/>
              <w:left w:val="single" w:sz="4" w:space="0" w:color="auto"/>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Среднедушевой доход в месяц, тыс. руб.</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70,74</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73,92</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76,88</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79,96</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83,16</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86,48</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89,94</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93,54</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97,28</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101,17</w:t>
            </w:r>
          </w:p>
        </w:tc>
        <w:tc>
          <w:tcPr>
            <w:tcW w:w="793"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105,22</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109,43</w:t>
            </w:r>
          </w:p>
        </w:tc>
        <w:tc>
          <w:tcPr>
            <w:tcW w:w="794"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113,80</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118,36</w:t>
            </w:r>
          </w:p>
        </w:tc>
      </w:tr>
      <w:tr w:rsidR="00FD568A" w:rsidRPr="00321516" w:rsidTr="00FD568A">
        <w:trPr>
          <w:trHeight w:val="300"/>
        </w:trPr>
        <w:tc>
          <w:tcPr>
            <w:tcW w:w="2425" w:type="dxa"/>
            <w:tcBorders>
              <w:top w:val="nil"/>
              <w:left w:val="single" w:sz="4" w:space="0" w:color="auto"/>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Справочно:</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8"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8"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09"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66"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93"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66"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94"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c>
          <w:tcPr>
            <w:tcW w:w="766" w:type="dxa"/>
            <w:tcBorders>
              <w:top w:val="nil"/>
              <w:left w:val="nil"/>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 </w:t>
            </w:r>
          </w:p>
        </w:tc>
      </w:tr>
      <w:tr w:rsidR="00FD568A" w:rsidRPr="00321516" w:rsidTr="00FD568A">
        <w:trPr>
          <w:trHeight w:val="300"/>
        </w:trPr>
        <w:tc>
          <w:tcPr>
            <w:tcW w:w="2425" w:type="dxa"/>
            <w:tcBorders>
              <w:top w:val="nil"/>
              <w:left w:val="single" w:sz="4" w:space="0" w:color="auto"/>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тот же показатель ХМАО</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49,12</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51,33</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53,38</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55,52</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57,74</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60,05</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62,45</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64,95</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67,55</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70,25</w:t>
            </w:r>
          </w:p>
        </w:tc>
        <w:tc>
          <w:tcPr>
            <w:tcW w:w="793"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73,06</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75,98</w:t>
            </w:r>
          </w:p>
        </w:tc>
        <w:tc>
          <w:tcPr>
            <w:tcW w:w="794"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79,02</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82,18</w:t>
            </w:r>
          </w:p>
        </w:tc>
      </w:tr>
      <w:tr w:rsidR="00FD568A" w:rsidTr="00FD568A">
        <w:trPr>
          <w:trHeight w:val="446"/>
        </w:trPr>
        <w:tc>
          <w:tcPr>
            <w:tcW w:w="2425" w:type="dxa"/>
            <w:tcBorders>
              <w:top w:val="nil"/>
              <w:left w:val="single" w:sz="4" w:space="0" w:color="auto"/>
              <w:bottom w:val="single" w:sz="4" w:space="0" w:color="auto"/>
              <w:right w:val="single" w:sz="4" w:space="0" w:color="auto"/>
            </w:tcBorders>
            <w:vAlign w:val="bottom"/>
            <w:hideMark/>
          </w:tcPr>
          <w:p w:rsidR="00FD568A" w:rsidRPr="00321516" w:rsidRDefault="00FD568A">
            <w:pPr>
              <w:rPr>
                <w:color w:val="000000"/>
                <w:sz w:val="20"/>
                <w:szCs w:val="20"/>
              </w:rPr>
            </w:pPr>
            <w:r w:rsidRPr="00321516">
              <w:rPr>
                <w:color w:val="000000"/>
                <w:sz w:val="20"/>
                <w:szCs w:val="20"/>
              </w:rPr>
              <w:t>тот же показатель юг Тюменской области</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31,19</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32,60</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33,90</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35,26</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36,67</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38,14</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39,66</w:t>
            </w:r>
          </w:p>
        </w:tc>
        <w:tc>
          <w:tcPr>
            <w:tcW w:w="708"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41,25</w:t>
            </w:r>
          </w:p>
        </w:tc>
        <w:tc>
          <w:tcPr>
            <w:tcW w:w="709"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42,90</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44,61</w:t>
            </w:r>
          </w:p>
        </w:tc>
        <w:tc>
          <w:tcPr>
            <w:tcW w:w="793"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46,40</w:t>
            </w:r>
          </w:p>
        </w:tc>
        <w:tc>
          <w:tcPr>
            <w:tcW w:w="766"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48,25</w:t>
            </w:r>
          </w:p>
        </w:tc>
        <w:tc>
          <w:tcPr>
            <w:tcW w:w="794" w:type="dxa"/>
            <w:tcBorders>
              <w:top w:val="nil"/>
              <w:left w:val="nil"/>
              <w:bottom w:val="single" w:sz="4" w:space="0" w:color="auto"/>
              <w:right w:val="single" w:sz="4" w:space="0" w:color="auto"/>
            </w:tcBorders>
            <w:vAlign w:val="bottom"/>
            <w:hideMark/>
          </w:tcPr>
          <w:p w:rsidR="00FD568A" w:rsidRPr="00321516" w:rsidRDefault="00FD568A">
            <w:pPr>
              <w:jc w:val="right"/>
              <w:rPr>
                <w:color w:val="000000"/>
                <w:sz w:val="20"/>
                <w:szCs w:val="20"/>
              </w:rPr>
            </w:pPr>
            <w:r w:rsidRPr="00321516">
              <w:rPr>
                <w:color w:val="000000"/>
                <w:sz w:val="20"/>
                <w:szCs w:val="20"/>
              </w:rPr>
              <w:t>50,18</w:t>
            </w:r>
          </w:p>
        </w:tc>
        <w:tc>
          <w:tcPr>
            <w:tcW w:w="766" w:type="dxa"/>
            <w:tcBorders>
              <w:top w:val="nil"/>
              <w:left w:val="nil"/>
              <w:bottom w:val="single" w:sz="4" w:space="0" w:color="auto"/>
              <w:right w:val="single" w:sz="4" w:space="0" w:color="auto"/>
            </w:tcBorders>
            <w:vAlign w:val="bottom"/>
            <w:hideMark/>
          </w:tcPr>
          <w:p w:rsidR="00FD568A" w:rsidRDefault="00FD568A">
            <w:pPr>
              <w:jc w:val="right"/>
              <w:rPr>
                <w:color w:val="000000"/>
                <w:sz w:val="20"/>
                <w:szCs w:val="20"/>
              </w:rPr>
            </w:pPr>
            <w:r w:rsidRPr="00321516">
              <w:rPr>
                <w:color w:val="000000"/>
                <w:sz w:val="20"/>
                <w:szCs w:val="20"/>
              </w:rPr>
              <w:t>52,19</w:t>
            </w:r>
          </w:p>
        </w:tc>
      </w:tr>
    </w:tbl>
    <w:p w:rsidR="00321516" w:rsidRDefault="00321516" w:rsidP="00321516">
      <w:pPr>
        <w:autoSpaceDE w:val="0"/>
        <w:autoSpaceDN w:val="0"/>
        <w:adjustRightInd w:val="0"/>
        <w:rPr>
          <w:rFonts w:eastAsia="Calibri"/>
          <w:lang w:eastAsia="en-US"/>
        </w:rPr>
        <w:sectPr w:rsidR="00321516" w:rsidSect="00964B22">
          <w:pgSz w:w="16838" w:h="11906" w:orient="landscape"/>
          <w:pgMar w:top="1134" w:right="851" w:bottom="851" w:left="1701" w:header="709" w:footer="709" w:gutter="0"/>
          <w:cols w:space="708"/>
          <w:docGrid w:linePitch="360"/>
        </w:sectPr>
      </w:pPr>
    </w:p>
    <w:p w:rsidR="00321516" w:rsidRPr="00662EAD" w:rsidRDefault="00321516" w:rsidP="0047649C">
      <w:pPr>
        <w:pStyle w:val="AAA"/>
        <w:numPr>
          <w:ilvl w:val="1"/>
          <w:numId w:val="13"/>
        </w:numPr>
        <w:tabs>
          <w:tab w:val="left" w:pos="540"/>
          <w:tab w:val="left" w:pos="851"/>
        </w:tabs>
        <w:ind w:left="1134" w:hanging="425"/>
        <w:outlineLvl w:val="0"/>
        <w:rPr>
          <w:b/>
        </w:rPr>
      </w:pPr>
      <w:bookmarkStart w:id="187" w:name="_Toc444691959"/>
      <w:r w:rsidRPr="00662EAD">
        <w:rPr>
          <w:b/>
        </w:rPr>
        <w:lastRenderedPageBreak/>
        <w:t>Прогноз застройки</w:t>
      </w:r>
      <w:bookmarkEnd w:id="187"/>
    </w:p>
    <w:p w:rsidR="00CE0A39" w:rsidRPr="008408DE" w:rsidRDefault="00CE0A39" w:rsidP="00CE0A39">
      <w:pPr>
        <w:spacing w:after="0" w:line="276" w:lineRule="auto"/>
        <w:ind w:firstLine="709"/>
      </w:pPr>
      <w:r w:rsidRPr="008408DE">
        <w:t>Прогноз приростов строительных фондов муниципального образования поселок Ханымей сформирован на основании перечня строящихся и сносимых жилых домов муниципального образования поселок Ханымей на период 2013 – 2017</w:t>
      </w:r>
      <w:r>
        <w:t> </w:t>
      </w:r>
      <w:r w:rsidRPr="008408DE">
        <w:t>гг., предоставленного Администрацией муниципального образования поселок Ханымей, а также на основании Генерального плана муниципального образования поселок Ханымей.</w:t>
      </w:r>
    </w:p>
    <w:p w:rsidR="00CE0A39" w:rsidRPr="008408DE" w:rsidRDefault="00CE0A39" w:rsidP="00CE0A39">
      <w:pPr>
        <w:spacing w:after="0" w:line="276" w:lineRule="auto"/>
        <w:ind w:firstLine="709"/>
      </w:pPr>
      <w:r w:rsidRPr="008408DE">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CE0A39" w:rsidRPr="008408DE" w:rsidRDefault="00CE0A39" w:rsidP="00CE0A39">
      <w:pPr>
        <w:spacing w:after="0" w:line="276" w:lineRule="auto"/>
        <w:ind w:firstLine="709"/>
      </w:pPr>
      <w:r w:rsidRPr="008408DE">
        <w:t>Прогнозы приростов площади строительных фондов сформированы с  выделением объектов строительства:</w:t>
      </w:r>
    </w:p>
    <w:p w:rsidR="00CE0A39" w:rsidRPr="008408DE" w:rsidRDefault="00CE0A39" w:rsidP="00662EAD">
      <w:pPr>
        <w:numPr>
          <w:ilvl w:val="0"/>
          <w:numId w:val="16"/>
        </w:numPr>
        <w:tabs>
          <w:tab w:val="left" w:pos="993"/>
        </w:tabs>
        <w:spacing w:after="0" w:line="276" w:lineRule="auto"/>
        <w:ind w:left="0" w:firstLine="709"/>
      </w:pPr>
      <w:r w:rsidRPr="008408DE">
        <w:t>многоквартирные дома;</w:t>
      </w:r>
    </w:p>
    <w:p w:rsidR="00CE0A39" w:rsidRPr="008408DE" w:rsidRDefault="00CE0A39" w:rsidP="00662EAD">
      <w:pPr>
        <w:numPr>
          <w:ilvl w:val="0"/>
          <w:numId w:val="16"/>
        </w:numPr>
        <w:tabs>
          <w:tab w:val="left" w:pos="993"/>
        </w:tabs>
        <w:spacing w:after="0" w:line="276" w:lineRule="auto"/>
        <w:ind w:left="0" w:firstLine="709"/>
      </w:pPr>
      <w:r w:rsidRPr="008408DE">
        <w:t>индивидуальные жилые дома;</w:t>
      </w:r>
    </w:p>
    <w:p w:rsidR="00CE0A39" w:rsidRPr="008408DE" w:rsidRDefault="00CE0A39" w:rsidP="00662EAD">
      <w:pPr>
        <w:numPr>
          <w:ilvl w:val="0"/>
          <w:numId w:val="16"/>
        </w:numPr>
        <w:tabs>
          <w:tab w:val="left" w:pos="993"/>
        </w:tabs>
        <w:spacing w:after="0" w:line="276" w:lineRule="auto"/>
        <w:ind w:left="0" w:firstLine="709"/>
      </w:pPr>
      <w:r w:rsidRPr="008408DE">
        <w:t>общественные здания.</w:t>
      </w:r>
    </w:p>
    <w:p w:rsidR="00CE0A39" w:rsidRPr="008408DE" w:rsidRDefault="00CE0A39" w:rsidP="00CE0A39">
      <w:pPr>
        <w:spacing w:after="0" w:line="276" w:lineRule="auto"/>
        <w:ind w:firstLine="709"/>
      </w:pPr>
      <w:r w:rsidRPr="008408DE">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CE0A39" w:rsidRPr="008408DE" w:rsidRDefault="00CE0A39" w:rsidP="00CE0A39">
      <w:pPr>
        <w:spacing w:after="0" w:line="276" w:lineRule="auto"/>
        <w:ind w:firstLine="709"/>
      </w:pPr>
      <w:r w:rsidRPr="008408DE">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w:t>
      </w:r>
      <w:r w:rsidR="006A0829">
        <w:t>ми на 1-2 семьи площадью по 100 </w:t>
      </w:r>
      <w:r w:rsidRPr="008408DE">
        <w:t>м</w:t>
      </w:r>
      <w:r w:rsidRPr="008408DE">
        <w:rPr>
          <w:vertAlign w:val="superscript"/>
        </w:rPr>
        <w:t>2</w:t>
      </w:r>
      <w:r w:rsidRPr="008408DE">
        <w:t xml:space="preserve">. </w:t>
      </w:r>
    </w:p>
    <w:p w:rsidR="00CE0A39" w:rsidRPr="008408DE" w:rsidRDefault="00CE0A39" w:rsidP="00CE0A39">
      <w:pPr>
        <w:spacing w:after="0" w:line="276" w:lineRule="auto"/>
        <w:ind w:firstLine="709"/>
      </w:pPr>
      <w:r w:rsidRPr="008408DE">
        <w:t>На основании прогноза численности населения и роста обеспеченности населения жильем планируется увеличение пл</w:t>
      </w:r>
      <w:r>
        <w:t>ощади жилищного фонда</w:t>
      </w:r>
      <w:r w:rsidRPr="008408DE">
        <w:t>:</w:t>
      </w:r>
    </w:p>
    <w:p w:rsidR="00CE0A39" w:rsidRPr="008408DE" w:rsidRDefault="00CE0A39" w:rsidP="00662EAD">
      <w:pPr>
        <w:numPr>
          <w:ilvl w:val="0"/>
          <w:numId w:val="16"/>
        </w:numPr>
        <w:tabs>
          <w:tab w:val="left" w:pos="993"/>
        </w:tabs>
        <w:spacing w:after="0" w:line="276" w:lineRule="auto"/>
        <w:ind w:left="0" w:firstLine="709"/>
      </w:pPr>
      <w:r w:rsidRPr="008408DE">
        <w:t>до 78,8 тыс. м</w:t>
      </w:r>
      <w:r w:rsidRPr="008408DE">
        <w:rPr>
          <w:vertAlign w:val="superscript"/>
        </w:rPr>
        <w:t>2</w:t>
      </w:r>
      <w:r w:rsidRPr="008408DE">
        <w:t xml:space="preserve"> к 2018 г., темп роста 2018/2012 гг. – 111,8%;</w:t>
      </w:r>
    </w:p>
    <w:p w:rsidR="00CE0A39" w:rsidRPr="008408DE" w:rsidRDefault="00CE0A39" w:rsidP="00662EAD">
      <w:pPr>
        <w:numPr>
          <w:ilvl w:val="0"/>
          <w:numId w:val="16"/>
        </w:numPr>
        <w:tabs>
          <w:tab w:val="left" w:pos="993"/>
        </w:tabs>
        <w:spacing w:after="0" w:line="276" w:lineRule="auto"/>
        <w:ind w:left="0" w:firstLine="709"/>
      </w:pPr>
      <w:r w:rsidRPr="008408DE">
        <w:t>до 89,3 тыс. м</w:t>
      </w:r>
      <w:r w:rsidRPr="008408DE">
        <w:rPr>
          <w:vertAlign w:val="superscript"/>
        </w:rPr>
        <w:t>2</w:t>
      </w:r>
      <w:r w:rsidRPr="008408DE">
        <w:t xml:space="preserve"> к 2022 г., темп роста 2023/2012 гг. – 126,8%; </w:t>
      </w:r>
    </w:p>
    <w:p w:rsidR="00CE0A39" w:rsidRPr="008408DE" w:rsidRDefault="00CE0A39" w:rsidP="00662EAD">
      <w:pPr>
        <w:numPr>
          <w:ilvl w:val="0"/>
          <w:numId w:val="16"/>
        </w:numPr>
        <w:tabs>
          <w:tab w:val="left" w:pos="993"/>
        </w:tabs>
        <w:spacing w:after="0" w:line="276" w:lineRule="auto"/>
        <w:ind w:left="0" w:firstLine="709"/>
      </w:pPr>
      <w:r w:rsidRPr="008408DE">
        <w:t>до 91,3 тыс. м</w:t>
      </w:r>
      <w:r w:rsidRPr="008408DE">
        <w:rPr>
          <w:vertAlign w:val="superscript"/>
        </w:rPr>
        <w:t>2</w:t>
      </w:r>
      <w:r w:rsidRPr="008408DE">
        <w:t xml:space="preserve"> к 2028 г., темп роста 2028/2012 гг. – 129,6%.</w:t>
      </w:r>
    </w:p>
    <w:p w:rsidR="00CE0A39" w:rsidRPr="008408DE" w:rsidRDefault="00CE0A39" w:rsidP="00CE0A39">
      <w:pPr>
        <w:spacing w:after="0" w:line="276" w:lineRule="auto"/>
        <w:ind w:firstLine="709"/>
      </w:pPr>
      <w:r w:rsidRPr="008408DE">
        <w:t>В структуре жилищного фонда по объектам жилищного строительства произойдут следующие изменения:</w:t>
      </w:r>
    </w:p>
    <w:p w:rsidR="00CE0A39" w:rsidRPr="008408DE" w:rsidRDefault="00CE0A39" w:rsidP="00662EAD">
      <w:pPr>
        <w:numPr>
          <w:ilvl w:val="0"/>
          <w:numId w:val="16"/>
        </w:numPr>
        <w:tabs>
          <w:tab w:val="left" w:pos="993"/>
        </w:tabs>
        <w:spacing w:after="0" w:line="276" w:lineRule="auto"/>
        <w:ind w:left="0" w:firstLine="709"/>
      </w:pPr>
      <w:r w:rsidRPr="008408DE">
        <w:t xml:space="preserve">доля многоквартирных домов снизится с 83% в 2012 г. до 76% в </w:t>
      </w:r>
      <w:r w:rsidRPr="008408DE">
        <w:br/>
        <w:t>2028 г.;</w:t>
      </w:r>
    </w:p>
    <w:p w:rsidR="00CE0A39" w:rsidRPr="008408DE" w:rsidRDefault="00CE0A39" w:rsidP="00662EAD">
      <w:pPr>
        <w:numPr>
          <w:ilvl w:val="0"/>
          <w:numId w:val="16"/>
        </w:numPr>
        <w:tabs>
          <w:tab w:val="left" w:pos="993"/>
        </w:tabs>
        <w:spacing w:after="0" w:line="276" w:lineRule="auto"/>
        <w:ind w:left="0" w:firstLine="709"/>
      </w:pPr>
      <w:r w:rsidRPr="008408DE">
        <w:t>доля индивидуальных жилых домов (малоэтажная застройка с участками низкой плотности) увеличится с 17% до 24%.</w:t>
      </w:r>
    </w:p>
    <w:p w:rsidR="00CE0A39" w:rsidRPr="008408DE" w:rsidRDefault="00CE0A39" w:rsidP="00CE0A39">
      <w:pPr>
        <w:spacing w:after="0" w:line="276" w:lineRule="auto"/>
        <w:ind w:firstLine="709"/>
      </w:pPr>
      <w:r w:rsidRPr="008408DE">
        <w:t>Наибольший прирост площади жилищного фонда ожидается за период 2014-</w:t>
      </w:r>
      <w:r w:rsidRPr="008408DE">
        <w:br/>
        <w:t>2018 гг.</w:t>
      </w:r>
    </w:p>
    <w:p w:rsidR="00CE0A39" w:rsidRPr="008408DE" w:rsidRDefault="00CE0A39" w:rsidP="00CE0A39">
      <w:pPr>
        <w:tabs>
          <w:tab w:val="left" w:pos="993"/>
        </w:tabs>
        <w:spacing w:after="0" w:line="276" w:lineRule="auto"/>
        <w:ind w:firstLine="709"/>
      </w:pPr>
      <w:r w:rsidRPr="008408DE">
        <w:t>Прирост площади строительных фондов ожидается за счет строительства:</w:t>
      </w:r>
    </w:p>
    <w:p w:rsidR="00CE0A39" w:rsidRPr="008408DE" w:rsidRDefault="00CE0A39" w:rsidP="00CE0A39">
      <w:pPr>
        <w:spacing w:after="0" w:line="276" w:lineRule="auto"/>
        <w:ind w:firstLine="709"/>
      </w:pPr>
      <w:r w:rsidRPr="008408DE">
        <w:t>- модульного спортивного зала общей площадью 1,01 тыс. м</w:t>
      </w:r>
      <w:r w:rsidRPr="008408DE">
        <w:rPr>
          <w:vertAlign w:val="superscript"/>
        </w:rPr>
        <w:t xml:space="preserve">2 </w:t>
      </w:r>
      <w:r w:rsidRPr="008408DE">
        <w:t xml:space="preserve">– в </w:t>
      </w:r>
      <w:r w:rsidRPr="008408DE">
        <w:br/>
        <w:t>2016 г.;</w:t>
      </w:r>
    </w:p>
    <w:p w:rsidR="00CE0A39" w:rsidRPr="008408DE" w:rsidRDefault="00CE0A39" w:rsidP="00CE0A39">
      <w:pPr>
        <w:spacing w:after="0" w:line="276" w:lineRule="auto"/>
        <w:ind w:firstLine="709"/>
      </w:pPr>
      <w:r w:rsidRPr="008408DE">
        <w:t>- лыжной базы общей площадью 0,56 тыс. м</w:t>
      </w:r>
      <w:r w:rsidRPr="008408DE">
        <w:rPr>
          <w:vertAlign w:val="superscript"/>
        </w:rPr>
        <w:t xml:space="preserve">2 </w:t>
      </w:r>
      <w:r w:rsidRPr="008408DE">
        <w:t>– в 2017 г.</w:t>
      </w:r>
    </w:p>
    <w:p w:rsidR="00CE0A39" w:rsidRPr="008408DE" w:rsidRDefault="00321516" w:rsidP="00CE0A39">
      <w:pPr>
        <w:spacing w:after="0" w:line="276" w:lineRule="auto"/>
        <w:ind w:firstLine="709"/>
      </w:pPr>
      <w:r w:rsidRPr="00CE0A39">
        <w:t>Площадь строительных фондов и прирост площади строительных фондов му</w:t>
      </w:r>
      <w:r>
        <w:t>ниципального образования п.</w:t>
      </w:r>
      <w:r w:rsidR="00DA4C62">
        <w:t xml:space="preserve"> Ханымей до 2030</w:t>
      </w:r>
      <w:r w:rsidRPr="00CE0A39">
        <w:t xml:space="preserve"> г.</w:t>
      </w:r>
      <w:r>
        <w:t xml:space="preserve"> приведен в таблице </w:t>
      </w:r>
      <w:r w:rsidR="00F978DC">
        <w:t>3</w:t>
      </w:r>
      <w:r>
        <w:t>.</w:t>
      </w:r>
      <w:r w:rsidR="00F978DC">
        <w:t>5</w:t>
      </w:r>
      <w:r>
        <w:t>.1.</w:t>
      </w:r>
    </w:p>
    <w:p w:rsidR="00CE0A39" w:rsidRPr="008408DE" w:rsidRDefault="00CE0A39" w:rsidP="00CE0A39">
      <w:pPr>
        <w:spacing w:after="0" w:line="276" w:lineRule="auto"/>
        <w:ind w:firstLine="709"/>
      </w:pPr>
    </w:p>
    <w:p w:rsidR="00CE0A39" w:rsidRPr="008408DE" w:rsidRDefault="00CE0A39" w:rsidP="00CE0A39">
      <w:pPr>
        <w:spacing w:after="0"/>
        <w:ind w:firstLine="720"/>
        <w:sectPr w:rsidR="00CE0A39" w:rsidRPr="008408DE" w:rsidSect="00964B22">
          <w:pgSz w:w="11906" w:h="16838"/>
          <w:pgMar w:top="1134" w:right="851" w:bottom="1134" w:left="1701" w:header="709" w:footer="709" w:gutter="0"/>
          <w:cols w:space="708"/>
          <w:docGrid w:linePitch="360"/>
        </w:sectPr>
      </w:pPr>
    </w:p>
    <w:p w:rsidR="00A44DCA" w:rsidRPr="0032734C" w:rsidRDefault="00CE0A39" w:rsidP="00DA4C62">
      <w:pPr>
        <w:pStyle w:val="afa"/>
        <w:ind w:firstLine="709"/>
        <w:jc w:val="both"/>
        <w:rPr>
          <w:rFonts w:ascii="Times New Roman" w:hAnsi="Times New Roman"/>
          <w:b w:val="0"/>
          <w:color w:val="auto"/>
          <w:sz w:val="24"/>
          <w:szCs w:val="24"/>
        </w:rPr>
      </w:pPr>
      <w:r w:rsidRPr="00CE0A39">
        <w:rPr>
          <w:rFonts w:ascii="Times New Roman" w:hAnsi="Times New Roman"/>
          <w:b w:val="0"/>
          <w:color w:val="auto"/>
          <w:sz w:val="24"/>
          <w:szCs w:val="24"/>
        </w:rPr>
        <w:lastRenderedPageBreak/>
        <w:t xml:space="preserve">Таблица </w:t>
      </w:r>
      <w:r w:rsidR="00F978DC">
        <w:rPr>
          <w:rFonts w:ascii="Times New Roman" w:hAnsi="Times New Roman"/>
          <w:b w:val="0"/>
          <w:color w:val="auto"/>
          <w:sz w:val="24"/>
          <w:szCs w:val="24"/>
        </w:rPr>
        <w:t>3.5</w:t>
      </w:r>
      <w:r w:rsidR="00321516">
        <w:rPr>
          <w:rFonts w:ascii="Times New Roman" w:hAnsi="Times New Roman"/>
          <w:b w:val="0"/>
          <w:color w:val="auto"/>
          <w:sz w:val="24"/>
          <w:szCs w:val="24"/>
        </w:rPr>
        <w:t>.1</w:t>
      </w:r>
      <w:r w:rsidRPr="00CE0A39">
        <w:rPr>
          <w:b w:val="0"/>
          <w:color w:val="auto"/>
        </w:rPr>
        <w:t xml:space="preserve">  </w:t>
      </w:r>
      <w:r w:rsidRPr="00CE0A39">
        <w:rPr>
          <w:rFonts w:ascii="Times New Roman" w:hAnsi="Times New Roman"/>
          <w:b w:val="0"/>
          <w:color w:val="auto"/>
          <w:sz w:val="24"/>
          <w:szCs w:val="24"/>
        </w:rPr>
        <w:t>Площадь строительных фондов и прирост площади строительных фондов му</w:t>
      </w:r>
      <w:r>
        <w:rPr>
          <w:rFonts w:ascii="Times New Roman" w:hAnsi="Times New Roman"/>
          <w:b w:val="0"/>
          <w:color w:val="auto"/>
          <w:sz w:val="24"/>
          <w:szCs w:val="24"/>
        </w:rPr>
        <w:t>ниципального образования п.</w:t>
      </w:r>
      <w:r w:rsidR="00DA4C62">
        <w:rPr>
          <w:rFonts w:ascii="Times New Roman" w:hAnsi="Times New Roman"/>
          <w:b w:val="0"/>
          <w:color w:val="auto"/>
          <w:sz w:val="24"/>
          <w:szCs w:val="24"/>
        </w:rPr>
        <w:t xml:space="preserve"> Ханымей до 2030</w:t>
      </w:r>
      <w:r w:rsidRPr="00CE0A39">
        <w:rPr>
          <w:rFonts w:ascii="Times New Roman" w:hAnsi="Times New Roman"/>
          <w:b w:val="0"/>
          <w:color w:val="auto"/>
          <w:sz w:val="24"/>
          <w:szCs w:val="24"/>
        </w:rPr>
        <w:t xml:space="preserve"> г.</w:t>
      </w:r>
      <w:bookmarkStart w:id="188" w:name="_Toc363135358"/>
    </w:p>
    <w:tbl>
      <w:tblPr>
        <w:tblW w:w="5093" w:type="pct"/>
        <w:jc w:val="center"/>
        <w:tblLayout w:type="fixed"/>
        <w:tblLook w:val="04A0" w:firstRow="1" w:lastRow="0" w:firstColumn="1" w:lastColumn="0" w:noHBand="0" w:noVBand="1"/>
      </w:tblPr>
      <w:tblGrid>
        <w:gridCol w:w="515"/>
        <w:gridCol w:w="2932"/>
        <w:gridCol w:w="1366"/>
        <w:gridCol w:w="1215"/>
        <w:gridCol w:w="1217"/>
        <w:gridCol w:w="1217"/>
        <w:gridCol w:w="1220"/>
        <w:gridCol w:w="1220"/>
        <w:gridCol w:w="1454"/>
        <w:gridCol w:w="1217"/>
        <w:gridCol w:w="1199"/>
      </w:tblGrid>
      <w:tr w:rsidR="0032734C" w:rsidRPr="00487FD0" w:rsidTr="00DA4C62">
        <w:trPr>
          <w:trHeight w:val="20"/>
          <w:jc w:val="center"/>
        </w:trPr>
        <w:tc>
          <w:tcPr>
            <w:tcW w:w="1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 п/п</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Наименование</w:t>
            </w:r>
          </w:p>
        </w:tc>
        <w:tc>
          <w:tcPr>
            <w:tcW w:w="46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2734C" w:rsidRPr="00487FD0" w:rsidRDefault="0032734C" w:rsidP="00DA4C62">
            <w:pPr>
              <w:spacing w:after="0"/>
              <w:jc w:val="center"/>
              <w:rPr>
                <w:b/>
                <w:color w:val="000000"/>
                <w:sz w:val="20"/>
                <w:szCs w:val="20"/>
              </w:rPr>
            </w:pPr>
            <w:r w:rsidRPr="00487FD0">
              <w:rPr>
                <w:b/>
                <w:color w:val="000000"/>
                <w:sz w:val="20"/>
                <w:szCs w:val="20"/>
              </w:rPr>
              <w:t>Ед. изм.</w:t>
            </w:r>
          </w:p>
        </w:tc>
        <w:tc>
          <w:tcPr>
            <w:tcW w:w="206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1 этап (2016 - 2019 гг.)</w:t>
            </w:r>
          </w:p>
        </w:tc>
        <w:tc>
          <w:tcPr>
            <w:tcW w:w="492"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 этап (2021- 2025 гг.)</w:t>
            </w:r>
          </w:p>
        </w:tc>
        <w:tc>
          <w:tcPr>
            <w:tcW w:w="412"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3 этап (2026 - 2030 гг.)</w:t>
            </w:r>
          </w:p>
        </w:tc>
        <w:tc>
          <w:tcPr>
            <w:tcW w:w="4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Всего (2016 -2030 гг.)</w:t>
            </w:r>
          </w:p>
        </w:tc>
      </w:tr>
      <w:tr w:rsidR="0032734C" w:rsidRPr="00487FD0" w:rsidTr="00DA4C62">
        <w:trPr>
          <w:trHeight w:val="20"/>
          <w:jc w:val="center"/>
        </w:trPr>
        <w:tc>
          <w:tcPr>
            <w:tcW w:w="174"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b/>
                <w:bCs/>
                <w:color w:val="000000"/>
                <w:sz w:val="20"/>
                <w:szCs w:val="20"/>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b/>
                <w:bCs/>
                <w:color w:val="000000"/>
                <w:sz w:val="20"/>
                <w:szCs w:val="20"/>
              </w:rPr>
            </w:pPr>
          </w:p>
        </w:tc>
        <w:tc>
          <w:tcPr>
            <w:tcW w:w="462"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color w:val="000000"/>
                <w:sz w:val="20"/>
                <w:szCs w:val="20"/>
              </w:rPr>
            </w:pPr>
          </w:p>
        </w:tc>
        <w:tc>
          <w:tcPr>
            <w:tcW w:w="411" w:type="pct"/>
            <w:tcBorders>
              <w:top w:val="single" w:sz="4" w:space="0" w:color="auto"/>
              <w:left w:val="nil"/>
              <w:bottom w:val="single" w:sz="4"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2016 г.</w:t>
            </w:r>
          </w:p>
        </w:tc>
        <w:tc>
          <w:tcPr>
            <w:tcW w:w="412" w:type="pct"/>
            <w:tcBorders>
              <w:top w:val="single" w:sz="4" w:space="0" w:color="auto"/>
              <w:left w:val="nil"/>
              <w:bottom w:val="single" w:sz="4"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2017 г.</w:t>
            </w:r>
          </w:p>
        </w:tc>
        <w:tc>
          <w:tcPr>
            <w:tcW w:w="412" w:type="pct"/>
            <w:tcBorders>
              <w:top w:val="single" w:sz="4" w:space="0" w:color="auto"/>
              <w:left w:val="nil"/>
              <w:bottom w:val="single" w:sz="4"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2018 г.</w:t>
            </w:r>
          </w:p>
        </w:tc>
        <w:tc>
          <w:tcPr>
            <w:tcW w:w="413" w:type="pct"/>
            <w:tcBorders>
              <w:top w:val="single" w:sz="4" w:space="0" w:color="auto"/>
              <w:left w:val="nil"/>
              <w:bottom w:val="single" w:sz="4" w:space="0" w:color="auto"/>
              <w:right w:val="single" w:sz="4" w:space="0" w:color="000000"/>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2019 г.</w:t>
            </w:r>
          </w:p>
        </w:tc>
        <w:tc>
          <w:tcPr>
            <w:tcW w:w="412" w:type="pct"/>
            <w:tcBorders>
              <w:top w:val="single" w:sz="4" w:space="0" w:color="000000"/>
              <w:left w:val="single" w:sz="4" w:space="0" w:color="000000"/>
              <w:bottom w:val="single" w:sz="4" w:space="0" w:color="000000"/>
              <w:right w:val="single" w:sz="4" w:space="0" w:color="000000"/>
            </w:tcBorders>
          </w:tcPr>
          <w:p w:rsidR="0032734C" w:rsidRPr="00487FD0" w:rsidRDefault="0032734C" w:rsidP="00DA4C62">
            <w:pPr>
              <w:spacing w:after="0"/>
              <w:jc w:val="center"/>
              <w:rPr>
                <w:b/>
                <w:bCs/>
                <w:color w:val="000000"/>
                <w:sz w:val="20"/>
                <w:szCs w:val="20"/>
              </w:rPr>
            </w:pPr>
            <w:r w:rsidRPr="00487FD0">
              <w:rPr>
                <w:b/>
                <w:bCs/>
                <w:color w:val="000000"/>
                <w:sz w:val="20"/>
                <w:szCs w:val="20"/>
              </w:rPr>
              <w:t>2020 г.</w:t>
            </w:r>
          </w:p>
        </w:tc>
        <w:tc>
          <w:tcPr>
            <w:tcW w:w="492" w:type="pct"/>
            <w:tcBorders>
              <w:top w:val="single" w:sz="4" w:space="0" w:color="auto"/>
              <w:left w:val="single" w:sz="4" w:space="0" w:color="000000"/>
              <w:bottom w:val="single" w:sz="4"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2025 г.</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2030 г.</w:t>
            </w: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b/>
                <w:bCs/>
                <w:color w:val="000000"/>
                <w:sz w:val="20"/>
                <w:szCs w:val="20"/>
              </w:rPr>
            </w:pPr>
          </w:p>
        </w:tc>
      </w:tr>
      <w:tr w:rsidR="0032734C" w:rsidRPr="00487FD0" w:rsidTr="00DA4C62">
        <w:trPr>
          <w:trHeight w:val="20"/>
          <w:jc w:val="center"/>
        </w:trPr>
        <w:tc>
          <w:tcPr>
            <w:tcW w:w="174"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b/>
                <w:bCs/>
                <w:color w:val="000000"/>
                <w:sz w:val="20"/>
                <w:szCs w:val="20"/>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rsidR="0032734C" w:rsidRPr="00487FD0" w:rsidRDefault="0032734C" w:rsidP="00DA4C62">
            <w:pPr>
              <w:spacing w:after="0"/>
              <w:rPr>
                <w:b/>
                <w:bCs/>
                <w:color w:val="000000"/>
                <w:sz w:val="20"/>
                <w:szCs w:val="20"/>
              </w:rPr>
            </w:pPr>
          </w:p>
        </w:tc>
        <w:tc>
          <w:tcPr>
            <w:tcW w:w="462" w:type="pct"/>
            <w:vMerge/>
            <w:tcBorders>
              <w:top w:val="single" w:sz="8" w:space="0" w:color="auto"/>
              <w:left w:val="single" w:sz="8" w:space="0" w:color="auto"/>
              <w:bottom w:val="single" w:sz="8" w:space="0" w:color="000000"/>
              <w:right w:val="single" w:sz="4" w:space="0" w:color="auto"/>
            </w:tcBorders>
            <w:vAlign w:val="center"/>
            <w:hideMark/>
          </w:tcPr>
          <w:p w:rsidR="0032734C" w:rsidRPr="00487FD0" w:rsidRDefault="0032734C" w:rsidP="00DA4C62">
            <w:pPr>
              <w:spacing w:after="0"/>
              <w:rPr>
                <w:color w:val="000000"/>
                <w:sz w:val="20"/>
                <w:szCs w:val="20"/>
              </w:rPr>
            </w:pPr>
          </w:p>
        </w:tc>
        <w:tc>
          <w:tcPr>
            <w:tcW w:w="206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план</w:t>
            </w:r>
          </w:p>
        </w:tc>
        <w:tc>
          <w:tcPr>
            <w:tcW w:w="492"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план</w:t>
            </w:r>
          </w:p>
        </w:tc>
        <w:tc>
          <w:tcPr>
            <w:tcW w:w="412" w:type="pct"/>
            <w:tcBorders>
              <w:top w:val="nil"/>
              <w:left w:val="single" w:sz="4"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план</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b/>
                <w:bCs/>
                <w:color w:val="000000"/>
                <w:sz w:val="20"/>
                <w:szCs w:val="20"/>
              </w:rPr>
            </w:pPr>
            <w:r w:rsidRPr="00487FD0">
              <w:rPr>
                <w:b/>
                <w:bCs/>
                <w:color w:val="000000"/>
                <w:sz w:val="20"/>
                <w:szCs w:val="20"/>
              </w:rPr>
              <w:t>план</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1</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Площадь жилищного фонда - всего</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single" w:sz="4" w:space="0" w:color="auto"/>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70,534</w:t>
            </w:r>
          </w:p>
        </w:tc>
        <w:tc>
          <w:tcPr>
            <w:tcW w:w="412" w:type="pct"/>
            <w:tcBorders>
              <w:top w:val="single" w:sz="4" w:space="0" w:color="auto"/>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70,533</w:t>
            </w:r>
          </w:p>
        </w:tc>
        <w:tc>
          <w:tcPr>
            <w:tcW w:w="412" w:type="pct"/>
            <w:tcBorders>
              <w:top w:val="single" w:sz="4" w:space="0" w:color="auto"/>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78,793</w:t>
            </w:r>
          </w:p>
        </w:tc>
        <w:tc>
          <w:tcPr>
            <w:tcW w:w="413" w:type="pct"/>
            <w:tcBorders>
              <w:top w:val="single" w:sz="8" w:space="0" w:color="auto"/>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80,55</w:t>
            </w:r>
          </w:p>
        </w:tc>
        <w:tc>
          <w:tcPr>
            <w:tcW w:w="412" w:type="pct"/>
            <w:tcBorders>
              <w:top w:val="single" w:sz="8" w:space="0" w:color="000000"/>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82,3086</w:t>
            </w:r>
          </w:p>
        </w:tc>
        <w:tc>
          <w:tcPr>
            <w:tcW w:w="492" w:type="pct"/>
            <w:tcBorders>
              <w:top w:val="single" w:sz="4" w:space="0" w:color="auto"/>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89,343</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91,343</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91,343</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 </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 xml:space="preserve">ввод </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3,042</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2,424</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8,259</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7,982</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7,7056</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6,6</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37,828</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 </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снос</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3,009</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2,424</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16,422</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 </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в т.ч. с разделением объектов строительства:</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 </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1.1</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многоквартирные дома, всего</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58,5</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58,5</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63,2</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64,2</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65,2</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69,2</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69,2</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69,2</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1.2</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жилые дома</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12,1</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12,1</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15,6</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16,3667</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17,1334</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20,2</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22,2</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22,2</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Прирост площади жилищного фонда - всего (к предыдущему периоду)</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0,033</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8,259</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7,982</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7,7056</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6,6</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w:t>
            </w: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16,929</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rPr>
                <w:rFonts w:cs="Arial"/>
                <w:sz w:val="20"/>
                <w:szCs w:val="20"/>
              </w:rPr>
            </w:pPr>
            <w:r w:rsidRPr="00487FD0">
              <w:rPr>
                <w:rFonts w:cs="Arial"/>
                <w:sz w:val="20"/>
                <w:szCs w:val="20"/>
              </w:rPr>
              <w:t> </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в т.ч. с разделением объектов строительства:</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000000"/>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2.1</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МКД</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2,4</w:t>
            </w:r>
          </w:p>
        </w:tc>
        <w:tc>
          <w:tcPr>
            <w:tcW w:w="413" w:type="pct"/>
            <w:tcBorders>
              <w:top w:val="nil"/>
              <w:left w:val="nil"/>
              <w:bottom w:val="single" w:sz="8" w:space="0" w:color="auto"/>
              <w:right w:val="single" w:sz="4"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2,1</w:t>
            </w:r>
          </w:p>
        </w:tc>
        <w:tc>
          <w:tcPr>
            <w:tcW w:w="412" w:type="pct"/>
            <w:tcBorders>
              <w:top w:val="nil"/>
              <w:left w:val="nil"/>
              <w:bottom w:val="single" w:sz="8" w:space="0" w:color="auto"/>
              <w:right w:val="single" w:sz="8" w:space="0" w:color="000000"/>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1,8</w:t>
            </w:r>
          </w:p>
        </w:tc>
        <w:tc>
          <w:tcPr>
            <w:tcW w:w="492" w:type="pct"/>
            <w:tcBorders>
              <w:top w:val="nil"/>
              <w:left w:val="single" w:sz="4" w:space="0" w:color="000000"/>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0,6</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3,2</w:t>
            </w:r>
          </w:p>
        </w:tc>
      </w:tr>
      <w:tr w:rsidR="0032734C" w:rsidRPr="00487FD0"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2.2</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жилые дома</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0,4</w:t>
            </w:r>
          </w:p>
        </w:tc>
        <w:tc>
          <w:tcPr>
            <w:tcW w:w="413"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0,4</w:t>
            </w:r>
          </w:p>
        </w:tc>
        <w:tc>
          <w:tcPr>
            <w:tcW w:w="412" w:type="pct"/>
            <w:tcBorders>
              <w:top w:val="single" w:sz="8" w:space="0" w:color="auto"/>
              <w:left w:val="nil"/>
              <w:bottom w:val="single" w:sz="8" w:space="0" w:color="auto"/>
              <w:right w:val="single" w:sz="8" w:space="0" w:color="auto"/>
            </w:tcBorders>
          </w:tcPr>
          <w:p w:rsidR="0032734C" w:rsidRPr="00487FD0" w:rsidRDefault="0032734C" w:rsidP="00DA4C62">
            <w:pPr>
              <w:spacing w:after="0"/>
              <w:jc w:val="center"/>
              <w:rPr>
                <w:color w:val="000000"/>
                <w:sz w:val="20"/>
                <w:szCs w:val="20"/>
              </w:rPr>
            </w:pPr>
          </w:p>
        </w:tc>
        <w:tc>
          <w:tcPr>
            <w:tcW w:w="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0,4</w:t>
            </w: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06"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0,7</w:t>
            </w:r>
          </w:p>
        </w:tc>
      </w:tr>
      <w:tr w:rsidR="0032734C" w:rsidRPr="00697F6D" w:rsidTr="00DA4C62">
        <w:trPr>
          <w:trHeight w:val="20"/>
          <w:jc w:val="center"/>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3</w:t>
            </w:r>
          </w:p>
        </w:tc>
        <w:tc>
          <w:tcPr>
            <w:tcW w:w="99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rPr>
                <w:color w:val="000000"/>
                <w:sz w:val="20"/>
                <w:szCs w:val="20"/>
              </w:rPr>
            </w:pPr>
            <w:r w:rsidRPr="00487FD0">
              <w:rPr>
                <w:color w:val="000000"/>
                <w:sz w:val="20"/>
                <w:szCs w:val="20"/>
              </w:rPr>
              <w:t>Прирост площади общественных зданий</w:t>
            </w:r>
          </w:p>
        </w:tc>
        <w:tc>
          <w:tcPr>
            <w:tcW w:w="46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тыс. м</w:t>
            </w:r>
            <w:r w:rsidRPr="00487FD0">
              <w:rPr>
                <w:color w:val="000000"/>
                <w:sz w:val="20"/>
                <w:szCs w:val="20"/>
                <w:vertAlign w:val="superscript"/>
              </w:rPr>
              <w:t>2</w:t>
            </w:r>
          </w:p>
        </w:tc>
        <w:tc>
          <w:tcPr>
            <w:tcW w:w="411"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r w:rsidRPr="00487FD0">
              <w:rPr>
                <w:color w:val="000000"/>
                <w:sz w:val="20"/>
                <w:szCs w:val="20"/>
              </w:rPr>
              <w:t>1</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0,6</w:t>
            </w:r>
          </w:p>
        </w:tc>
        <w:tc>
          <w:tcPr>
            <w:tcW w:w="412"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p>
        </w:tc>
        <w:tc>
          <w:tcPr>
            <w:tcW w:w="413" w:type="pct"/>
            <w:tcBorders>
              <w:top w:val="nil"/>
              <w:left w:val="nil"/>
              <w:bottom w:val="single" w:sz="8" w:space="0" w:color="auto"/>
              <w:right w:val="single" w:sz="8" w:space="0" w:color="auto"/>
            </w:tcBorders>
            <w:shd w:val="clear" w:color="auto" w:fill="auto"/>
            <w:vAlign w:val="center"/>
          </w:tcPr>
          <w:p w:rsidR="0032734C" w:rsidRPr="00487FD0" w:rsidRDefault="0032734C" w:rsidP="00DA4C62">
            <w:pPr>
              <w:spacing w:after="0"/>
              <w:jc w:val="center"/>
              <w:rPr>
                <w:color w:val="000000"/>
                <w:sz w:val="20"/>
                <w:szCs w:val="20"/>
              </w:rPr>
            </w:pPr>
            <w:r w:rsidRPr="00487FD0">
              <w:rPr>
                <w:color w:val="000000"/>
                <w:sz w:val="20"/>
                <w:szCs w:val="20"/>
              </w:rPr>
              <w:t>0</w:t>
            </w:r>
          </w:p>
        </w:tc>
        <w:tc>
          <w:tcPr>
            <w:tcW w:w="412" w:type="pct"/>
            <w:tcBorders>
              <w:top w:val="single" w:sz="8" w:space="0" w:color="auto"/>
              <w:left w:val="nil"/>
              <w:bottom w:val="single" w:sz="8" w:space="0" w:color="auto"/>
              <w:right w:val="single" w:sz="8" w:space="0" w:color="auto"/>
            </w:tcBorders>
          </w:tcPr>
          <w:p w:rsidR="0032734C" w:rsidRPr="00487FD0" w:rsidRDefault="0032734C" w:rsidP="00DA4C62">
            <w:pPr>
              <w:spacing w:after="0"/>
              <w:jc w:val="center"/>
              <w:rPr>
                <w:color w:val="000000"/>
                <w:sz w:val="20"/>
                <w:szCs w:val="20"/>
              </w:rPr>
            </w:pPr>
          </w:p>
        </w:tc>
        <w:tc>
          <w:tcPr>
            <w:tcW w:w="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12" w:type="pct"/>
            <w:tcBorders>
              <w:top w:val="nil"/>
              <w:left w:val="nil"/>
              <w:bottom w:val="single" w:sz="8" w:space="0" w:color="auto"/>
              <w:right w:val="single" w:sz="8" w:space="0" w:color="auto"/>
            </w:tcBorders>
            <w:shd w:val="clear" w:color="auto" w:fill="auto"/>
            <w:vAlign w:val="center"/>
            <w:hideMark/>
          </w:tcPr>
          <w:p w:rsidR="0032734C" w:rsidRPr="00487FD0" w:rsidRDefault="0032734C" w:rsidP="00DA4C62">
            <w:pPr>
              <w:spacing w:after="0"/>
              <w:jc w:val="center"/>
              <w:rPr>
                <w:color w:val="000000"/>
                <w:sz w:val="20"/>
                <w:szCs w:val="20"/>
              </w:rPr>
            </w:pPr>
          </w:p>
        </w:tc>
        <w:tc>
          <w:tcPr>
            <w:tcW w:w="406" w:type="pct"/>
            <w:tcBorders>
              <w:top w:val="nil"/>
              <w:left w:val="nil"/>
              <w:bottom w:val="single" w:sz="8" w:space="0" w:color="auto"/>
              <w:right w:val="single" w:sz="8" w:space="0" w:color="auto"/>
            </w:tcBorders>
            <w:shd w:val="clear" w:color="auto" w:fill="auto"/>
            <w:vAlign w:val="center"/>
            <w:hideMark/>
          </w:tcPr>
          <w:p w:rsidR="0032734C" w:rsidRPr="00AD26D8" w:rsidRDefault="0032734C" w:rsidP="00DA4C62">
            <w:pPr>
              <w:spacing w:after="0"/>
              <w:jc w:val="center"/>
              <w:rPr>
                <w:color w:val="000000"/>
                <w:sz w:val="20"/>
                <w:szCs w:val="20"/>
              </w:rPr>
            </w:pPr>
            <w:r w:rsidRPr="00487FD0">
              <w:rPr>
                <w:color w:val="000000"/>
                <w:sz w:val="20"/>
                <w:szCs w:val="20"/>
              </w:rPr>
              <w:t>1,6</w:t>
            </w:r>
          </w:p>
        </w:tc>
      </w:tr>
    </w:tbl>
    <w:p w:rsidR="0032734C" w:rsidRDefault="0032734C">
      <w:pPr>
        <w:spacing w:after="0"/>
        <w:jc w:val="left"/>
        <w:rPr>
          <w:b/>
          <w:bCs/>
          <w:caps/>
        </w:rPr>
        <w:sectPr w:rsidR="0032734C" w:rsidSect="00964B22">
          <w:pgSz w:w="16838" w:h="11906" w:orient="landscape"/>
          <w:pgMar w:top="1276" w:right="851" w:bottom="851" w:left="1701" w:header="709" w:footer="709" w:gutter="0"/>
          <w:cols w:space="708"/>
          <w:docGrid w:linePitch="360"/>
        </w:sectPr>
      </w:pPr>
    </w:p>
    <w:p w:rsidR="00A926A6" w:rsidRDefault="00A926A6">
      <w:pPr>
        <w:spacing w:after="0"/>
        <w:jc w:val="left"/>
        <w:rPr>
          <w:b/>
          <w:bCs/>
          <w:caps/>
        </w:rPr>
      </w:pPr>
    </w:p>
    <w:p w:rsidR="00B14E34" w:rsidRPr="00932871" w:rsidRDefault="00B14E34" w:rsidP="00877C9B">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189" w:name="_Toc444691960"/>
      <w:r w:rsidRPr="00932871">
        <w:rPr>
          <w:b/>
          <w:bCs/>
          <w:caps/>
          <w:szCs w:val="24"/>
        </w:rPr>
        <w:t>прогнозируемый спрос на коммунальные ресурсы</w:t>
      </w:r>
      <w:bookmarkEnd w:id="188"/>
      <w:bookmarkEnd w:id="189"/>
    </w:p>
    <w:p w:rsidR="00B14E34" w:rsidRDefault="00A44DCA" w:rsidP="0047649C">
      <w:pPr>
        <w:pStyle w:val="AAA"/>
        <w:numPr>
          <w:ilvl w:val="1"/>
          <w:numId w:val="14"/>
        </w:numPr>
        <w:tabs>
          <w:tab w:val="left" w:pos="540"/>
        </w:tabs>
        <w:spacing w:line="360" w:lineRule="auto"/>
        <w:ind w:left="993"/>
        <w:outlineLvl w:val="0"/>
        <w:rPr>
          <w:b/>
        </w:rPr>
      </w:pPr>
      <w:bookmarkStart w:id="190" w:name="_Toc363135359"/>
      <w:bookmarkStart w:id="191" w:name="_Toc444691961"/>
      <w:r>
        <w:rPr>
          <w:b/>
        </w:rPr>
        <w:t>Прогноз</w:t>
      </w:r>
      <w:r w:rsidR="00B14E34" w:rsidRPr="00932871">
        <w:rPr>
          <w:b/>
        </w:rPr>
        <w:t xml:space="preserve"> спроса на услуги по теплоснабжению</w:t>
      </w:r>
      <w:bookmarkEnd w:id="190"/>
      <w:bookmarkEnd w:id="191"/>
    </w:p>
    <w:p w:rsidR="00AC3073" w:rsidRPr="00F110C1" w:rsidRDefault="00AC3073" w:rsidP="00AC3073">
      <w:pPr>
        <w:spacing w:line="300" w:lineRule="auto"/>
        <w:ind w:firstLine="720"/>
        <w:rPr>
          <w:szCs w:val="28"/>
        </w:rPr>
      </w:pPr>
      <w:r w:rsidRPr="00F110C1">
        <w:rPr>
          <w:szCs w:val="28"/>
        </w:rPr>
        <w:t>К 2030 г. спрос на тепловую энергию в поселке Ханымей составит 17,50 Гкал/ч, в т. ч. на:</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отопление 16,37 Гкал/ч;</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вентиляцию 0,17 Гкал/ч;</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на горячее водоснабжение (средняя) 0,96 Гкал/ч.</w:t>
      </w:r>
    </w:p>
    <w:p w:rsidR="00AC3073" w:rsidRPr="00F110C1" w:rsidRDefault="00AC3073" w:rsidP="00AC3073">
      <w:pPr>
        <w:spacing w:line="300" w:lineRule="auto"/>
        <w:ind w:firstLine="720"/>
        <w:rPr>
          <w:szCs w:val="28"/>
        </w:rPr>
      </w:pPr>
      <w:r w:rsidRPr="00F110C1">
        <w:rPr>
          <w:szCs w:val="28"/>
        </w:rPr>
        <w:t>На перспективу до 2030 г. прогнозируется увеличение суммарной подключаемой нагрузки потребителей (без учета потерь), в т. ч. по расчетным периодам:</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до 15,61 Гкал/ч к 2018 г., темп роста 2018/2014 гг. – 107%;</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 xml:space="preserve">до 17,12 Гкал/ч к 2023 г., темп роста 2023/2014 гг. – 117,6%; </w:t>
      </w:r>
    </w:p>
    <w:p w:rsidR="00AC3073" w:rsidRPr="00F110C1" w:rsidRDefault="00AC3073" w:rsidP="00AC3073">
      <w:pPr>
        <w:numPr>
          <w:ilvl w:val="0"/>
          <w:numId w:val="9"/>
        </w:numPr>
        <w:tabs>
          <w:tab w:val="left" w:pos="1134"/>
        </w:tabs>
        <w:spacing w:after="0" w:line="300" w:lineRule="auto"/>
        <w:ind w:left="0" w:firstLine="720"/>
        <w:rPr>
          <w:szCs w:val="28"/>
        </w:rPr>
      </w:pPr>
      <w:r w:rsidRPr="00F110C1">
        <w:rPr>
          <w:szCs w:val="28"/>
        </w:rPr>
        <w:t>до 17,50 Гкал/ч к 2030 г., темп роста 2030/2012 гг. – 120,7%.</w:t>
      </w:r>
    </w:p>
    <w:p w:rsidR="00AC3073" w:rsidRPr="00F110C1" w:rsidRDefault="00AC3073" w:rsidP="00AC3073">
      <w:pPr>
        <w:spacing w:line="300" w:lineRule="auto"/>
        <w:ind w:firstLine="720"/>
        <w:rPr>
          <w:szCs w:val="28"/>
        </w:rPr>
      </w:pPr>
      <w:r w:rsidRPr="00F110C1">
        <w:rPr>
          <w:szCs w:val="28"/>
        </w:rPr>
        <w:t xml:space="preserve">К 2030 г. максимальная тепловая нагрузка (при расчетных температурах наружного воздуха) составит 17,5 Гкал/ч. </w:t>
      </w:r>
    </w:p>
    <w:p w:rsidR="00AC3073" w:rsidRDefault="00AC3073" w:rsidP="00AC3073">
      <w:pPr>
        <w:spacing w:line="300" w:lineRule="auto"/>
        <w:ind w:firstLine="720"/>
        <w:rPr>
          <w:szCs w:val="28"/>
        </w:rPr>
      </w:pPr>
      <w:r w:rsidRPr="00F110C1">
        <w:rPr>
          <w:szCs w:val="28"/>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w:t>
      </w:r>
    </w:p>
    <w:p w:rsidR="00220E93" w:rsidRDefault="00220E93" w:rsidP="003A6D8B">
      <w:pPr>
        <w:spacing w:after="0" w:line="276" w:lineRule="auto"/>
        <w:ind w:firstLine="709"/>
        <w:rPr>
          <w:szCs w:val="28"/>
        </w:rPr>
      </w:pPr>
      <w:r>
        <w:rPr>
          <w:szCs w:val="28"/>
        </w:rPr>
        <w:t xml:space="preserve">Прогноз спроса на услуги по теплоснабжению приведен в таблице </w:t>
      </w:r>
      <w:r w:rsidR="00F978DC">
        <w:rPr>
          <w:szCs w:val="28"/>
        </w:rPr>
        <w:t>4</w:t>
      </w:r>
      <w:r>
        <w:rPr>
          <w:szCs w:val="28"/>
        </w:rPr>
        <w:t>.1.1.</w:t>
      </w:r>
    </w:p>
    <w:p w:rsidR="00AF343C" w:rsidRDefault="00AF343C" w:rsidP="006A0829">
      <w:pPr>
        <w:spacing w:after="0" w:line="276" w:lineRule="auto"/>
        <w:ind w:firstLine="709"/>
        <w:rPr>
          <w:szCs w:val="28"/>
        </w:rPr>
      </w:pPr>
    </w:p>
    <w:p w:rsidR="006A0829" w:rsidRDefault="006A0829" w:rsidP="006A0829">
      <w:pPr>
        <w:spacing w:after="0" w:line="276" w:lineRule="auto"/>
        <w:ind w:firstLine="709"/>
        <w:rPr>
          <w:szCs w:val="28"/>
        </w:rPr>
      </w:pPr>
    </w:p>
    <w:p w:rsidR="006A0829" w:rsidRDefault="006A0829" w:rsidP="006A0829">
      <w:pPr>
        <w:spacing w:after="0" w:line="276" w:lineRule="auto"/>
        <w:ind w:firstLine="709"/>
        <w:rPr>
          <w:szCs w:val="28"/>
        </w:rPr>
      </w:pPr>
    </w:p>
    <w:p w:rsidR="006A0829" w:rsidRDefault="006A0829" w:rsidP="006A0829">
      <w:pPr>
        <w:spacing w:after="0" w:line="276" w:lineRule="auto"/>
        <w:ind w:firstLine="709"/>
        <w:rPr>
          <w:szCs w:val="28"/>
        </w:rPr>
      </w:pPr>
    </w:p>
    <w:p w:rsidR="006A0829" w:rsidRDefault="006A0829" w:rsidP="006A0829">
      <w:pPr>
        <w:spacing w:after="0" w:line="276" w:lineRule="auto"/>
        <w:ind w:firstLine="709"/>
        <w:rPr>
          <w:szCs w:val="28"/>
        </w:rPr>
      </w:pPr>
    </w:p>
    <w:p w:rsidR="006A0829" w:rsidRDefault="006A0829" w:rsidP="006A0829">
      <w:pPr>
        <w:spacing w:after="0" w:line="276" w:lineRule="auto"/>
        <w:ind w:firstLine="709"/>
        <w:rPr>
          <w:szCs w:val="28"/>
        </w:rPr>
      </w:pPr>
    </w:p>
    <w:p w:rsidR="006A0829" w:rsidRDefault="006A0829" w:rsidP="006A0829">
      <w:pPr>
        <w:spacing w:after="0"/>
        <w:jc w:val="center"/>
        <w:rPr>
          <w:b/>
          <w:bCs/>
        </w:rPr>
        <w:sectPr w:rsidR="006A0829" w:rsidSect="00964B22">
          <w:pgSz w:w="11906" w:h="16838"/>
          <w:pgMar w:top="1134" w:right="851" w:bottom="1134" w:left="1701" w:header="708" w:footer="239" w:gutter="0"/>
          <w:cols w:space="708"/>
          <w:docGrid w:linePitch="360"/>
        </w:sectPr>
      </w:pPr>
    </w:p>
    <w:p w:rsidR="002972BF" w:rsidRPr="00220E93" w:rsidRDefault="002972BF" w:rsidP="009A5EA5">
      <w:r w:rsidRPr="00220E93">
        <w:lastRenderedPageBreak/>
        <w:t xml:space="preserve">Таблица </w:t>
      </w:r>
      <w:r w:rsidR="00F978DC">
        <w:t>4</w:t>
      </w:r>
      <w:r w:rsidR="00220E93">
        <w:t>.1.1 Прогноз спроса на услуги по теплоснабжению</w:t>
      </w:r>
      <w:r w:rsidR="00EE1549">
        <w:t>, тыс. Гкал</w:t>
      </w:r>
    </w:p>
    <w:p w:rsidR="006A0829" w:rsidRDefault="006A0829" w:rsidP="006A0829">
      <w:pPr>
        <w:spacing w:after="0" w:line="276" w:lineRule="auto"/>
        <w:ind w:firstLine="709"/>
        <w:rPr>
          <w:szCs w:val="28"/>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840"/>
        <w:gridCol w:w="1998"/>
        <w:gridCol w:w="1214"/>
        <w:gridCol w:w="1108"/>
        <w:gridCol w:w="1103"/>
        <w:gridCol w:w="1091"/>
        <w:gridCol w:w="1091"/>
        <w:gridCol w:w="1091"/>
        <w:gridCol w:w="1328"/>
        <w:gridCol w:w="1091"/>
        <w:gridCol w:w="1088"/>
      </w:tblGrid>
      <w:tr w:rsidR="00AC3073" w:rsidRPr="004C42B0" w:rsidTr="004C42B0">
        <w:trPr>
          <w:trHeight w:val="20"/>
          <w:tblHeader/>
          <w:jc w:val="center"/>
        </w:trPr>
        <w:tc>
          <w:tcPr>
            <w:tcW w:w="199" w:type="pct"/>
            <w:vMerge w:val="restart"/>
            <w:shd w:val="clear" w:color="auto" w:fill="auto"/>
            <w:vAlign w:val="center"/>
            <w:hideMark/>
          </w:tcPr>
          <w:p w:rsidR="00AC3073" w:rsidRPr="004C42B0" w:rsidRDefault="00AC3073" w:rsidP="004C42B0">
            <w:pPr>
              <w:spacing w:after="0"/>
              <w:jc w:val="center"/>
              <w:rPr>
                <w:b/>
                <w:bCs/>
                <w:color w:val="000000"/>
                <w:sz w:val="20"/>
                <w:szCs w:val="20"/>
              </w:rPr>
            </w:pPr>
            <w:r w:rsidRPr="004C42B0">
              <w:rPr>
                <w:b/>
              </w:rPr>
              <w:br w:type="page"/>
            </w:r>
            <w:r w:rsidRPr="004C42B0">
              <w:rPr>
                <w:b/>
                <w:bCs/>
                <w:color w:val="000000"/>
                <w:sz w:val="20"/>
                <w:szCs w:val="20"/>
              </w:rPr>
              <w:t>№ п/п</w:t>
            </w:r>
          </w:p>
        </w:tc>
        <w:tc>
          <w:tcPr>
            <w:tcW w:w="1312" w:type="pct"/>
            <w:gridSpan w:val="2"/>
            <w:vMerge w:val="restar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Вид теплопотребления</w:t>
            </w:r>
          </w:p>
        </w:tc>
        <w:tc>
          <w:tcPr>
            <w:tcW w:w="415" w:type="pct"/>
            <w:vMerge w:val="restar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Ед. изм.</w:t>
            </w:r>
          </w:p>
        </w:tc>
        <w:tc>
          <w:tcPr>
            <w:tcW w:w="379" w:type="pct"/>
            <w:vMerge w:val="restar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2015 г. (факт)</w:t>
            </w:r>
          </w:p>
        </w:tc>
        <w:tc>
          <w:tcPr>
            <w:tcW w:w="1950" w:type="pct"/>
            <w:gridSpan w:val="5"/>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1 этап (2016 - 2020 гг.)</w:t>
            </w:r>
          </w:p>
        </w:tc>
        <w:tc>
          <w:tcPr>
            <w:tcW w:w="373" w:type="pct"/>
            <w:shd w:val="clear" w:color="000000" w:fill="FFFFFF"/>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 xml:space="preserve">2 этап </w:t>
            </w:r>
          </w:p>
        </w:tc>
        <w:tc>
          <w:tcPr>
            <w:tcW w:w="372" w:type="pct"/>
            <w:shd w:val="clear" w:color="000000" w:fill="FFFFFF"/>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 xml:space="preserve">3 этап </w:t>
            </w:r>
          </w:p>
        </w:tc>
      </w:tr>
      <w:tr w:rsidR="00AC3073" w:rsidRPr="004C42B0" w:rsidTr="004C42B0">
        <w:trPr>
          <w:trHeight w:val="20"/>
          <w:tblHeader/>
          <w:jc w:val="center"/>
        </w:trPr>
        <w:tc>
          <w:tcPr>
            <w:tcW w:w="199" w:type="pct"/>
            <w:vMerge/>
            <w:vAlign w:val="center"/>
            <w:hideMark/>
          </w:tcPr>
          <w:p w:rsidR="00AC3073" w:rsidRPr="004C42B0" w:rsidRDefault="00AC3073" w:rsidP="004C42B0">
            <w:pPr>
              <w:spacing w:after="0"/>
              <w:rPr>
                <w:b/>
                <w:bCs/>
                <w:color w:val="000000"/>
                <w:sz w:val="20"/>
                <w:szCs w:val="20"/>
              </w:rPr>
            </w:pPr>
          </w:p>
        </w:tc>
        <w:tc>
          <w:tcPr>
            <w:tcW w:w="1312" w:type="pct"/>
            <w:gridSpan w:val="2"/>
            <w:vMerge/>
            <w:vAlign w:val="center"/>
            <w:hideMark/>
          </w:tcPr>
          <w:p w:rsidR="00AC3073" w:rsidRPr="004C42B0" w:rsidRDefault="00AC3073" w:rsidP="004C42B0">
            <w:pPr>
              <w:spacing w:after="0"/>
              <w:rPr>
                <w:b/>
                <w:bCs/>
                <w:color w:val="000000"/>
                <w:sz w:val="20"/>
                <w:szCs w:val="20"/>
              </w:rPr>
            </w:pPr>
          </w:p>
        </w:tc>
        <w:tc>
          <w:tcPr>
            <w:tcW w:w="415" w:type="pct"/>
            <w:vMerge/>
            <w:vAlign w:val="center"/>
            <w:hideMark/>
          </w:tcPr>
          <w:p w:rsidR="00AC3073" w:rsidRPr="004C42B0" w:rsidRDefault="00AC3073" w:rsidP="004C42B0">
            <w:pPr>
              <w:spacing w:after="0"/>
              <w:rPr>
                <w:b/>
                <w:bCs/>
                <w:color w:val="000000"/>
                <w:sz w:val="20"/>
                <w:szCs w:val="20"/>
              </w:rPr>
            </w:pPr>
          </w:p>
        </w:tc>
        <w:tc>
          <w:tcPr>
            <w:tcW w:w="379" w:type="pct"/>
            <w:vMerge/>
            <w:vAlign w:val="center"/>
            <w:hideMark/>
          </w:tcPr>
          <w:p w:rsidR="00AC3073" w:rsidRPr="004C42B0" w:rsidRDefault="00AC3073" w:rsidP="004C42B0">
            <w:pPr>
              <w:spacing w:after="0"/>
              <w:rPr>
                <w:b/>
                <w:bCs/>
                <w:color w:val="000000"/>
                <w:sz w:val="20"/>
                <w:szCs w:val="20"/>
              </w:rPr>
            </w:pPr>
          </w:p>
        </w:tc>
        <w:tc>
          <w:tcPr>
            <w:tcW w:w="377"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2016 г.</w:t>
            </w:r>
          </w:p>
        </w:tc>
        <w:tc>
          <w:tcPr>
            <w:tcW w:w="373"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2017 г.</w:t>
            </w:r>
          </w:p>
        </w:tc>
        <w:tc>
          <w:tcPr>
            <w:tcW w:w="373"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2018 г.</w:t>
            </w:r>
          </w:p>
        </w:tc>
        <w:tc>
          <w:tcPr>
            <w:tcW w:w="373"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2019 г.</w:t>
            </w:r>
          </w:p>
        </w:tc>
        <w:tc>
          <w:tcPr>
            <w:tcW w:w="454"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2020 г.</w:t>
            </w:r>
          </w:p>
        </w:tc>
        <w:tc>
          <w:tcPr>
            <w:tcW w:w="373"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2025 г.</w:t>
            </w:r>
          </w:p>
        </w:tc>
        <w:tc>
          <w:tcPr>
            <w:tcW w:w="372" w:type="pct"/>
            <w:shd w:val="clear" w:color="auto" w:fill="auto"/>
            <w:vAlign w:val="center"/>
            <w:hideMark/>
          </w:tcPr>
          <w:p w:rsidR="00AC3073" w:rsidRPr="004C42B0" w:rsidRDefault="00AC3073" w:rsidP="004C42B0">
            <w:pPr>
              <w:spacing w:after="0"/>
              <w:jc w:val="center"/>
              <w:rPr>
                <w:b/>
                <w:bCs/>
                <w:color w:val="000000"/>
                <w:sz w:val="20"/>
                <w:szCs w:val="20"/>
              </w:rPr>
            </w:pPr>
            <w:r w:rsidRPr="004C42B0">
              <w:rPr>
                <w:b/>
                <w:bCs/>
                <w:color w:val="000000"/>
                <w:sz w:val="20"/>
                <w:szCs w:val="20"/>
              </w:rPr>
              <w:t>2030 г.</w:t>
            </w:r>
          </w:p>
        </w:tc>
      </w:tr>
      <w:tr w:rsidR="00AC3073" w:rsidRPr="004C42B0" w:rsidTr="004C42B0">
        <w:trPr>
          <w:trHeight w:val="20"/>
          <w:jc w:val="center"/>
        </w:trPr>
        <w:tc>
          <w:tcPr>
            <w:tcW w:w="199"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1</w:t>
            </w:r>
          </w:p>
        </w:tc>
        <w:tc>
          <w:tcPr>
            <w:tcW w:w="1312" w:type="pct"/>
            <w:gridSpan w:val="2"/>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Объемы потребления тепловой мощности</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 </w:t>
            </w:r>
          </w:p>
        </w:tc>
        <w:tc>
          <w:tcPr>
            <w:tcW w:w="379"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7"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454"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2"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1.1</w:t>
            </w:r>
          </w:p>
        </w:tc>
        <w:tc>
          <w:tcPr>
            <w:tcW w:w="629" w:type="pct"/>
            <w:vMerge w:val="restar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Жилые здания</w:t>
            </w:r>
          </w:p>
        </w:tc>
        <w:tc>
          <w:tcPr>
            <w:tcW w:w="683" w:type="pct"/>
            <w:shd w:val="clear" w:color="auto" w:fill="auto"/>
            <w:vAlign w:val="center"/>
            <w:hideMark/>
          </w:tcPr>
          <w:p w:rsidR="00AC3073" w:rsidRPr="004C42B0" w:rsidRDefault="00AC3073" w:rsidP="004C42B0">
            <w:pPr>
              <w:spacing w:after="0"/>
              <w:rPr>
                <w:color w:val="000000"/>
                <w:sz w:val="20"/>
                <w:szCs w:val="20"/>
              </w:rPr>
            </w:pPr>
            <w:r w:rsidRPr="004C42B0">
              <w:rPr>
                <w:color w:val="000000"/>
                <w:sz w:val="20"/>
                <w:szCs w:val="20"/>
              </w:rPr>
              <w:t>площадь</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тыс. м</w:t>
            </w:r>
            <w:r w:rsidRPr="004C42B0">
              <w:rPr>
                <w:color w:val="000000"/>
                <w:sz w:val="20"/>
                <w:szCs w:val="20"/>
                <w:vertAlign w:val="superscript"/>
              </w:rPr>
              <w:t>2</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70,48</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70,5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70,53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70,53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78,79</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84,065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89,34</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91,34</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rPr>
                <w:color w:val="000000"/>
                <w:sz w:val="20"/>
                <w:szCs w:val="20"/>
              </w:rPr>
            </w:pPr>
            <w:r w:rsidRPr="004C42B0">
              <w:rPr>
                <w:color w:val="000000"/>
                <w:sz w:val="20"/>
                <w:szCs w:val="20"/>
              </w:rPr>
              <w:t>нагрузка всего, в т.ч.:</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9,44</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9,41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9,41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9,34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10,29</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10,585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11,8</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12,18</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9,16</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9,33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9,06</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8,96</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9,83</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10,515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11,2</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11,55</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7"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454"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c>
          <w:tcPr>
            <w:tcW w:w="372"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 </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0,28</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0,38</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0,46</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0,6</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0,63</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1.2</w:t>
            </w:r>
          </w:p>
        </w:tc>
        <w:tc>
          <w:tcPr>
            <w:tcW w:w="629" w:type="pct"/>
            <w:vMerge w:val="restar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Общественные здания</w:t>
            </w:r>
          </w:p>
        </w:tc>
        <w:tc>
          <w:tcPr>
            <w:tcW w:w="683" w:type="pct"/>
            <w:shd w:val="clear" w:color="auto" w:fill="auto"/>
            <w:vAlign w:val="center"/>
            <w:hideMark/>
          </w:tcPr>
          <w:p w:rsidR="00AC3073" w:rsidRPr="004C42B0" w:rsidRDefault="00AC3073" w:rsidP="004C42B0">
            <w:pPr>
              <w:spacing w:after="0"/>
              <w:rPr>
                <w:color w:val="000000"/>
                <w:sz w:val="20"/>
                <w:szCs w:val="20"/>
              </w:rPr>
            </w:pPr>
            <w:r w:rsidRPr="004C42B0">
              <w:rPr>
                <w:color w:val="000000"/>
                <w:sz w:val="20"/>
                <w:szCs w:val="20"/>
              </w:rPr>
              <w:t>нагрузка всего, в т.ч.:</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5,08</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5,26</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5,33</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5,33</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5,33</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4,67</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4,75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4,76</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4,82</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4,82</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4,82</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0,01</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0,17</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color w:val="000000"/>
                <w:sz w:val="20"/>
                <w:szCs w:val="20"/>
              </w:rPr>
            </w:pPr>
          </w:p>
        </w:tc>
        <w:tc>
          <w:tcPr>
            <w:tcW w:w="683" w:type="pct"/>
            <w:shd w:val="clear" w:color="auto" w:fill="auto"/>
            <w:vAlign w:val="center"/>
            <w:hideMark/>
          </w:tcPr>
          <w:p w:rsidR="00AC3073" w:rsidRPr="004C42B0" w:rsidRDefault="00AC3073" w:rsidP="004C42B0">
            <w:pPr>
              <w:spacing w:after="0"/>
              <w:jc w:val="right"/>
              <w:rPr>
                <w:color w:val="000000"/>
                <w:sz w:val="20"/>
                <w:szCs w:val="20"/>
              </w:rPr>
            </w:pPr>
            <w:r w:rsidRPr="004C42B0">
              <w:rPr>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0,32</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0,34</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0,34</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0,34</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color w:val="000000"/>
                <w:sz w:val="20"/>
                <w:szCs w:val="20"/>
              </w:rPr>
            </w:pPr>
            <w:r w:rsidRPr="004C42B0">
              <w:rPr>
                <w:color w:val="000000"/>
                <w:sz w:val="20"/>
                <w:szCs w:val="20"/>
              </w:rPr>
              <w:t>1.3</w:t>
            </w:r>
          </w:p>
        </w:tc>
        <w:tc>
          <w:tcPr>
            <w:tcW w:w="62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Итого</w:t>
            </w: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нагрузка всего, в т.ч.:</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14,44</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14,59</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14,67</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14,66</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15,61</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16,495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17,12</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17,5</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13,83</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13,945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13,82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13,78</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14,65</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15,915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16,02</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16,37</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0,01</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0,01</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0,17</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Гкал/ч</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0,60</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0,63</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0,68</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0,72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0,80</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0,41</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0,94</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0,97</w:t>
            </w:r>
          </w:p>
        </w:tc>
      </w:tr>
      <w:tr w:rsidR="00AC3073" w:rsidRPr="004C42B0" w:rsidTr="004C42B0">
        <w:trPr>
          <w:trHeight w:val="20"/>
          <w:jc w:val="center"/>
        </w:trPr>
        <w:tc>
          <w:tcPr>
            <w:tcW w:w="199"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2</w:t>
            </w:r>
          </w:p>
        </w:tc>
        <w:tc>
          <w:tcPr>
            <w:tcW w:w="1312" w:type="pct"/>
            <w:gridSpan w:val="2"/>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Объемы потребления тепловой энергии (для расчетных температур наружного воздуха)</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 </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 </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2.1</w:t>
            </w:r>
          </w:p>
        </w:tc>
        <w:tc>
          <w:tcPr>
            <w:tcW w:w="62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Жилые здания</w:t>
            </w: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потребление всего, в т.ч.:</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32,58</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32,63</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32,82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32,71</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36,19</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37,2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41,79</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43,13</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29,94</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29,78</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29,62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29,29</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32,13</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34,4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36,61</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37,76</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377"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 </w:t>
            </w:r>
          </w:p>
        </w:tc>
        <w:tc>
          <w:tcPr>
            <w:tcW w:w="373"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c>
          <w:tcPr>
            <w:tcW w:w="372" w:type="pct"/>
            <w:shd w:val="clear" w:color="auto" w:fill="auto"/>
            <w:vAlign w:val="center"/>
            <w:hideMark/>
          </w:tcPr>
          <w:p w:rsidR="00AC3073" w:rsidRPr="004C42B0" w:rsidRDefault="00AC3073" w:rsidP="004C42B0">
            <w:pPr>
              <w:spacing w:after="0"/>
              <w:jc w:val="center"/>
              <w:rPr>
                <w:color w:val="FFFFFF"/>
                <w:sz w:val="20"/>
                <w:szCs w:val="20"/>
              </w:rPr>
            </w:pPr>
            <w:r w:rsidRPr="004C42B0">
              <w:rPr>
                <w:color w:val="FFFFFF"/>
                <w:sz w:val="20"/>
                <w:szCs w:val="20"/>
              </w:rPr>
              <w:t>0</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2,64</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2,85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3,42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4,06</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0,6</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5,18</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5,37</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из них:</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 </w:t>
            </w:r>
          </w:p>
        </w:tc>
        <w:tc>
          <w:tcPr>
            <w:tcW w:w="379"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7"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2"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горячая вода</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32,58</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32,63</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32,82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32,71</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36,19</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36,2</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41,79</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43,13</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2.2</w:t>
            </w:r>
          </w:p>
        </w:tc>
        <w:tc>
          <w:tcPr>
            <w:tcW w:w="62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Общественные здания</w:t>
            </w: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потребление всего, в т.ч.:</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16,9</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16,9</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17,74</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13,97</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13,97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14,25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14,43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14,43</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14,43</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14,43</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0,03</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2,89</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2,89</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2,97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из них:</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 </w:t>
            </w:r>
          </w:p>
        </w:tc>
        <w:tc>
          <w:tcPr>
            <w:tcW w:w="379"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7"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2"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горячая вода</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16,9</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16,9</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17,74</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17,95</w:t>
            </w:r>
          </w:p>
        </w:tc>
      </w:tr>
      <w:tr w:rsidR="00AC3073" w:rsidRPr="004C42B0" w:rsidTr="004C42B0">
        <w:trPr>
          <w:trHeight w:val="20"/>
          <w:jc w:val="center"/>
        </w:trPr>
        <w:tc>
          <w:tcPr>
            <w:tcW w:w="19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2.3</w:t>
            </w:r>
          </w:p>
        </w:tc>
        <w:tc>
          <w:tcPr>
            <w:tcW w:w="629" w:type="pct"/>
            <w:vMerge w:val="restar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Итого</w:t>
            </w: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потребление всего, в т.ч.:</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49,48</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49,53</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50,56</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50,66</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54,14</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27,75</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59,74</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61,08</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отопление</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43,91</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43,75</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43,87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43,72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46,56</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48,80</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51,04</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52,19</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вентиляция</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0,03</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0,03</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0,51</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ГВС</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5,53</w:t>
            </w:r>
          </w:p>
        </w:tc>
        <w:tc>
          <w:tcPr>
            <w:tcW w:w="377"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5,74</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6,17</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6,42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7,06</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3,62</w:t>
            </w:r>
          </w:p>
        </w:tc>
        <w:tc>
          <w:tcPr>
            <w:tcW w:w="373"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8,18</w:t>
            </w:r>
          </w:p>
        </w:tc>
        <w:tc>
          <w:tcPr>
            <w:tcW w:w="372"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8,37</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rPr>
                <w:bCs/>
                <w:color w:val="000000"/>
                <w:sz w:val="20"/>
                <w:szCs w:val="20"/>
              </w:rPr>
            </w:pPr>
            <w:r w:rsidRPr="004C42B0">
              <w:rPr>
                <w:bCs/>
                <w:color w:val="000000"/>
                <w:sz w:val="20"/>
                <w:szCs w:val="20"/>
              </w:rPr>
              <w:t>из них:</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7"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454" w:type="pct"/>
            <w:shd w:val="clear" w:color="auto" w:fill="auto"/>
            <w:vAlign w:val="center"/>
            <w:hideMark/>
          </w:tcPr>
          <w:p w:rsidR="00AC3073" w:rsidRPr="004C42B0" w:rsidRDefault="00AC3073" w:rsidP="004C42B0">
            <w:pPr>
              <w:spacing w:after="0"/>
              <w:jc w:val="center"/>
              <w:rPr>
                <w:sz w:val="20"/>
                <w:szCs w:val="20"/>
              </w:rPr>
            </w:pPr>
            <w:r w:rsidRPr="004C42B0">
              <w:rPr>
                <w:sz w:val="20"/>
                <w:szCs w:val="20"/>
              </w:rPr>
              <w:t> </w:t>
            </w:r>
          </w:p>
        </w:tc>
        <w:tc>
          <w:tcPr>
            <w:tcW w:w="373"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c>
          <w:tcPr>
            <w:tcW w:w="372" w:type="pct"/>
            <w:shd w:val="clear" w:color="auto" w:fill="auto"/>
            <w:vAlign w:val="center"/>
            <w:hideMark/>
          </w:tcPr>
          <w:p w:rsidR="00AC3073" w:rsidRPr="004C42B0" w:rsidRDefault="00AC3073" w:rsidP="004C42B0">
            <w:pPr>
              <w:spacing w:after="0"/>
              <w:jc w:val="center"/>
              <w:rPr>
                <w:bCs/>
                <w:color w:val="FFFFFF"/>
                <w:sz w:val="20"/>
                <w:szCs w:val="20"/>
              </w:rPr>
            </w:pPr>
            <w:r w:rsidRPr="004C42B0">
              <w:rPr>
                <w:bCs/>
                <w:color w:val="FFFFFF"/>
                <w:sz w:val="20"/>
                <w:szCs w:val="20"/>
              </w:rPr>
              <w:t> </w:t>
            </w:r>
          </w:p>
        </w:tc>
      </w:tr>
      <w:tr w:rsidR="00AC3073" w:rsidRPr="004C42B0" w:rsidTr="004C42B0">
        <w:trPr>
          <w:trHeight w:val="20"/>
          <w:jc w:val="center"/>
        </w:trPr>
        <w:tc>
          <w:tcPr>
            <w:tcW w:w="199" w:type="pct"/>
            <w:vMerge/>
            <w:vAlign w:val="center"/>
            <w:hideMark/>
          </w:tcPr>
          <w:p w:rsidR="00AC3073" w:rsidRPr="004C42B0" w:rsidRDefault="00AC3073" w:rsidP="004C42B0">
            <w:pPr>
              <w:spacing w:after="0"/>
              <w:rPr>
                <w:bCs/>
                <w:color w:val="000000"/>
                <w:sz w:val="20"/>
                <w:szCs w:val="20"/>
              </w:rPr>
            </w:pPr>
          </w:p>
        </w:tc>
        <w:tc>
          <w:tcPr>
            <w:tcW w:w="629" w:type="pct"/>
            <w:vMerge/>
            <w:vAlign w:val="center"/>
            <w:hideMark/>
          </w:tcPr>
          <w:p w:rsidR="00AC3073" w:rsidRPr="004C42B0" w:rsidRDefault="00AC3073" w:rsidP="004C42B0">
            <w:pPr>
              <w:spacing w:after="0"/>
              <w:rPr>
                <w:bCs/>
                <w:color w:val="000000"/>
                <w:sz w:val="20"/>
                <w:szCs w:val="20"/>
              </w:rPr>
            </w:pPr>
          </w:p>
        </w:tc>
        <w:tc>
          <w:tcPr>
            <w:tcW w:w="683" w:type="pct"/>
            <w:shd w:val="clear" w:color="auto" w:fill="auto"/>
            <w:vAlign w:val="center"/>
            <w:hideMark/>
          </w:tcPr>
          <w:p w:rsidR="00AC3073" w:rsidRPr="004C42B0" w:rsidRDefault="00AC3073" w:rsidP="004C42B0">
            <w:pPr>
              <w:spacing w:after="0"/>
              <w:jc w:val="right"/>
              <w:rPr>
                <w:bCs/>
                <w:color w:val="000000"/>
                <w:sz w:val="20"/>
                <w:szCs w:val="20"/>
              </w:rPr>
            </w:pPr>
            <w:r w:rsidRPr="004C42B0">
              <w:rPr>
                <w:bCs/>
                <w:color w:val="000000"/>
                <w:sz w:val="20"/>
                <w:szCs w:val="20"/>
              </w:rPr>
              <w:t>горячая вода</w:t>
            </w:r>
          </w:p>
        </w:tc>
        <w:tc>
          <w:tcPr>
            <w:tcW w:w="415" w:type="pct"/>
            <w:shd w:val="clear" w:color="auto" w:fill="auto"/>
            <w:vAlign w:val="center"/>
            <w:hideMark/>
          </w:tcPr>
          <w:p w:rsidR="00AC3073" w:rsidRPr="004C42B0" w:rsidRDefault="00AC3073" w:rsidP="004C42B0">
            <w:pPr>
              <w:spacing w:after="0"/>
              <w:jc w:val="center"/>
              <w:rPr>
                <w:bCs/>
                <w:color w:val="000000"/>
                <w:sz w:val="20"/>
                <w:szCs w:val="20"/>
              </w:rPr>
            </w:pPr>
            <w:r w:rsidRPr="004C42B0">
              <w:rPr>
                <w:bCs/>
                <w:color w:val="000000"/>
                <w:sz w:val="20"/>
                <w:szCs w:val="20"/>
              </w:rPr>
              <w:t>тыс. Гкал</w:t>
            </w:r>
          </w:p>
        </w:tc>
        <w:tc>
          <w:tcPr>
            <w:tcW w:w="379"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49,48</w:t>
            </w:r>
          </w:p>
        </w:tc>
        <w:tc>
          <w:tcPr>
            <w:tcW w:w="377"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49,53</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50,56</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50,66</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54,14</w:t>
            </w:r>
          </w:p>
        </w:tc>
        <w:tc>
          <w:tcPr>
            <w:tcW w:w="454"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54,14</w:t>
            </w:r>
          </w:p>
        </w:tc>
        <w:tc>
          <w:tcPr>
            <w:tcW w:w="373"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59,74</w:t>
            </w:r>
          </w:p>
        </w:tc>
        <w:tc>
          <w:tcPr>
            <w:tcW w:w="372" w:type="pct"/>
            <w:shd w:val="clear" w:color="auto" w:fill="auto"/>
            <w:vAlign w:val="center"/>
            <w:hideMark/>
          </w:tcPr>
          <w:p w:rsidR="00AC3073" w:rsidRPr="004C42B0" w:rsidRDefault="00AC3073" w:rsidP="004C42B0">
            <w:pPr>
              <w:spacing w:after="0"/>
              <w:jc w:val="center"/>
              <w:rPr>
                <w:bCs/>
                <w:sz w:val="20"/>
                <w:szCs w:val="20"/>
              </w:rPr>
            </w:pPr>
            <w:r w:rsidRPr="004C42B0">
              <w:rPr>
                <w:bCs/>
                <w:sz w:val="20"/>
                <w:szCs w:val="20"/>
              </w:rPr>
              <w:t>61,08</w:t>
            </w:r>
          </w:p>
        </w:tc>
      </w:tr>
    </w:tbl>
    <w:p w:rsidR="00AC3073" w:rsidRDefault="00AC3073" w:rsidP="006A0829">
      <w:pPr>
        <w:spacing w:after="0" w:line="276" w:lineRule="auto"/>
        <w:ind w:firstLine="709"/>
        <w:rPr>
          <w:szCs w:val="28"/>
        </w:rPr>
        <w:sectPr w:rsidR="00AC3073" w:rsidSect="00964B22">
          <w:pgSz w:w="16838" w:h="11906" w:orient="landscape"/>
          <w:pgMar w:top="1276" w:right="851" w:bottom="851" w:left="1701" w:header="709" w:footer="411" w:gutter="0"/>
          <w:cols w:space="708"/>
          <w:docGrid w:linePitch="360"/>
        </w:sectPr>
      </w:pPr>
    </w:p>
    <w:p w:rsidR="00B14E34" w:rsidRDefault="00A44DCA" w:rsidP="0047649C">
      <w:pPr>
        <w:pStyle w:val="AAA"/>
        <w:numPr>
          <w:ilvl w:val="1"/>
          <w:numId w:val="14"/>
        </w:numPr>
        <w:tabs>
          <w:tab w:val="left" w:pos="540"/>
        </w:tabs>
        <w:spacing w:line="360" w:lineRule="auto"/>
        <w:ind w:left="993"/>
        <w:outlineLvl w:val="0"/>
        <w:rPr>
          <w:b/>
        </w:rPr>
      </w:pPr>
      <w:bookmarkStart w:id="192" w:name="_Toc363135360"/>
      <w:bookmarkStart w:id="193" w:name="_Toc444691962"/>
      <w:r>
        <w:rPr>
          <w:b/>
        </w:rPr>
        <w:lastRenderedPageBreak/>
        <w:t>Прогноз</w:t>
      </w:r>
      <w:r w:rsidR="00B14E34" w:rsidRPr="00932871">
        <w:rPr>
          <w:b/>
        </w:rPr>
        <w:t xml:space="preserve"> спроса на услуги по водоснабжению</w:t>
      </w:r>
      <w:bookmarkEnd w:id="192"/>
      <w:bookmarkEnd w:id="193"/>
    </w:p>
    <w:p w:rsidR="006A0829" w:rsidRDefault="00220E93" w:rsidP="005F2B3F">
      <w:pPr>
        <w:pStyle w:val="a4"/>
        <w:spacing w:after="0"/>
        <w:ind w:left="0" w:firstLine="709"/>
        <w:jc w:val="both"/>
        <w:rPr>
          <w:rFonts w:ascii="Times New Roman" w:eastAsia="Times New Roman" w:hAnsi="Times New Roman"/>
          <w:sz w:val="24"/>
          <w:szCs w:val="28"/>
          <w:lang w:eastAsia="ru-RU"/>
        </w:rPr>
      </w:pPr>
      <w:r w:rsidRPr="00C613B5">
        <w:rPr>
          <w:rFonts w:ascii="Times New Roman" w:eastAsia="Times New Roman" w:hAnsi="Times New Roman"/>
          <w:sz w:val="24"/>
          <w:szCs w:val="28"/>
          <w:lang w:eastAsia="ru-RU"/>
        </w:rPr>
        <w:t xml:space="preserve">Потребление воды тесно связано с численностью населения. Поэтому с увеличением численности населения п. Ханымей к 2030 г. </w:t>
      </w:r>
      <w:r w:rsidR="00C613B5" w:rsidRPr="00C613B5">
        <w:rPr>
          <w:rFonts w:ascii="Times New Roman" w:eastAsia="Times New Roman" w:hAnsi="Times New Roman"/>
          <w:sz w:val="24"/>
          <w:szCs w:val="28"/>
          <w:lang w:eastAsia="ru-RU"/>
        </w:rPr>
        <w:t xml:space="preserve"> произойдет увеличение потребления воды</w:t>
      </w:r>
      <w:r w:rsidR="00C613B5">
        <w:rPr>
          <w:rFonts w:ascii="Times New Roman" w:eastAsia="Times New Roman" w:hAnsi="Times New Roman"/>
          <w:sz w:val="24"/>
          <w:szCs w:val="28"/>
          <w:lang w:eastAsia="ru-RU"/>
        </w:rPr>
        <w:t>. Объем потребления воды населением к 2030 г. увеличится на 22% по сравнению  с уровнем 2014 г. и составит 139,56 тыс. м</w:t>
      </w:r>
      <w:r w:rsidR="00C613B5" w:rsidRPr="00C613B5">
        <w:rPr>
          <w:rFonts w:ascii="Times New Roman" w:eastAsia="Times New Roman" w:hAnsi="Times New Roman"/>
          <w:sz w:val="24"/>
          <w:szCs w:val="28"/>
          <w:vertAlign w:val="superscript"/>
          <w:lang w:eastAsia="ru-RU"/>
        </w:rPr>
        <w:t>3</w:t>
      </w:r>
      <w:r w:rsidR="00C613B5">
        <w:rPr>
          <w:rFonts w:ascii="Times New Roman" w:eastAsia="Times New Roman" w:hAnsi="Times New Roman"/>
          <w:sz w:val="24"/>
          <w:szCs w:val="28"/>
          <w:lang w:eastAsia="ru-RU"/>
        </w:rPr>
        <w:t>.</w:t>
      </w:r>
      <w:r w:rsidR="005F44FE">
        <w:rPr>
          <w:rFonts w:ascii="Times New Roman" w:eastAsia="Times New Roman" w:hAnsi="Times New Roman"/>
          <w:sz w:val="24"/>
          <w:szCs w:val="28"/>
          <w:lang w:eastAsia="ru-RU"/>
        </w:rPr>
        <w:t xml:space="preserve"> Объем потребления воды бюджетофинансируемыми организациями увеличится на 17% по сравнению с уровнем 2014 г. и составит 12,52 тыс. м</w:t>
      </w:r>
      <w:r w:rsidR="005F44FE" w:rsidRPr="005F44FE">
        <w:rPr>
          <w:rFonts w:ascii="Times New Roman" w:eastAsia="Times New Roman" w:hAnsi="Times New Roman"/>
          <w:sz w:val="24"/>
          <w:szCs w:val="28"/>
          <w:vertAlign w:val="superscript"/>
          <w:lang w:eastAsia="ru-RU"/>
        </w:rPr>
        <w:t>3</w:t>
      </w:r>
      <w:r w:rsidR="005F44FE">
        <w:rPr>
          <w:rFonts w:ascii="Times New Roman" w:eastAsia="Times New Roman" w:hAnsi="Times New Roman"/>
          <w:sz w:val="24"/>
          <w:szCs w:val="28"/>
          <w:lang w:eastAsia="ru-RU"/>
        </w:rPr>
        <w:t xml:space="preserve">. Прогноз спроса на услуги по водоснабжению приведен в таблице </w:t>
      </w:r>
      <w:r w:rsidR="00F978DC">
        <w:rPr>
          <w:rFonts w:ascii="Times New Roman" w:eastAsia="Times New Roman" w:hAnsi="Times New Roman"/>
          <w:sz w:val="24"/>
          <w:szCs w:val="28"/>
          <w:lang w:eastAsia="ru-RU"/>
        </w:rPr>
        <w:t>4</w:t>
      </w:r>
      <w:r w:rsidR="005F44FE">
        <w:rPr>
          <w:rFonts w:ascii="Times New Roman" w:eastAsia="Times New Roman" w:hAnsi="Times New Roman"/>
          <w:sz w:val="24"/>
          <w:szCs w:val="28"/>
          <w:lang w:eastAsia="ru-RU"/>
        </w:rPr>
        <w:t xml:space="preserve">.2.1 </w:t>
      </w:r>
    </w:p>
    <w:p w:rsidR="005F44FE" w:rsidRDefault="005F44FE" w:rsidP="005F44FE">
      <w:pPr>
        <w:spacing w:after="0"/>
        <w:jc w:val="center"/>
        <w:rPr>
          <w:sz w:val="20"/>
          <w:szCs w:val="20"/>
        </w:rPr>
        <w:sectPr w:rsidR="005F44FE" w:rsidSect="00964B22">
          <w:pgSz w:w="11906" w:h="16838"/>
          <w:pgMar w:top="1134" w:right="851" w:bottom="1134" w:left="1701" w:header="708" w:footer="239" w:gutter="0"/>
          <w:cols w:space="708"/>
          <w:docGrid w:linePitch="360"/>
        </w:sectPr>
      </w:pPr>
    </w:p>
    <w:p w:rsidR="005F44FE" w:rsidRPr="00A0539A" w:rsidRDefault="005F44FE" w:rsidP="00A0539A">
      <w:r w:rsidRPr="005F44FE">
        <w:lastRenderedPageBreak/>
        <w:t>Таблица</w:t>
      </w:r>
      <w:r>
        <w:t xml:space="preserve"> </w:t>
      </w:r>
      <w:r w:rsidR="00F978DC">
        <w:t>4</w:t>
      </w:r>
      <w:r w:rsidRPr="005F44FE">
        <w:t>.2.1 Прогноз спроса на услуги по водоснабжению</w:t>
      </w:r>
      <w:r w:rsidR="00EE746F">
        <w:t>, тыс. м</w:t>
      </w:r>
      <w:r w:rsidR="00EE746F" w:rsidRPr="00EE746F">
        <w:rPr>
          <w:vertAlign w:val="superscript"/>
        </w:rPr>
        <w:t>3</w:t>
      </w:r>
    </w:p>
    <w:tbl>
      <w:tblPr>
        <w:tblW w:w="13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3615"/>
        <w:gridCol w:w="984"/>
        <w:gridCol w:w="985"/>
        <w:gridCol w:w="984"/>
        <w:gridCol w:w="985"/>
        <w:gridCol w:w="984"/>
        <w:gridCol w:w="985"/>
        <w:gridCol w:w="984"/>
        <w:gridCol w:w="985"/>
        <w:gridCol w:w="985"/>
      </w:tblGrid>
      <w:tr w:rsidR="0066203A" w:rsidRPr="00871427" w:rsidTr="0066203A">
        <w:trPr>
          <w:trHeight w:val="336"/>
          <w:jc w:val="center"/>
        </w:trPr>
        <w:tc>
          <w:tcPr>
            <w:tcW w:w="728" w:type="dxa"/>
            <w:vMerge w:val="restart"/>
            <w:shd w:val="clear" w:color="auto" w:fill="auto"/>
            <w:noWrap/>
            <w:vAlign w:val="center"/>
            <w:hideMark/>
          </w:tcPr>
          <w:p w:rsidR="0066203A" w:rsidRPr="00871427" w:rsidRDefault="0066203A" w:rsidP="00A0539A">
            <w:pPr>
              <w:spacing w:after="0"/>
              <w:jc w:val="center"/>
              <w:rPr>
                <w:b/>
              </w:rPr>
            </w:pPr>
            <w:r w:rsidRPr="00871427">
              <w:rPr>
                <w:b/>
              </w:rPr>
              <w:t>№</w:t>
            </w:r>
          </w:p>
        </w:tc>
        <w:tc>
          <w:tcPr>
            <w:tcW w:w="3615" w:type="dxa"/>
            <w:vMerge w:val="restart"/>
            <w:shd w:val="clear" w:color="auto" w:fill="auto"/>
            <w:vAlign w:val="center"/>
            <w:hideMark/>
          </w:tcPr>
          <w:p w:rsidR="0066203A" w:rsidRPr="00871427" w:rsidRDefault="0066203A" w:rsidP="00A0539A">
            <w:pPr>
              <w:spacing w:after="0"/>
              <w:jc w:val="center"/>
              <w:rPr>
                <w:b/>
                <w:bCs/>
              </w:rPr>
            </w:pPr>
            <w:r>
              <w:rPr>
                <w:b/>
                <w:bCs/>
              </w:rPr>
              <w:t>Показатели</w:t>
            </w:r>
          </w:p>
        </w:tc>
        <w:tc>
          <w:tcPr>
            <w:tcW w:w="984" w:type="dxa"/>
            <w:vMerge w:val="restart"/>
            <w:shd w:val="clear" w:color="auto" w:fill="auto"/>
            <w:vAlign w:val="center"/>
            <w:hideMark/>
          </w:tcPr>
          <w:p w:rsidR="0066203A" w:rsidRPr="00871427" w:rsidRDefault="0066203A" w:rsidP="00A0539A">
            <w:pPr>
              <w:spacing w:after="0"/>
              <w:jc w:val="center"/>
              <w:rPr>
                <w:b/>
                <w:bCs/>
              </w:rPr>
            </w:pPr>
            <w:r w:rsidRPr="00871427">
              <w:rPr>
                <w:b/>
                <w:bCs/>
              </w:rPr>
              <w:t>2017 г.</w:t>
            </w:r>
          </w:p>
        </w:tc>
        <w:tc>
          <w:tcPr>
            <w:tcW w:w="985" w:type="dxa"/>
            <w:vMerge w:val="restart"/>
            <w:shd w:val="clear" w:color="auto" w:fill="auto"/>
            <w:vAlign w:val="center"/>
            <w:hideMark/>
          </w:tcPr>
          <w:p w:rsidR="0066203A" w:rsidRPr="00871427" w:rsidRDefault="0066203A" w:rsidP="00A0539A">
            <w:pPr>
              <w:spacing w:after="0"/>
              <w:jc w:val="center"/>
              <w:rPr>
                <w:b/>
                <w:bCs/>
              </w:rPr>
            </w:pPr>
            <w:r w:rsidRPr="00871427">
              <w:rPr>
                <w:b/>
                <w:bCs/>
              </w:rPr>
              <w:t>2018 г.</w:t>
            </w:r>
          </w:p>
        </w:tc>
        <w:tc>
          <w:tcPr>
            <w:tcW w:w="984" w:type="dxa"/>
            <w:vMerge w:val="restart"/>
            <w:shd w:val="clear" w:color="auto" w:fill="auto"/>
            <w:vAlign w:val="center"/>
            <w:hideMark/>
          </w:tcPr>
          <w:p w:rsidR="0066203A" w:rsidRPr="00871427" w:rsidRDefault="0066203A" w:rsidP="00A0539A">
            <w:pPr>
              <w:spacing w:after="0"/>
              <w:jc w:val="center"/>
              <w:rPr>
                <w:b/>
                <w:bCs/>
              </w:rPr>
            </w:pPr>
            <w:r w:rsidRPr="00871427">
              <w:rPr>
                <w:b/>
                <w:bCs/>
              </w:rPr>
              <w:t>2019 г.</w:t>
            </w:r>
          </w:p>
        </w:tc>
        <w:tc>
          <w:tcPr>
            <w:tcW w:w="985" w:type="dxa"/>
            <w:vMerge w:val="restart"/>
            <w:shd w:val="clear" w:color="auto" w:fill="auto"/>
            <w:vAlign w:val="center"/>
            <w:hideMark/>
          </w:tcPr>
          <w:p w:rsidR="0066203A" w:rsidRPr="00871427" w:rsidRDefault="0066203A" w:rsidP="00A0539A">
            <w:pPr>
              <w:spacing w:after="0"/>
              <w:jc w:val="center"/>
              <w:rPr>
                <w:b/>
                <w:bCs/>
              </w:rPr>
            </w:pPr>
            <w:r w:rsidRPr="00871427">
              <w:rPr>
                <w:b/>
                <w:bCs/>
              </w:rPr>
              <w:t>2020 г.</w:t>
            </w:r>
          </w:p>
        </w:tc>
        <w:tc>
          <w:tcPr>
            <w:tcW w:w="984" w:type="dxa"/>
            <w:vMerge w:val="restart"/>
            <w:shd w:val="clear" w:color="auto" w:fill="auto"/>
            <w:vAlign w:val="center"/>
            <w:hideMark/>
          </w:tcPr>
          <w:p w:rsidR="0066203A" w:rsidRPr="00871427" w:rsidRDefault="0066203A" w:rsidP="00A0539A">
            <w:pPr>
              <w:spacing w:after="0"/>
              <w:jc w:val="center"/>
              <w:rPr>
                <w:b/>
                <w:bCs/>
              </w:rPr>
            </w:pPr>
            <w:r w:rsidRPr="00871427">
              <w:rPr>
                <w:b/>
                <w:bCs/>
              </w:rPr>
              <w:t>2021 г.</w:t>
            </w:r>
          </w:p>
        </w:tc>
        <w:tc>
          <w:tcPr>
            <w:tcW w:w="985" w:type="dxa"/>
            <w:vMerge w:val="restart"/>
            <w:shd w:val="clear" w:color="auto" w:fill="auto"/>
            <w:vAlign w:val="center"/>
            <w:hideMark/>
          </w:tcPr>
          <w:p w:rsidR="0066203A" w:rsidRPr="00871427" w:rsidRDefault="0066203A" w:rsidP="00A0539A">
            <w:pPr>
              <w:spacing w:after="0"/>
              <w:jc w:val="center"/>
              <w:rPr>
                <w:b/>
                <w:bCs/>
              </w:rPr>
            </w:pPr>
            <w:r w:rsidRPr="00871427">
              <w:rPr>
                <w:b/>
                <w:bCs/>
              </w:rPr>
              <w:t>2022 г.</w:t>
            </w:r>
          </w:p>
        </w:tc>
        <w:tc>
          <w:tcPr>
            <w:tcW w:w="984" w:type="dxa"/>
            <w:vMerge w:val="restart"/>
            <w:shd w:val="clear" w:color="auto" w:fill="auto"/>
            <w:vAlign w:val="center"/>
            <w:hideMark/>
          </w:tcPr>
          <w:p w:rsidR="0066203A" w:rsidRPr="00871427" w:rsidRDefault="0066203A" w:rsidP="00A0539A">
            <w:pPr>
              <w:spacing w:after="0"/>
              <w:jc w:val="center"/>
              <w:rPr>
                <w:b/>
                <w:bCs/>
              </w:rPr>
            </w:pPr>
            <w:r w:rsidRPr="00871427">
              <w:rPr>
                <w:b/>
                <w:bCs/>
              </w:rPr>
              <w:t>2023 г.</w:t>
            </w:r>
          </w:p>
        </w:tc>
        <w:tc>
          <w:tcPr>
            <w:tcW w:w="985" w:type="dxa"/>
            <w:vMerge w:val="restart"/>
            <w:shd w:val="clear" w:color="auto" w:fill="auto"/>
            <w:vAlign w:val="center"/>
            <w:hideMark/>
          </w:tcPr>
          <w:p w:rsidR="0066203A" w:rsidRPr="00871427" w:rsidRDefault="0066203A" w:rsidP="00A0539A">
            <w:pPr>
              <w:spacing w:after="0"/>
              <w:jc w:val="center"/>
              <w:rPr>
                <w:b/>
                <w:bCs/>
              </w:rPr>
            </w:pPr>
            <w:r w:rsidRPr="00871427">
              <w:rPr>
                <w:b/>
                <w:bCs/>
              </w:rPr>
              <w:t>2024 г.</w:t>
            </w:r>
          </w:p>
        </w:tc>
        <w:tc>
          <w:tcPr>
            <w:tcW w:w="985" w:type="dxa"/>
            <w:vMerge w:val="restart"/>
            <w:shd w:val="clear" w:color="auto" w:fill="auto"/>
            <w:vAlign w:val="center"/>
            <w:hideMark/>
          </w:tcPr>
          <w:p w:rsidR="0066203A" w:rsidRPr="00871427" w:rsidRDefault="0066203A" w:rsidP="00A0539A">
            <w:pPr>
              <w:spacing w:after="0"/>
              <w:jc w:val="center"/>
              <w:rPr>
                <w:b/>
                <w:bCs/>
              </w:rPr>
            </w:pPr>
            <w:r w:rsidRPr="00871427">
              <w:rPr>
                <w:b/>
                <w:bCs/>
              </w:rPr>
              <w:t>2025 г.</w:t>
            </w:r>
          </w:p>
        </w:tc>
      </w:tr>
      <w:tr w:rsidR="0066203A" w:rsidRPr="00871427" w:rsidTr="0066203A">
        <w:trPr>
          <w:trHeight w:val="336"/>
          <w:jc w:val="center"/>
        </w:trPr>
        <w:tc>
          <w:tcPr>
            <w:tcW w:w="728" w:type="dxa"/>
            <w:vMerge/>
            <w:shd w:val="clear" w:color="auto" w:fill="auto"/>
            <w:vAlign w:val="center"/>
            <w:hideMark/>
          </w:tcPr>
          <w:p w:rsidR="0066203A" w:rsidRPr="00871427" w:rsidRDefault="0066203A" w:rsidP="00A0539A">
            <w:pPr>
              <w:spacing w:after="0"/>
            </w:pPr>
          </w:p>
        </w:tc>
        <w:tc>
          <w:tcPr>
            <w:tcW w:w="3615" w:type="dxa"/>
            <w:vMerge/>
            <w:shd w:val="clear" w:color="auto" w:fill="auto"/>
            <w:vAlign w:val="center"/>
            <w:hideMark/>
          </w:tcPr>
          <w:p w:rsidR="0066203A" w:rsidRPr="00871427" w:rsidRDefault="0066203A" w:rsidP="00A0539A">
            <w:pPr>
              <w:spacing w:after="0"/>
              <w:rPr>
                <w:b/>
                <w:bCs/>
              </w:rPr>
            </w:pPr>
          </w:p>
        </w:tc>
        <w:tc>
          <w:tcPr>
            <w:tcW w:w="984" w:type="dxa"/>
            <w:vMerge/>
            <w:shd w:val="clear" w:color="auto" w:fill="auto"/>
            <w:vAlign w:val="center"/>
            <w:hideMark/>
          </w:tcPr>
          <w:p w:rsidR="0066203A" w:rsidRPr="00871427" w:rsidRDefault="0066203A" w:rsidP="00A0539A">
            <w:pPr>
              <w:spacing w:after="0"/>
              <w:rPr>
                <w:b/>
                <w:bCs/>
              </w:rPr>
            </w:pPr>
          </w:p>
        </w:tc>
        <w:tc>
          <w:tcPr>
            <w:tcW w:w="985" w:type="dxa"/>
            <w:vMerge/>
            <w:shd w:val="clear" w:color="auto" w:fill="auto"/>
            <w:vAlign w:val="center"/>
            <w:hideMark/>
          </w:tcPr>
          <w:p w:rsidR="0066203A" w:rsidRPr="00871427" w:rsidRDefault="0066203A" w:rsidP="00A0539A">
            <w:pPr>
              <w:spacing w:after="0"/>
              <w:rPr>
                <w:b/>
                <w:bCs/>
              </w:rPr>
            </w:pPr>
          </w:p>
        </w:tc>
        <w:tc>
          <w:tcPr>
            <w:tcW w:w="984" w:type="dxa"/>
            <w:vMerge/>
            <w:shd w:val="clear" w:color="auto" w:fill="auto"/>
            <w:vAlign w:val="center"/>
            <w:hideMark/>
          </w:tcPr>
          <w:p w:rsidR="0066203A" w:rsidRPr="00871427" w:rsidRDefault="0066203A" w:rsidP="00A0539A">
            <w:pPr>
              <w:spacing w:after="0"/>
              <w:rPr>
                <w:b/>
                <w:bCs/>
              </w:rPr>
            </w:pPr>
          </w:p>
        </w:tc>
        <w:tc>
          <w:tcPr>
            <w:tcW w:w="985" w:type="dxa"/>
            <w:vMerge/>
            <w:shd w:val="clear" w:color="auto" w:fill="auto"/>
            <w:vAlign w:val="center"/>
            <w:hideMark/>
          </w:tcPr>
          <w:p w:rsidR="0066203A" w:rsidRPr="00871427" w:rsidRDefault="0066203A" w:rsidP="00A0539A">
            <w:pPr>
              <w:spacing w:after="0"/>
              <w:rPr>
                <w:b/>
                <w:bCs/>
              </w:rPr>
            </w:pPr>
          </w:p>
        </w:tc>
        <w:tc>
          <w:tcPr>
            <w:tcW w:w="984" w:type="dxa"/>
            <w:vMerge/>
            <w:shd w:val="clear" w:color="auto" w:fill="auto"/>
            <w:vAlign w:val="center"/>
            <w:hideMark/>
          </w:tcPr>
          <w:p w:rsidR="0066203A" w:rsidRPr="00871427" w:rsidRDefault="0066203A" w:rsidP="00A0539A">
            <w:pPr>
              <w:spacing w:after="0"/>
              <w:rPr>
                <w:b/>
                <w:bCs/>
              </w:rPr>
            </w:pPr>
          </w:p>
        </w:tc>
        <w:tc>
          <w:tcPr>
            <w:tcW w:w="985" w:type="dxa"/>
            <w:vMerge/>
            <w:shd w:val="clear" w:color="auto" w:fill="auto"/>
            <w:vAlign w:val="center"/>
            <w:hideMark/>
          </w:tcPr>
          <w:p w:rsidR="0066203A" w:rsidRPr="00871427" w:rsidRDefault="0066203A" w:rsidP="00A0539A">
            <w:pPr>
              <w:spacing w:after="0"/>
              <w:rPr>
                <w:b/>
                <w:bCs/>
              </w:rPr>
            </w:pPr>
          </w:p>
        </w:tc>
        <w:tc>
          <w:tcPr>
            <w:tcW w:w="984" w:type="dxa"/>
            <w:vMerge/>
            <w:shd w:val="clear" w:color="auto" w:fill="auto"/>
            <w:vAlign w:val="center"/>
            <w:hideMark/>
          </w:tcPr>
          <w:p w:rsidR="0066203A" w:rsidRPr="00871427" w:rsidRDefault="0066203A" w:rsidP="00A0539A">
            <w:pPr>
              <w:spacing w:after="0"/>
              <w:rPr>
                <w:b/>
                <w:bCs/>
              </w:rPr>
            </w:pPr>
          </w:p>
        </w:tc>
        <w:tc>
          <w:tcPr>
            <w:tcW w:w="985" w:type="dxa"/>
            <w:vMerge/>
            <w:shd w:val="clear" w:color="auto" w:fill="auto"/>
            <w:vAlign w:val="center"/>
            <w:hideMark/>
          </w:tcPr>
          <w:p w:rsidR="0066203A" w:rsidRPr="00871427" w:rsidRDefault="0066203A" w:rsidP="00A0539A">
            <w:pPr>
              <w:spacing w:after="0"/>
              <w:rPr>
                <w:b/>
                <w:bCs/>
              </w:rPr>
            </w:pPr>
          </w:p>
        </w:tc>
        <w:tc>
          <w:tcPr>
            <w:tcW w:w="985" w:type="dxa"/>
            <w:vMerge/>
            <w:shd w:val="clear" w:color="auto" w:fill="auto"/>
            <w:vAlign w:val="center"/>
            <w:hideMark/>
          </w:tcPr>
          <w:p w:rsidR="0066203A" w:rsidRPr="00871427" w:rsidRDefault="0066203A" w:rsidP="00A0539A">
            <w:pPr>
              <w:spacing w:after="0"/>
              <w:rPr>
                <w:b/>
                <w:bCs/>
              </w:rPr>
            </w:pP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1</w:t>
            </w:r>
          </w:p>
        </w:tc>
        <w:tc>
          <w:tcPr>
            <w:tcW w:w="3615" w:type="dxa"/>
            <w:shd w:val="clear" w:color="auto" w:fill="auto"/>
            <w:vAlign w:val="center"/>
            <w:hideMark/>
          </w:tcPr>
          <w:p w:rsidR="0066203A" w:rsidRPr="00871427" w:rsidRDefault="0066203A" w:rsidP="00A0539A">
            <w:pPr>
              <w:spacing w:after="0"/>
              <w:jc w:val="center"/>
            </w:pPr>
            <w:r w:rsidRPr="00871427">
              <w:t>Поднято воды всего</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390,05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404,09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402,89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399,46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396,15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392,93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389,80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386,78</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1.1</w:t>
            </w:r>
          </w:p>
        </w:tc>
        <w:tc>
          <w:tcPr>
            <w:tcW w:w="3615" w:type="dxa"/>
            <w:shd w:val="clear" w:color="auto" w:fill="auto"/>
            <w:vAlign w:val="center"/>
            <w:hideMark/>
          </w:tcPr>
          <w:p w:rsidR="0066203A" w:rsidRPr="00871427" w:rsidRDefault="0066203A" w:rsidP="00A0539A">
            <w:pPr>
              <w:spacing w:after="0"/>
              <w:jc w:val="center"/>
            </w:pPr>
            <w:r w:rsidRPr="00871427">
              <w:t>в т.ч. подземный водозабор</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390,05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404,09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402,89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399,46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396,15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392,93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389,80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386,78</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2</w:t>
            </w:r>
          </w:p>
        </w:tc>
        <w:tc>
          <w:tcPr>
            <w:tcW w:w="3615" w:type="dxa"/>
            <w:shd w:val="clear" w:color="auto" w:fill="auto"/>
            <w:vAlign w:val="center"/>
            <w:hideMark/>
          </w:tcPr>
          <w:p w:rsidR="0066203A" w:rsidRPr="00871427" w:rsidRDefault="0066203A" w:rsidP="00A0539A">
            <w:pPr>
              <w:spacing w:after="0"/>
              <w:jc w:val="center"/>
            </w:pPr>
            <w:r w:rsidRPr="00871427">
              <w:t>Очищено</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390,05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404,09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404,27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402,89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399,46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396,15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392,93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389,80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386,78</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3</w:t>
            </w:r>
          </w:p>
        </w:tc>
        <w:tc>
          <w:tcPr>
            <w:tcW w:w="3615" w:type="dxa"/>
            <w:shd w:val="clear" w:color="auto" w:fill="auto"/>
            <w:vAlign w:val="center"/>
            <w:hideMark/>
          </w:tcPr>
          <w:p w:rsidR="0066203A" w:rsidRPr="00871427" w:rsidRDefault="0066203A" w:rsidP="00A0539A">
            <w:pPr>
              <w:spacing w:after="0"/>
              <w:jc w:val="center"/>
            </w:pPr>
            <w:r w:rsidRPr="00871427">
              <w:t>Собственные нужды цеха</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64,97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67,31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67,34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67,12</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66,55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66,00</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65,46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64,94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64,44</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3.1</w:t>
            </w:r>
          </w:p>
        </w:tc>
        <w:tc>
          <w:tcPr>
            <w:tcW w:w="3615" w:type="dxa"/>
            <w:shd w:val="clear" w:color="auto" w:fill="auto"/>
            <w:vAlign w:val="center"/>
            <w:hideMark/>
          </w:tcPr>
          <w:p w:rsidR="0066203A" w:rsidRPr="00871427" w:rsidRDefault="0066203A" w:rsidP="00A0539A">
            <w:pPr>
              <w:spacing w:after="0"/>
              <w:jc w:val="center"/>
            </w:pPr>
            <w:r w:rsidRPr="00871427">
              <w:t>Станция обезжелезивания (хоз. бытовые)</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0,15</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3.2</w:t>
            </w:r>
          </w:p>
        </w:tc>
        <w:tc>
          <w:tcPr>
            <w:tcW w:w="3615" w:type="dxa"/>
            <w:shd w:val="clear" w:color="auto" w:fill="auto"/>
            <w:vAlign w:val="center"/>
            <w:hideMark/>
          </w:tcPr>
          <w:p w:rsidR="0066203A" w:rsidRPr="00871427" w:rsidRDefault="0066203A" w:rsidP="00A0539A">
            <w:pPr>
              <w:spacing w:after="0"/>
              <w:jc w:val="center"/>
            </w:pPr>
            <w:r w:rsidRPr="00871427">
              <w:t>технологические</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64,84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67,17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67,20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66,97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65,31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64,79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64,29</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4</w:t>
            </w:r>
          </w:p>
        </w:tc>
        <w:tc>
          <w:tcPr>
            <w:tcW w:w="3615" w:type="dxa"/>
            <w:shd w:val="clear" w:color="auto" w:fill="auto"/>
            <w:vAlign w:val="center"/>
            <w:hideMark/>
          </w:tcPr>
          <w:p w:rsidR="0066203A" w:rsidRPr="00871427" w:rsidRDefault="0066203A" w:rsidP="00A0539A">
            <w:pPr>
              <w:spacing w:after="0"/>
              <w:jc w:val="center"/>
            </w:pPr>
            <w:r w:rsidRPr="00871427">
              <w:t>Подано в сеть</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325,08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336,78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336,92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335,77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332,92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330,15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327,47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324,86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322,34</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5</w:t>
            </w:r>
          </w:p>
        </w:tc>
        <w:tc>
          <w:tcPr>
            <w:tcW w:w="3615" w:type="dxa"/>
            <w:shd w:val="clear" w:color="auto" w:fill="auto"/>
            <w:vAlign w:val="center"/>
            <w:hideMark/>
          </w:tcPr>
          <w:p w:rsidR="0066203A" w:rsidRPr="00871427" w:rsidRDefault="0066203A" w:rsidP="00A0539A">
            <w:pPr>
              <w:spacing w:after="0"/>
              <w:jc w:val="center"/>
            </w:pPr>
            <w:r w:rsidRPr="00871427">
              <w:t>Потери в сетях</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104,18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101,05</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98,02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95,08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92,23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89,46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86,78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84,17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81,65</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6</w:t>
            </w:r>
          </w:p>
        </w:tc>
        <w:tc>
          <w:tcPr>
            <w:tcW w:w="3615" w:type="dxa"/>
            <w:shd w:val="clear" w:color="auto" w:fill="auto"/>
            <w:vAlign w:val="center"/>
            <w:hideMark/>
          </w:tcPr>
          <w:p w:rsidR="0066203A" w:rsidRPr="00871427" w:rsidRDefault="0066203A" w:rsidP="00A0539A">
            <w:pPr>
              <w:spacing w:after="0"/>
              <w:jc w:val="center"/>
            </w:pPr>
            <w:r w:rsidRPr="00871427">
              <w:t>Отпущено всего</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220,90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235,73</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238,90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240,69</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7</w:t>
            </w:r>
          </w:p>
        </w:tc>
        <w:tc>
          <w:tcPr>
            <w:tcW w:w="3615" w:type="dxa"/>
            <w:shd w:val="clear" w:color="auto" w:fill="auto"/>
            <w:vAlign w:val="center"/>
            <w:hideMark/>
          </w:tcPr>
          <w:p w:rsidR="0066203A" w:rsidRPr="00871427" w:rsidRDefault="0066203A" w:rsidP="00A0539A">
            <w:pPr>
              <w:spacing w:after="0"/>
              <w:jc w:val="center"/>
            </w:pPr>
            <w:r w:rsidRPr="00871427">
              <w:t>Реализовано потребителям</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156,91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170,53</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171,79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173,11</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7.1</w:t>
            </w:r>
          </w:p>
        </w:tc>
        <w:tc>
          <w:tcPr>
            <w:tcW w:w="3615" w:type="dxa"/>
            <w:shd w:val="clear" w:color="auto" w:fill="auto"/>
            <w:vAlign w:val="center"/>
            <w:hideMark/>
          </w:tcPr>
          <w:p w:rsidR="0066203A" w:rsidRPr="00871427" w:rsidRDefault="0066203A" w:rsidP="00A0539A">
            <w:pPr>
              <w:spacing w:after="0"/>
              <w:jc w:val="center"/>
            </w:pPr>
            <w:r w:rsidRPr="00871427">
              <w:t>Бюджетным учреждениям, в том числе:</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12,52</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7.2</w:t>
            </w:r>
          </w:p>
        </w:tc>
        <w:tc>
          <w:tcPr>
            <w:tcW w:w="3615" w:type="dxa"/>
            <w:shd w:val="clear" w:color="auto" w:fill="auto"/>
            <w:vAlign w:val="center"/>
            <w:hideMark/>
          </w:tcPr>
          <w:p w:rsidR="0066203A" w:rsidRPr="00871427" w:rsidRDefault="0066203A" w:rsidP="00A0539A">
            <w:pPr>
              <w:spacing w:after="0"/>
              <w:jc w:val="center"/>
            </w:pPr>
            <w:r w:rsidRPr="00871427">
              <w:t>Прочим потребителям</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21,03</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7.3</w:t>
            </w:r>
          </w:p>
        </w:tc>
        <w:tc>
          <w:tcPr>
            <w:tcW w:w="3615" w:type="dxa"/>
            <w:shd w:val="clear" w:color="auto" w:fill="auto"/>
            <w:vAlign w:val="center"/>
            <w:hideMark/>
          </w:tcPr>
          <w:p w:rsidR="0066203A" w:rsidRPr="00871427" w:rsidRDefault="0066203A" w:rsidP="00A0539A">
            <w:pPr>
              <w:spacing w:after="0"/>
              <w:jc w:val="center"/>
            </w:pPr>
            <w:r w:rsidRPr="00871427">
              <w:t>Население (жилой фонд)</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123,36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136,98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138,24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139,56</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w:t>
            </w:r>
          </w:p>
        </w:tc>
        <w:tc>
          <w:tcPr>
            <w:tcW w:w="3615" w:type="dxa"/>
            <w:shd w:val="clear" w:color="auto" w:fill="auto"/>
            <w:vAlign w:val="center"/>
            <w:hideMark/>
          </w:tcPr>
          <w:p w:rsidR="0066203A" w:rsidRPr="00871427" w:rsidRDefault="0066203A" w:rsidP="00A0539A">
            <w:pPr>
              <w:spacing w:after="0"/>
              <w:jc w:val="center"/>
            </w:pPr>
            <w:r w:rsidRPr="00871427">
              <w:t>Собственные нужды предприятия</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64,00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65,20</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67,11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67,58</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8.1</w:t>
            </w:r>
          </w:p>
        </w:tc>
        <w:tc>
          <w:tcPr>
            <w:tcW w:w="3615" w:type="dxa"/>
            <w:shd w:val="clear" w:color="auto" w:fill="auto"/>
            <w:vAlign w:val="center"/>
            <w:hideMark/>
          </w:tcPr>
          <w:p w:rsidR="0066203A" w:rsidRPr="00871427" w:rsidRDefault="0066203A" w:rsidP="00A0539A">
            <w:pPr>
              <w:spacing w:after="0"/>
              <w:jc w:val="center"/>
            </w:pPr>
            <w:r w:rsidRPr="00871427">
              <w:t>Участок теплоснабжения</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62,69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63,89</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66,27</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8.1.1</w:t>
            </w:r>
          </w:p>
        </w:tc>
        <w:tc>
          <w:tcPr>
            <w:tcW w:w="3615" w:type="dxa"/>
            <w:shd w:val="clear" w:color="auto" w:fill="auto"/>
            <w:vAlign w:val="center"/>
            <w:hideMark/>
          </w:tcPr>
          <w:p w:rsidR="0066203A" w:rsidRPr="00871427" w:rsidRDefault="0066203A" w:rsidP="00A0539A">
            <w:pPr>
              <w:spacing w:after="0"/>
              <w:jc w:val="center"/>
            </w:pPr>
            <w:r w:rsidRPr="00871427">
              <w:t>Технологические нужды</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62,28</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63,48</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65,39</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65,86</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8.1.2</w:t>
            </w:r>
          </w:p>
        </w:tc>
        <w:tc>
          <w:tcPr>
            <w:tcW w:w="3615" w:type="dxa"/>
            <w:shd w:val="clear" w:color="auto" w:fill="auto"/>
            <w:vAlign w:val="center"/>
            <w:hideMark/>
          </w:tcPr>
          <w:p w:rsidR="0066203A" w:rsidRPr="00871427" w:rsidRDefault="0066203A" w:rsidP="00A0539A">
            <w:pPr>
              <w:spacing w:after="0"/>
              <w:jc w:val="center"/>
            </w:pPr>
            <w:r w:rsidRPr="00871427">
              <w:t>Хозяйственно-бытовые нужды</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0,41</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8.2</w:t>
            </w:r>
          </w:p>
        </w:tc>
        <w:tc>
          <w:tcPr>
            <w:tcW w:w="3615" w:type="dxa"/>
            <w:shd w:val="clear" w:color="auto" w:fill="auto"/>
            <w:vAlign w:val="center"/>
            <w:hideMark/>
          </w:tcPr>
          <w:p w:rsidR="0066203A" w:rsidRPr="00871427" w:rsidRDefault="0066203A" w:rsidP="00A0539A">
            <w:pPr>
              <w:spacing w:after="0"/>
              <w:jc w:val="center"/>
            </w:pPr>
            <w:r w:rsidRPr="00871427">
              <w:t>Участок канализации</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0,64</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8.2.1</w:t>
            </w:r>
          </w:p>
        </w:tc>
        <w:tc>
          <w:tcPr>
            <w:tcW w:w="3615" w:type="dxa"/>
            <w:shd w:val="clear" w:color="auto" w:fill="auto"/>
            <w:vAlign w:val="center"/>
            <w:hideMark/>
          </w:tcPr>
          <w:p w:rsidR="0066203A" w:rsidRPr="00871427" w:rsidRDefault="0066203A" w:rsidP="00A0539A">
            <w:pPr>
              <w:spacing w:after="0"/>
              <w:jc w:val="center"/>
            </w:pPr>
            <w:r w:rsidRPr="00871427">
              <w:t>Технологические нужды</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8.2.2</w:t>
            </w:r>
          </w:p>
        </w:tc>
        <w:tc>
          <w:tcPr>
            <w:tcW w:w="3615" w:type="dxa"/>
            <w:shd w:val="clear" w:color="auto" w:fill="auto"/>
            <w:vAlign w:val="center"/>
            <w:hideMark/>
          </w:tcPr>
          <w:p w:rsidR="0066203A" w:rsidRPr="00871427" w:rsidRDefault="0066203A" w:rsidP="00A0539A">
            <w:pPr>
              <w:spacing w:after="0"/>
              <w:jc w:val="center"/>
            </w:pPr>
            <w:r w:rsidRPr="00871427">
              <w:t>Хозяйственно-бытовые нужды</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0,57</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8.3</w:t>
            </w:r>
          </w:p>
        </w:tc>
        <w:tc>
          <w:tcPr>
            <w:tcW w:w="3615" w:type="dxa"/>
            <w:shd w:val="clear" w:color="auto" w:fill="auto"/>
            <w:vAlign w:val="center"/>
            <w:hideMark/>
          </w:tcPr>
          <w:p w:rsidR="0066203A" w:rsidRPr="00871427" w:rsidRDefault="0066203A" w:rsidP="00A0539A">
            <w:pPr>
              <w:spacing w:after="0"/>
              <w:jc w:val="center"/>
            </w:pPr>
            <w:r w:rsidRPr="00871427">
              <w:t>Прочие подразделения филиала</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0,61</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8.3.1</w:t>
            </w:r>
          </w:p>
        </w:tc>
        <w:tc>
          <w:tcPr>
            <w:tcW w:w="3615" w:type="dxa"/>
            <w:shd w:val="clear" w:color="auto" w:fill="auto"/>
            <w:vAlign w:val="center"/>
            <w:hideMark/>
          </w:tcPr>
          <w:p w:rsidR="0066203A" w:rsidRPr="00871427" w:rsidRDefault="0066203A" w:rsidP="00A0539A">
            <w:pPr>
              <w:spacing w:after="0"/>
              <w:jc w:val="center"/>
            </w:pPr>
            <w:r w:rsidRPr="00871427">
              <w:t>Автотранспортный цех</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0,07</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8.3.2</w:t>
            </w:r>
          </w:p>
        </w:tc>
        <w:tc>
          <w:tcPr>
            <w:tcW w:w="3615" w:type="dxa"/>
            <w:shd w:val="clear" w:color="auto" w:fill="auto"/>
            <w:vAlign w:val="center"/>
            <w:hideMark/>
          </w:tcPr>
          <w:p w:rsidR="0066203A" w:rsidRPr="00871427" w:rsidRDefault="0066203A" w:rsidP="00A0539A">
            <w:pPr>
              <w:spacing w:after="0"/>
              <w:jc w:val="center"/>
            </w:pPr>
            <w:r w:rsidRPr="00871427">
              <w:t>Баня</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0,40</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8.3.3</w:t>
            </w:r>
          </w:p>
        </w:tc>
        <w:tc>
          <w:tcPr>
            <w:tcW w:w="3615" w:type="dxa"/>
            <w:shd w:val="clear" w:color="auto" w:fill="auto"/>
            <w:vAlign w:val="center"/>
            <w:hideMark/>
          </w:tcPr>
          <w:p w:rsidR="0066203A" w:rsidRPr="00871427" w:rsidRDefault="0066203A" w:rsidP="00A0539A">
            <w:pPr>
              <w:spacing w:after="0"/>
              <w:jc w:val="center"/>
            </w:pPr>
            <w:r w:rsidRPr="00871427">
              <w:t>Хозяйственный корпус</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0,14</w:t>
            </w:r>
          </w:p>
        </w:tc>
      </w:tr>
      <w:tr w:rsidR="0066203A" w:rsidRPr="00871427"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8.4.</w:t>
            </w:r>
          </w:p>
        </w:tc>
        <w:tc>
          <w:tcPr>
            <w:tcW w:w="3615" w:type="dxa"/>
            <w:shd w:val="clear" w:color="auto" w:fill="auto"/>
            <w:vAlign w:val="center"/>
            <w:hideMark/>
          </w:tcPr>
          <w:p w:rsidR="0066203A" w:rsidRPr="00871427" w:rsidRDefault="0066203A" w:rsidP="00A0539A">
            <w:pPr>
              <w:spacing w:after="0"/>
              <w:jc w:val="center"/>
            </w:pPr>
            <w:r w:rsidRPr="00871427">
              <w:t>Общехозяйственные нужды филиала</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r>
      <w:tr w:rsidR="0066203A" w:rsidRPr="00C9477D" w:rsidTr="0066203A">
        <w:trPr>
          <w:trHeight w:val="20"/>
          <w:jc w:val="center"/>
        </w:trPr>
        <w:tc>
          <w:tcPr>
            <w:tcW w:w="728" w:type="dxa"/>
            <w:shd w:val="clear" w:color="auto" w:fill="auto"/>
            <w:noWrap/>
            <w:vAlign w:val="center"/>
            <w:hideMark/>
          </w:tcPr>
          <w:p w:rsidR="0066203A" w:rsidRPr="00871427" w:rsidRDefault="0066203A" w:rsidP="00A0539A">
            <w:pPr>
              <w:spacing w:after="0"/>
              <w:jc w:val="center"/>
            </w:pPr>
            <w:r w:rsidRPr="00871427">
              <w:t>8.4.1</w:t>
            </w:r>
          </w:p>
        </w:tc>
        <w:tc>
          <w:tcPr>
            <w:tcW w:w="3615" w:type="dxa"/>
            <w:shd w:val="clear" w:color="auto" w:fill="auto"/>
            <w:vAlign w:val="center"/>
            <w:hideMark/>
          </w:tcPr>
          <w:p w:rsidR="0066203A" w:rsidRPr="00871427" w:rsidRDefault="0066203A" w:rsidP="00A0539A">
            <w:pPr>
              <w:spacing w:after="0"/>
              <w:jc w:val="center"/>
            </w:pPr>
            <w:r w:rsidRPr="00871427">
              <w:t>административное здание</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4"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871427" w:rsidRDefault="0066203A" w:rsidP="00A0539A">
            <w:pPr>
              <w:spacing w:after="0"/>
              <w:jc w:val="center"/>
              <w:rPr>
                <w:sz w:val="22"/>
                <w:szCs w:val="22"/>
              </w:rPr>
            </w:pPr>
            <w:r w:rsidRPr="00871427">
              <w:rPr>
                <w:sz w:val="22"/>
                <w:szCs w:val="22"/>
              </w:rPr>
              <w:t>0,06</w:t>
            </w:r>
          </w:p>
        </w:tc>
        <w:tc>
          <w:tcPr>
            <w:tcW w:w="985" w:type="dxa"/>
            <w:shd w:val="clear" w:color="auto" w:fill="auto"/>
            <w:noWrap/>
            <w:vAlign w:val="center"/>
            <w:hideMark/>
          </w:tcPr>
          <w:p w:rsidR="0066203A" w:rsidRPr="00DE1901" w:rsidRDefault="0066203A" w:rsidP="00A0539A">
            <w:pPr>
              <w:spacing w:after="0"/>
              <w:jc w:val="center"/>
              <w:rPr>
                <w:sz w:val="22"/>
                <w:szCs w:val="22"/>
                <w:lang w:val="en-US"/>
              </w:rPr>
            </w:pPr>
            <w:r w:rsidRPr="00871427">
              <w:rPr>
                <w:sz w:val="22"/>
                <w:szCs w:val="22"/>
              </w:rPr>
              <w:t>0,06</w:t>
            </w:r>
          </w:p>
        </w:tc>
      </w:tr>
    </w:tbl>
    <w:p w:rsidR="00871427" w:rsidRDefault="00871427" w:rsidP="00C613B5">
      <w:pPr>
        <w:pStyle w:val="a4"/>
        <w:spacing w:after="0"/>
        <w:ind w:left="0" w:firstLine="709"/>
        <w:jc w:val="both"/>
        <w:rPr>
          <w:rFonts w:ascii="Times New Roman" w:eastAsia="Times New Roman" w:hAnsi="Times New Roman"/>
          <w:sz w:val="24"/>
          <w:szCs w:val="28"/>
          <w:lang w:eastAsia="ru-RU"/>
        </w:rPr>
        <w:sectPr w:rsidR="00871427" w:rsidSect="00964B22">
          <w:pgSz w:w="16838" w:h="11906" w:orient="landscape"/>
          <w:pgMar w:top="1134" w:right="851" w:bottom="851" w:left="1701" w:header="709" w:footer="411" w:gutter="0"/>
          <w:cols w:space="708"/>
          <w:docGrid w:linePitch="360"/>
        </w:sectPr>
      </w:pPr>
    </w:p>
    <w:p w:rsidR="00B14E34" w:rsidRDefault="00A44DCA" w:rsidP="0047649C">
      <w:pPr>
        <w:pStyle w:val="AAA"/>
        <w:numPr>
          <w:ilvl w:val="1"/>
          <w:numId w:val="14"/>
        </w:numPr>
        <w:tabs>
          <w:tab w:val="left" w:pos="540"/>
        </w:tabs>
        <w:spacing w:line="360" w:lineRule="auto"/>
        <w:ind w:left="993"/>
        <w:outlineLvl w:val="0"/>
        <w:rPr>
          <w:b/>
        </w:rPr>
      </w:pPr>
      <w:bookmarkStart w:id="194" w:name="_Toc363135361"/>
      <w:bookmarkStart w:id="195" w:name="_Toc444691963"/>
      <w:r>
        <w:rPr>
          <w:b/>
        </w:rPr>
        <w:lastRenderedPageBreak/>
        <w:t>Прогноз</w:t>
      </w:r>
      <w:r w:rsidR="00B14E34" w:rsidRPr="00932871">
        <w:rPr>
          <w:b/>
        </w:rPr>
        <w:t xml:space="preserve"> спроса на услуги по водоотведению</w:t>
      </w:r>
      <w:bookmarkEnd w:id="194"/>
      <w:bookmarkEnd w:id="195"/>
    </w:p>
    <w:p w:rsidR="00EE746F" w:rsidRDefault="005F44FE" w:rsidP="003A6D8B">
      <w:pPr>
        <w:pStyle w:val="a4"/>
        <w:spacing w:after="0"/>
        <w:ind w:left="0" w:firstLine="709"/>
        <w:jc w:val="both"/>
        <w:rPr>
          <w:rFonts w:ascii="Times New Roman" w:eastAsia="Times New Roman" w:hAnsi="Times New Roman"/>
          <w:sz w:val="24"/>
          <w:szCs w:val="28"/>
          <w:lang w:eastAsia="ru-RU"/>
        </w:rPr>
      </w:pPr>
      <w:r w:rsidRPr="005F44FE">
        <w:rPr>
          <w:rFonts w:ascii="Times New Roman" w:eastAsia="Times New Roman" w:hAnsi="Times New Roman"/>
          <w:sz w:val="24"/>
          <w:szCs w:val="28"/>
          <w:lang w:eastAsia="ru-RU"/>
        </w:rPr>
        <w:t>Прогноз спроса на услуги по водоотведению тесно связан с объемами потребления воды</w:t>
      </w:r>
      <w:r>
        <w:rPr>
          <w:rFonts w:ascii="Times New Roman" w:eastAsia="Times New Roman" w:hAnsi="Times New Roman"/>
          <w:sz w:val="24"/>
          <w:szCs w:val="28"/>
          <w:lang w:eastAsia="ru-RU"/>
        </w:rPr>
        <w:t>.</w:t>
      </w:r>
      <w:r w:rsidR="005F6398">
        <w:rPr>
          <w:rFonts w:ascii="Times New Roman" w:eastAsia="Times New Roman" w:hAnsi="Times New Roman"/>
          <w:sz w:val="24"/>
          <w:szCs w:val="28"/>
          <w:lang w:eastAsia="ru-RU"/>
        </w:rPr>
        <w:t xml:space="preserve"> Объем отведения сточных вод от населения к 2030 г. увеличится на </w:t>
      </w:r>
      <w:r w:rsidR="00EE746F">
        <w:rPr>
          <w:rFonts w:ascii="Times New Roman" w:eastAsia="Times New Roman" w:hAnsi="Times New Roman"/>
          <w:sz w:val="24"/>
          <w:szCs w:val="28"/>
          <w:lang w:eastAsia="ru-RU"/>
        </w:rPr>
        <w:t>23% по сравнению с уровнем 2014 г. Объем отведения сточных вод от бюджетофинансируемых организаций увеличится на 17% и составит 11,89 тыс. м</w:t>
      </w:r>
      <w:r w:rsidR="00EE746F" w:rsidRPr="00EE746F">
        <w:rPr>
          <w:rFonts w:ascii="Times New Roman" w:eastAsia="Times New Roman" w:hAnsi="Times New Roman"/>
          <w:sz w:val="24"/>
          <w:szCs w:val="28"/>
          <w:vertAlign w:val="superscript"/>
          <w:lang w:eastAsia="ru-RU"/>
        </w:rPr>
        <w:t>3</w:t>
      </w:r>
      <w:r w:rsidR="00EE746F">
        <w:rPr>
          <w:rFonts w:ascii="Times New Roman" w:eastAsia="Times New Roman" w:hAnsi="Times New Roman"/>
          <w:sz w:val="24"/>
          <w:szCs w:val="28"/>
          <w:lang w:eastAsia="ru-RU"/>
        </w:rPr>
        <w:t>.</w:t>
      </w:r>
    </w:p>
    <w:p w:rsidR="00607AE4" w:rsidRPr="00B5247F" w:rsidRDefault="00607AE4" w:rsidP="003A6D8B">
      <w:pPr>
        <w:pStyle w:val="a4"/>
        <w:ind w:left="0" w:firstLine="709"/>
        <w:jc w:val="both"/>
        <w:rPr>
          <w:rFonts w:ascii="Times New Roman" w:eastAsia="Times New Roman" w:hAnsi="Times New Roman"/>
          <w:sz w:val="24"/>
          <w:szCs w:val="28"/>
          <w:lang w:eastAsia="ru-RU"/>
        </w:rPr>
      </w:pPr>
      <w:r w:rsidRPr="00B5247F">
        <w:rPr>
          <w:rFonts w:ascii="Times New Roman" w:eastAsia="Times New Roman" w:hAnsi="Times New Roman"/>
          <w:sz w:val="24"/>
          <w:szCs w:val="28"/>
          <w:lang w:eastAsia="ru-RU"/>
        </w:rPr>
        <w:t xml:space="preserve">Прогноз спроса на услуги по водоотведению приведен в таблице </w:t>
      </w:r>
      <w:r w:rsidR="00F978DC">
        <w:rPr>
          <w:rFonts w:ascii="Times New Roman" w:eastAsia="Times New Roman" w:hAnsi="Times New Roman"/>
          <w:sz w:val="24"/>
          <w:szCs w:val="28"/>
          <w:lang w:eastAsia="ru-RU"/>
        </w:rPr>
        <w:t>4</w:t>
      </w:r>
      <w:r w:rsidRPr="00B5247F">
        <w:rPr>
          <w:rFonts w:ascii="Times New Roman" w:eastAsia="Times New Roman" w:hAnsi="Times New Roman"/>
          <w:sz w:val="24"/>
          <w:szCs w:val="28"/>
          <w:lang w:eastAsia="ru-RU"/>
        </w:rPr>
        <w:t>.3.1.</w:t>
      </w:r>
    </w:p>
    <w:p w:rsidR="00607AE4" w:rsidRPr="00EE746F" w:rsidRDefault="00607AE4" w:rsidP="00EE746F">
      <w:pPr>
        <w:pStyle w:val="a4"/>
        <w:spacing w:after="0"/>
        <w:ind w:left="0" w:firstLine="709"/>
        <w:jc w:val="both"/>
        <w:rPr>
          <w:rFonts w:ascii="Times New Roman" w:eastAsia="Times New Roman" w:hAnsi="Times New Roman"/>
          <w:sz w:val="24"/>
          <w:szCs w:val="28"/>
          <w:lang w:eastAsia="ru-RU"/>
        </w:rPr>
        <w:sectPr w:rsidR="00607AE4" w:rsidRPr="00EE746F" w:rsidSect="00964B22">
          <w:pgSz w:w="11906" w:h="16838"/>
          <w:pgMar w:top="1134" w:right="851" w:bottom="1134" w:left="1701" w:header="708" w:footer="239" w:gutter="0"/>
          <w:cols w:space="708"/>
          <w:docGrid w:linePitch="360"/>
        </w:sectPr>
      </w:pPr>
    </w:p>
    <w:p w:rsidR="005F6398" w:rsidRPr="005F6398" w:rsidRDefault="005F6398" w:rsidP="00F978DC">
      <w:pPr>
        <w:pStyle w:val="afa"/>
        <w:keepNext/>
        <w:spacing w:after="0"/>
        <w:ind w:firstLine="709"/>
        <w:rPr>
          <w:rFonts w:ascii="Times New Roman" w:hAnsi="Times New Roman"/>
          <w:b w:val="0"/>
          <w:bCs w:val="0"/>
          <w:color w:val="auto"/>
          <w:sz w:val="24"/>
          <w:szCs w:val="28"/>
        </w:rPr>
      </w:pPr>
      <w:r w:rsidRPr="005F6398">
        <w:rPr>
          <w:rFonts w:ascii="Times New Roman" w:hAnsi="Times New Roman"/>
          <w:b w:val="0"/>
          <w:bCs w:val="0"/>
          <w:color w:val="auto"/>
          <w:sz w:val="24"/>
          <w:szCs w:val="28"/>
        </w:rPr>
        <w:lastRenderedPageBreak/>
        <w:t xml:space="preserve">Таблица </w:t>
      </w:r>
      <w:r w:rsidR="00F978DC">
        <w:rPr>
          <w:rFonts w:ascii="Times New Roman" w:hAnsi="Times New Roman"/>
          <w:b w:val="0"/>
          <w:bCs w:val="0"/>
          <w:color w:val="auto"/>
          <w:sz w:val="24"/>
          <w:szCs w:val="28"/>
        </w:rPr>
        <w:t>4</w:t>
      </w:r>
      <w:r>
        <w:rPr>
          <w:rFonts w:ascii="Times New Roman" w:hAnsi="Times New Roman"/>
          <w:b w:val="0"/>
          <w:bCs w:val="0"/>
          <w:color w:val="auto"/>
          <w:sz w:val="24"/>
          <w:szCs w:val="28"/>
        </w:rPr>
        <w:t xml:space="preserve">.3.1 </w:t>
      </w:r>
      <w:r w:rsidRPr="005F6398">
        <w:rPr>
          <w:rFonts w:ascii="Times New Roman" w:hAnsi="Times New Roman"/>
          <w:b w:val="0"/>
          <w:bCs w:val="0"/>
          <w:color w:val="auto"/>
          <w:sz w:val="24"/>
          <w:szCs w:val="28"/>
        </w:rPr>
        <w:t>Прогноз спроса на услуги по водоотв</w:t>
      </w:r>
      <w:r>
        <w:rPr>
          <w:rFonts w:ascii="Times New Roman" w:hAnsi="Times New Roman"/>
          <w:b w:val="0"/>
          <w:bCs w:val="0"/>
          <w:color w:val="auto"/>
          <w:sz w:val="24"/>
          <w:szCs w:val="28"/>
        </w:rPr>
        <w:t>е</w:t>
      </w:r>
      <w:r w:rsidRPr="005F6398">
        <w:rPr>
          <w:rFonts w:ascii="Times New Roman" w:hAnsi="Times New Roman"/>
          <w:b w:val="0"/>
          <w:bCs w:val="0"/>
          <w:color w:val="auto"/>
          <w:sz w:val="24"/>
          <w:szCs w:val="28"/>
        </w:rPr>
        <w:t>дению</w:t>
      </w:r>
      <w:r w:rsidR="00EE1549">
        <w:rPr>
          <w:rFonts w:ascii="Times New Roman" w:hAnsi="Times New Roman"/>
          <w:b w:val="0"/>
          <w:bCs w:val="0"/>
          <w:color w:val="auto"/>
          <w:sz w:val="24"/>
          <w:szCs w:val="28"/>
        </w:rPr>
        <w:t>, тыс. м</w:t>
      </w:r>
      <w:r w:rsidR="00EE1549" w:rsidRPr="00EE746F">
        <w:rPr>
          <w:rFonts w:ascii="Times New Roman" w:hAnsi="Times New Roman"/>
          <w:b w:val="0"/>
          <w:bCs w:val="0"/>
          <w:color w:val="auto"/>
          <w:sz w:val="24"/>
          <w:szCs w:val="28"/>
          <w:vertAlign w:val="superscript"/>
        </w:rPr>
        <w:t>3</w:t>
      </w:r>
    </w:p>
    <w:tbl>
      <w:tblPr>
        <w:tblW w:w="4520" w:type="pct"/>
        <w:tblLook w:val="04A0" w:firstRow="1" w:lastRow="0" w:firstColumn="1" w:lastColumn="0" w:noHBand="0" w:noVBand="1"/>
      </w:tblPr>
      <w:tblGrid>
        <w:gridCol w:w="659"/>
        <w:gridCol w:w="2842"/>
        <w:gridCol w:w="674"/>
        <w:gridCol w:w="674"/>
        <w:gridCol w:w="674"/>
        <w:gridCol w:w="677"/>
        <w:gridCol w:w="677"/>
        <w:gridCol w:w="677"/>
        <w:gridCol w:w="677"/>
        <w:gridCol w:w="677"/>
        <w:gridCol w:w="677"/>
        <w:gridCol w:w="677"/>
        <w:gridCol w:w="677"/>
        <w:gridCol w:w="677"/>
        <w:gridCol w:w="677"/>
        <w:gridCol w:w="672"/>
      </w:tblGrid>
      <w:tr w:rsidR="0066203A" w:rsidRPr="005F44FE" w:rsidTr="0066203A">
        <w:trPr>
          <w:trHeight w:val="315"/>
        </w:trPr>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 п/п</w:t>
            </w:r>
          </w:p>
        </w:tc>
        <w:tc>
          <w:tcPr>
            <w:tcW w:w="10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Показатель</w:t>
            </w:r>
            <w:r>
              <w:rPr>
                <w:b/>
                <w:bCs/>
                <w:sz w:val="20"/>
              </w:rPr>
              <w:t>, тыс. м</w:t>
            </w:r>
            <w:r w:rsidRPr="00EE1549">
              <w:rPr>
                <w:b/>
                <w:bCs/>
                <w:sz w:val="20"/>
                <w:vertAlign w:val="superscript"/>
              </w:rPr>
              <w:t>3</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2017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2018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2019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2020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2021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2022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2023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2024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2025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2026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2027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2028 г.</w:t>
            </w:r>
          </w:p>
        </w:tc>
        <w:tc>
          <w:tcPr>
            <w:tcW w:w="2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2029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b/>
                <w:bCs/>
                <w:sz w:val="20"/>
              </w:rPr>
            </w:pPr>
            <w:r w:rsidRPr="005F44FE">
              <w:rPr>
                <w:b/>
                <w:bCs/>
                <w:sz w:val="20"/>
              </w:rPr>
              <w:t>2030 г.</w:t>
            </w:r>
          </w:p>
        </w:tc>
      </w:tr>
      <w:tr w:rsidR="0066203A" w:rsidRPr="005F44FE" w:rsidTr="0066203A">
        <w:trPr>
          <w:trHeight w:val="630"/>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Принято сточных вод от потребителей</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138,51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143,49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143,55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143,06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141,85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140,67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139,53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138,42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137,34</w:t>
            </w:r>
          </w:p>
        </w:tc>
      </w:tr>
      <w:tr w:rsidR="0066203A" w:rsidRPr="005F44FE" w:rsidTr="0066203A">
        <w:trPr>
          <w:trHeight w:val="630"/>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От бюджетных учреждений, в том числе:</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11,89</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Муниципальный бюджет</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8,87</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Региональный бюджет</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2,77</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1.1.3</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Федеральный бюджет</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0,26</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От прочих потребителей</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14,96</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1.2.1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От муниципальных предприятий</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0,08</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1.2.2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От П/п иной формы собственности,</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14,89</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От населения (жилой фонд)</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120,32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133,60</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134,84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136,12</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 xml:space="preserve">Собственные нужды предприятия </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127,68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130,14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134,06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135,03</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Участок теплоснабжения</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62,34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63,54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65,45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65,93</w:t>
            </w:r>
          </w:p>
        </w:tc>
      </w:tr>
      <w:tr w:rsidR="0066203A" w:rsidRPr="005F44FE" w:rsidTr="0066203A">
        <w:trPr>
          <w:trHeight w:val="33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2.1.1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Технологические нужды (подз. водозабор)</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62,27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63,47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65,38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65,86</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2.1.2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Хозяйственно-бытовые нужды</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Участок водоснабжения</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64,01</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2.2.1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Технологические нужды</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63,88</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2.2.2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Хозяйственно-бытовые нужды</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0,13</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2.3</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Прочие подразделения филиала</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0,54</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2.3.1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Автотранспортный цех</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2.3.2</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Баня</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0,40</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2.3.3</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Хозяйственный корпус</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0,07</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2.4</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Общехозяйственные нужды филиала</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r>
      <w:tr w:rsidR="0066203A" w:rsidRPr="005F44FE" w:rsidTr="0066203A">
        <w:trPr>
          <w:trHeight w:val="31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2.4.1</w:t>
            </w:r>
          </w:p>
        </w:tc>
        <w:tc>
          <w:tcPr>
            <w:tcW w:w="10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i/>
                <w:iCs/>
                <w:sz w:val="20"/>
              </w:rPr>
            </w:pPr>
            <w:r w:rsidRPr="005F44FE">
              <w:rPr>
                <w:i/>
                <w:iCs/>
                <w:sz w:val="20"/>
              </w:rPr>
              <w:t>административное здание</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5F44FE" w:rsidRDefault="0066203A" w:rsidP="005F44FE">
            <w:pPr>
              <w:spacing w:after="0"/>
              <w:jc w:val="center"/>
              <w:rPr>
                <w:sz w:val="20"/>
              </w:rPr>
            </w:pPr>
            <w:r w:rsidRPr="005F44FE">
              <w:rPr>
                <w:sz w:val="20"/>
              </w:rPr>
              <w:t>0,06</w:t>
            </w:r>
          </w:p>
        </w:tc>
      </w:tr>
    </w:tbl>
    <w:p w:rsidR="005F44FE" w:rsidRDefault="005F44FE" w:rsidP="005F44FE">
      <w:pPr>
        <w:pStyle w:val="a4"/>
        <w:spacing w:after="0"/>
        <w:ind w:left="0" w:firstLine="709"/>
        <w:jc w:val="both"/>
        <w:rPr>
          <w:rFonts w:ascii="Times New Roman" w:eastAsia="Times New Roman" w:hAnsi="Times New Roman"/>
          <w:sz w:val="24"/>
          <w:szCs w:val="28"/>
          <w:lang w:eastAsia="ru-RU"/>
        </w:rPr>
        <w:sectPr w:rsidR="005F44FE" w:rsidSect="00964B22">
          <w:pgSz w:w="16838" w:h="11906" w:orient="landscape"/>
          <w:pgMar w:top="1134" w:right="851" w:bottom="851" w:left="1701" w:header="709" w:footer="709" w:gutter="0"/>
          <w:cols w:space="708"/>
          <w:docGrid w:linePitch="360"/>
        </w:sectPr>
      </w:pPr>
    </w:p>
    <w:p w:rsidR="00B14E34" w:rsidRDefault="00A44DCA" w:rsidP="0047649C">
      <w:pPr>
        <w:pStyle w:val="AAA"/>
        <w:numPr>
          <w:ilvl w:val="1"/>
          <w:numId w:val="14"/>
        </w:numPr>
        <w:tabs>
          <w:tab w:val="left" w:pos="540"/>
        </w:tabs>
        <w:spacing w:line="360" w:lineRule="auto"/>
        <w:ind w:left="993"/>
        <w:outlineLvl w:val="0"/>
        <w:rPr>
          <w:b/>
        </w:rPr>
      </w:pPr>
      <w:bookmarkStart w:id="196" w:name="_Toc363135364"/>
      <w:bookmarkStart w:id="197" w:name="_Toc444691964"/>
      <w:r>
        <w:rPr>
          <w:b/>
        </w:rPr>
        <w:lastRenderedPageBreak/>
        <w:t>Прогноз</w:t>
      </w:r>
      <w:r w:rsidR="00B14E34" w:rsidRPr="00932871">
        <w:rPr>
          <w:b/>
        </w:rPr>
        <w:t xml:space="preserve"> спроса на услуги по электроснабжению</w:t>
      </w:r>
      <w:bookmarkEnd w:id="196"/>
      <w:bookmarkEnd w:id="197"/>
    </w:p>
    <w:p w:rsidR="00662EAD" w:rsidRDefault="00682604" w:rsidP="00662EAD">
      <w:r>
        <w:rPr>
          <w:szCs w:val="28"/>
        </w:rPr>
        <w:tab/>
      </w:r>
      <w:r w:rsidR="00070276" w:rsidRPr="00682604">
        <w:t xml:space="preserve">Потребление электрической энергии будет увеличиваться </w:t>
      </w:r>
      <w:r w:rsidRPr="00682604">
        <w:t>к 2030 г. ввиду роста численности населения. Потребление электрической энергии населением к 2030 г. увеличится на 4,7% и составит 4936,59 тыс. кВт*ч. Потребление электрической энергии бюджетофинансируемыми организациями и прочими потребителями не изменится и останется на уровне 2014 г.</w:t>
      </w:r>
      <w:bookmarkStart w:id="198" w:name="_Toc405142812"/>
      <w:bookmarkStart w:id="199" w:name="_Toc405184623"/>
    </w:p>
    <w:p w:rsidR="00EE746F" w:rsidRPr="00175F9B" w:rsidRDefault="00682604" w:rsidP="00662EAD">
      <w:pPr>
        <w:ind w:firstLine="708"/>
      </w:pPr>
      <w:r w:rsidRPr="00682604">
        <w:t xml:space="preserve">Прогноз спроса на услуги по электроснабжению </w:t>
      </w:r>
      <w:r w:rsidRPr="00175F9B">
        <w:t xml:space="preserve">приведен в таблице </w:t>
      </w:r>
      <w:r w:rsidR="00F978DC">
        <w:t>4</w:t>
      </w:r>
      <w:r w:rsidRPr="00175F9B">
        <w:t>.4.1.</w:t>
      </w:r>
      <w:bookmarkEnd w:id="198"/>
      <w:bookmarkEnd w:id="199"/>
    </w:p>
    <w:p w:rsidR="002F108F" w:rsidRPr="002F108F" w:rsidRDefault="002F108F" w:rsidP="00662EAD">
      <w:pPr>
        <w:spacing w:after="0"/>
        <w:jc w:val="center"/>
        <w:rPr>
          <w:b/>
          <w:sz w:val="20"/>
          <w:szCs w:val="20"/>
        </w:rPr>
        <w:sectPr w:rsidR="002F108F" w:rsidRPr="002F108F" w:rsidSect="00964B22">
          <w:pgSz w:w="11906" w:h="16838"/>
          <w:pgMar w:top="1134" w:right="851" w:bottom="1134" w:left="1701" w:header="708" w:footer="239" w:gutter="0"/>
          <w:cols w:space="708"/>
          <w:docGrid w:linePitch="360"/>
        </w:sectPr>
      </w:pPr>
    </w:p>
    <w:p w:rsidR="002F108F" w:rsidRPr="00175F9B" w:rsidRDefault="002F108F" w:rsidP="00662EAD">
      <w:pPr>
        <w:pStyle w:val="afa"/>
        <w:keepNext/>
        <w:rPr>
          <w:rFonts w:ascii="Times New Roman" w:hAnsi="Times New Roman"/>
          <w:b w:val="0"/>
          <w:bCs w:val="0"/>
          <w:color w:val="auto"/>
          <w:sz w:val="24"/>
          <w:szCs w:val="28"/>
        </w:rPr>
      </w:pPr>
      <w:r w:rsidRPr="00175F9B">
        <w:rPr>
          <w:rFonts w:ascii="Times New Roman" w:hAnsi="Times New Roman"/>
          <w:b w:val="0"/>
          <w:bCs w:val="0"/>
          <w:color w:val="auto"/>
          <w:sz w:val="24"/>
          <w:szCs w:val="28"/>
        </w:rPr>
        <w:lastRenderedPageBreak/>
        <w:t xml:space="preserve">Таблица </w:t>
      </w:r>
      <w:r w:rsidR="00F978DC">
        <w:rPr>
          <w:rFonts w:ascii="Times New Roman" w:hAnsi="Times New Roman"/>
          <w:b w:val="0"/>
          <w:bCs w:val="0"/>
          <w:color w:val="auto"/>
          <w:sz w:val="24"/>
          <w:szCs w:val="28"/>
        </w:rPr>
        <w:t>4</w:t>
      </w:r>
      <w:r w:rsidR="00175F9B" w:rsidRPr="00175F9B">
        <w:rPr>
          <w:rFonts w:ascii="Times New Roman" w:hAnsi="Times New Roman"/>
          <w:b w:val="0"/>
          <w:bCs w:val="0"/>
          <w:color w:val="auto"/>
          <w:sz w:val="24"/>
          <w:szCs w:val="28"/>
        </w:rPr>
        <w:t>.4.1 Прогноз спроса на услуги по электроснабжению</w:t>
      </w:r>
    </w:p>
    <w:tbl>
      <w:tblPr>
        <w:tblW w:w="4505" w:type="pct"/>
        <w:tblLook w:val="04A0" w:firstRow="1" w:lastRow="0" w:firstColumn="1" w:lastColumn="0" w:noHBand="0" w:noVBand="1"/>
      </w:tblPr>
      <w:tblGrid>
        <w:gridCol w:w="608"/>
        <w:gridCol w:w="2738"/>
        <w:gridCol w:w="686"/>
        <w:gridCol w:w="686"/>
        <w:gridCol w:w="686"/>
        <w:gridCol w:w="686"/>
        <w:gridCol w:w="686"/>
        <w:gridCol w:w="686"/>
        <w:gridCol w:w="686"/>
        <w:gridCol w:w="685"/>
        <w:gridCol w:w="685"/>
        <w:gridCol w:w="685"/>
        <w:gridCol w:w="685"/>
        <w:gridCol w:w="685"/>
        <w:gridCol w:w="685"/>
        <w:gridCol w:w="664"/>
      </w:tblGrid>
      <w:tr w:rsidR="00AC3073" w:rsidRPr="002F108F" w:rsidTr="00AC3073">
        <w:trPr>
          <w:trHeight w:val="255"/>
        </w:trPr>
        <w:tc>
          <w:tcPr>
            <w:tcW w:w="23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b/>
                <w:sz w:val="20"/>
                <w:szCs w:val="20"/>
              </w:rPr>
            </w:pPr>
            <w:r w:rsidRPr="002F108F">
              <w:rPr>
                <w:b/>
                <w:sz w:val="20"/>
                <w:szCs w:val="20"/>
              </w:rPr>
              <w:t>№</w:t>
            </w:r>
          </w:p>
        </w:tc>
        <w:tc>
          <w:tcPr>
            <w:tcW w:w="1058"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b/>
                <w:bCs/>
                <w:sz w:val="20"/>
                <w:szCs w:val="20"/>
              </w:rPr>
            </w:pPr>
            <w:r w:rsidRPr="002F108F">
              <w:rPr>
                <w:b/>
                <w:bCs/>
                <w:sz w:val="20"/>
                <w:szCs w:val="20"/>
              </w:rPr>
              <w:t>Показатели, тыс. кВт</w:t>
            </w:r>
            <w:r>
              <w:rPr>
                <w:b/>
                <w:bCs/>
                <w:sz w:val="20"/>
                <w:szCs w:val="20"/>
              </w:rPr>
              <w:t>*</w:t>
            </w:r>
            <w:r w:rsidRPr="002F108F">
              <w:rPr>
                <w:b/>
                <w:bCs/>
                <w:sz w:val="20"/>
                <w:szCs w:val="20"/>
              </w:rPr>
              <w:t>ч.</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2017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2018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2019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2020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2021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2022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2023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2024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2025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2026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2027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2028 г.</w:t>
            </w:r>
          </w:p>
        </w:tc>
        <w:tc>
          <w:tcPr>
            <w:tcW w:w="265"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2029 г.</w:t>
            </w:r>
          </w:p>
        </w:tc>
        <w:tc>
          <w:tcPr>
            <w:tcW w:w="257"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b/>
                <w:sz w:val="20"/>
                <w:szCs w:val="20"/>
              </w:rPr>
            </w:pPr>
            <w:r w:rsidRPr="002F108F">
              <w:rPr>
                <w:b/>
                <w:sz w:val="20"/>
                <w:szCs w:val="20"/>
              </w:rPr>
              <w:t>2030 г.</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1</w:t>
            </w:r>
          </w:p>
        </w:tc>
        <w:tc>
          <w:tcPr>
            <w:tcW w:w="1058"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 xml:space="preserve">Выработано электрической энергии </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11444,4</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11374,6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11315,3</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11268,3</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11184,1</w:t>
            </w:r>
          </w:p>
        </w:tc>
      </w:tr>
      <w:tr w:rsidR="00AC3073" w:rsidRPr="002F108F" w:rsidTr="00AC3073">
        <w:trPr>
          <w:trHeight w:val="51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2</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Расход электрической энергии на собственные нужды</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17,0</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3</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Подано электрической энергии в сеть</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11427,4</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11357,6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11298,3</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11251,3</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11167,1</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4</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Потери электрической энергии</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1039,1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935,2</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841,7</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757,5</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5</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Реализовано всем потребителям</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10272,9</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10318,5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10363,1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10409,6</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6</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Реализовано населению</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4799,9</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4845,5</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4890,1</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4936,6</w:t>
            </w:r>
          </w:p>
        </w:tc>
      </w:tr>
      <w:tr w:rsidR="00AC3073" w:rsidRPr="002F108F" w:rsidTr="00AC3073">
        <w:trPr>
          <w:trHeight w:val="51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7</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Реализовано бюджетофинансируемым потребителям</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1154,0</w:t>
            </w:r>
          </w:p>
        </w:tc>
      </w:tr>
      <w:tr w:rsidR="00AC3073" w:rsidRPr="002F108F" w:rsidTr="00AC3073">
        <w:trPr>
          <w:trHeight w:val="25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20"/>
                <w:szCs w:val="20"/>
              </w:rPr>
            </w:pPr>
            <w:r w:rsidRPr="002F108F">
              <w:rPr>
                <w:sz w:val="20"/>
                <w:szCs w:val="20"/>
              </w:rPr>
              <w:t>8</w:t>
            </w:r>
          </w:p>
        </w:tc>
        <w:tc>
          <w:tcPr>
            <w:tcW w:w="105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AC3073" w:rsidRPr="002F108F" w:rsidRDefault="00AC3073" w:rsidP="00662EAD">
            <w:pPr>
              <w:spacing w:after="0"/>
              <w:jc w:val="center"/>
              <w:rPr>
                <w:sz w:val="20"/>
                <w:szCs w:val="20"/>
              </w:rPr>
            </w:pPr>
            <w:r w:rsidRPr="002F108F">
              <w:rPr>
                <w:sz w:val="20"/>
                <w:szCs w:val="20"/>
              </w:rPr>
              <w:t>Реализовано прочим потребителям</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C3073" w:rsidRPr="002F108F" w:rsidRDefault="00AC3073" w:rsidP="00662EAD">
            <w:pPr>
              <w:spacing w:after="0"/>
              <w:jc w:val="center"/>
              <w:rPr>
                <w:sz w:val="18"/>
                <w:szCs w:val="18"/>
              </w:rPr>
            </w:pPr>
            <w:r w:rsidRPr="002F108F">
              <w:rPr>
                <w:sz w:val="18"/>
                <w:szCs w:val="18"/>
              </w:rPr>
              <w:t>4319,0</w:t>
            </w:r>
          </w:p>
        </w:tc>
      </w:tr>
    </w:tbl>
    <w:p w:rsidR="002F108F" w:rsidRDefault="002F108F" w:rsidP="00EE746F">
      <w:pPr>
        <w:pStyle w:val="AAA"/>
        <w:tabs>
          <w:tab w:val="left" w:pos="540"/>
        </w:tabs>
        <w:spacing w:line="360" w:lineRule="auto"/>
        <w:outlineLvl w:val="0"/>
        <w:rPr>
          <w:b/>
          <w:szCs w:val="24"/>
        </w:rPr>
        <w:sectPr w:rsidR="002F108F" w:rsidSect="00964B22">
          <w:pgSz w:w="16838" w:h="11906" w:orient="landscape"/>
          <w:pgMar w:top="1134" w:right="851" w:bottom="851" w:left="1701" w:header="709" w:footer="269" w:gutter="0"/>
          <w:cols w:space="708"/>
          <w:docGrid w:linePitch="360"/>
        </w:sectPr>
      </w:pPr>
    </w:p>
    <w:p w:rsidR="00B14E34" w:rsidRPr="0047649C" w:rsidRDefault="00A44DCA" w:rsidP="0047649C">
      <w:pPr>
        <w:pStyle w:val="AAA"/>
        <w:numPr>
          <w:ilvl w:val="1"/>
          <w:numId w:val="14"/>
        </w:numPr>
        <w:tabs>
          <w:tab w:val="left" w:pos="540"/>
        </w:tabs>
        <w:spacing w:line="360" w:lineRule="auto"/>
        <w:ind w:left="993"/>
        <w:outlineLvl w:val="0"/>
        <w:rPr>
          <w:b/>
        </w:rPr>
      </w:pPr>
      <w:bookmarkStart w:id="200" w:name="_Toc363129214"/>
      <w:bookmarkStart w:id="201" w:name="_Toc444691965"/>
      <w:r w:rsidRPr="0047649C">
        <w:rPr>
          <w:b/>
        </w:rPr>
        <w:lastRenderedPageBreak/>
        <w:t>Прогноз спроса на услуги по утилизации</w:t>
      </w:r>
      <w:r w:rsidR="00B14E34" w:rsidRPr="0047649C">
        <w:rPr>
          <w:b/>
        </w:rPr>
        <w:t xml:space="preserve"> ТБО</w:t>
      </w:r>
      <w:bookmarkEnd w:id="200"/>
      <w:bookmarkEnd w:id="201"/>
    </w:p>
    <w:p w:rsidR="006A0829" w:rsidRPr="00175F9B" w:rsidRDefault="00175F9B" w:rsidP="00662EAD">
      <w:pPr>
        <w:pStyle w:val="AAA"/>
        <w:tabs>
          <w:tab w:val="left" w:pos="540"/>
        </w:tabs>
        <w:spacing w:after="0" w:line="276" w:lineRule="auto"/>
        <w:ind w:firstLine="709"/>
        <w:rPr>
          <w:szCs w:val="24"/>
        </w:rPr>
      </w:pPr>
      <w:bookmarkStart w:id="202" w:name="_Toc405142814"/>
      <w:bookmarkStart w:id="203" w:name="_Toc405184625"/>
      <w:r w:rsidRPr="00175F9B">
        <w:rPr>
          <w:szCs w:val="24"/>
        </w:rPr>
        <w:t>Прогноз спроса на услуги утилизации ТБО рассчитан согласно данным о численности населения и фактических показателей накопления ТБО.</w:t>
      </w:r>
      <w:r>
        <w:rPr>
          <w:szCs w:val="24"/>
        </w:rPr>
        <w:t xml:space="preserve"> Норматив образования ТБО был принят равным 1,14 м</w:t>
      </w:r>
      <w:r w:rsidRPr="00175F9B">
        <w:rPr>
          <w:szCs w:val="24"/>
          <w:vertAlign w:val="superscript"/>
        </w:rPr>
        <w:t>3</w:t>
      </w:r>
      <w:r>
        <w:rPr>
          <w:szCs w:val="24"/>
        </w:rPr>
        <w:t xml:space="preserve">/чел/год. С учетом роста численности населения п. Ханымей, объем образования ТБО также будет увеличиваться с каждым годом. Прогноз спроса на услуги по утилизации ТБО приведен в таблице </w:t>
      </w:r>
      <w:r w:rsidR="00F978DC">
        <w:rPr>
          <w:szCs w:val="24"/>
        </w:rPr>
        <w:t>4</w:t>
      </w:r>
      <w:r>
        <w:rPr>
          <w:szCs w:val="24"/>
        </w:rPr>
        <w:t>.5.1.</w:t>
      </w:r>
      <w:bookmarkEnd w:id="202"/>
      <w:bookmarkEnd w:id="203"/>
    </w:p>
    <w:p w:rsidR="006A0829" w:rsidRPr="0065148F" w:rsidRDefault="006A0829" w:rsidP="0065148F"/>
    <w:p w:rsidR="00175F9B" w:rsidRPr="0065148F" w:rsidRDefault="00175F9B" w:rsidP="0065148F"/>
    <w:p w:rsidR="00175F9B" w:rsidRDefault="00175F9B" w:rsidP="003A6D8B">
      <w:pPr>
        <w:spacing w:after="0" w:line="276" w:lineRule="auto"/>
        <w:jc w:val="center"/>
        <w:rPr>
          <w:b/>
          <w:bCs/>
        </w:rPr>
        <w:sectPr w:rsidR="00175F9B" w:rsidSect="00964B22">
          <w:pgSz w:w="11906" w:h="16838"/>
          <w:pgMar w:top="1134" w:right="851" w:bottom="1134" w:left="1701" w:header="708" w:footer="239" w:gutter="0"/>
          <w:cols w:space="708"/>
          <w:docGrid w:linePitch="360"/>
        </w:sectPr>
      </w:pPr>
    </w:p>
    <w:p w:rsidR="00175F9B" w:rsidRPr="000146DE" w:rsidRDefault="00175F9B" w:rsidP="009A5EA5">
      <w:r w:rsidRPr="000146DE">
        <w:lastRenderedPageBreak/>
        <w:t xml:space="preserve">Таблица </w:t>
      </w:r>
      <w:r w:rsidR="00F978DC">
        <w:t>4</w:t>
      </w:r>
      <w:r w:rsidR="000146DE">
        <w:t>.5.1</w:t>
      </w:r>
      <w:r w:rsidR="000146DE" w:rsidRPr="000146DE">
        <w:t xml:space="preserve"> Прогноз спроса на услуги по утилизации ТБО</w:t>
      </w:r>
    </w:p>
    <w:tbl>
      <w:tblPr>
        <w:tblW w:w="4471" w:type="pct"/>
        <w:tblLook w:val="04A0" w:firstRow="1" w:lastRow="0" w:firstColumn="1" w:lastColumn="0" w:noHBand="0" w:noVBand="1"/>
      </w:tblPr>
      <w:tblGrid>
        <w:gridCol w:w="432"/>
        <w:gridCol w:w="1813"/>
        <w:gridCol w:w="757"/>
        <w:gridCol w:w="757"/>
        <w:gridCol w:w="757"/>
        <w:gridCol w:w="757"/>
        <w:gridCol w:w="757"/>
        <w:gridCol w:w="757"/>
        <w:gridCol w:w="757"/>
        <w:gridCol w:w="757"/>
        <w:gridCol w:w="757"/>
        <w:gridCol w:w="757"/>
        <w:gridCol w:w="757"/>
        <w:gridCol w:w="757"/>
        <w:gridCol w:w="757"/>
        <w:gridCol w:w="739"/>
      </w:tblGrid>
      <w:tr w:rsidR="0066203A" w:rsidRPr="00175F9B" w:rsidTr="0066203A">
        <w:trPr>
          <w:trHeight w:val="315"/>
        </w:trPr>
        <w:tc>
          <w:tcPr>
            <w:tcW w:w="16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 п/п</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Показатель</w:t>
            </w:r>
            <w:r>
              <w:rPr>
                <w:b/>
                <w:bCs/>
                <w:sz w:val="22"/>
              </w:rPr>
              <w:t>, м</w:t>
            </w:r>
            <w:r w:rsidRPr="00EE1549">
              <w:rPr>
                <w:b/>
                <w:bCs/>
                <w:sz w:val="22"/>
                <w:vertAlign w:val="superscript"/>
              </w:rPr>
              <w:t>3</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2017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2018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2019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2020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2021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2022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2023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2024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2025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2026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2027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2028 г.</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2029 г.</w:t>
            </w:r>
          </w:p>
        </w:tc>
        <w:tc>
          <w:tcPr>
            <w:tcW w:w="2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b/>
                <w:bCs/>
                <w:sz w:val="22"/>
              </w:rPr>
            </w:pPr>
            <w:r w:rsidRPr="00175F9B">
              <w:rPr>
                <w:b/>
                <w:bCs/>
                <w:sz w:val="22"/>
              </w:rPr>
              <w:t>2030 г.</w:t>
            </w:r>
          </w:p>
        </w:tc>
      </w:tr>
      <w:tr w:rsidR="0066203A" w:rsidRPr="00175F9B" w:rsidTr="0066203A">
        <w:trPr>
          <w:trHeight w:val="375"/>
        </w:trPr>
        <w:tc>
          <w:tcPr>
            <w:tcW w:w="16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sz w:val="22"/>
              </w:rPr>
            </w:pPr>
            <w:r w:rsidRPr="00175F9B">
              <w:rPr>
                <w:sz w:val="22"/>
              </w:rPr>
              <w:t>1</w:t>
            </w:r>
          </w:p>
        </w:tc>
        <w:tc>
          <w:tcPr>
            <w:tcW w:w="7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rsidP="00175F9B">
            <w:pPr>
              <w:spacing w:after="0"/>
              <w:jc w:val="center"/>
              <w:rPr>
                <w:sz w:val="22"/>
              </w:rPr>
            </w:pPr>
            <w:r w:rsidRPr="00175F9B">
              <w:rPr>
                <w:sz w:val="22"/>
              </w:rPr>
              <w:t>Объем  ТБО</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5364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5415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5465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175F9B" w:rsidRDefault="0066203A">
            <w:pPr>
              <w:jc w:val="center"/>
              <w:rPr>
                <w:sz w:val="22"/>
              </w:rPr>
            </w:pPr>
            <w:r w:rsidRPr="00175F9B">
              <w:rPr>
                <w:sz w:val="22"/>
              </w:rPr>
              <w:t>5517</w:t>
            </w:r>
          </w:p>
        </w:tc>
      </w:tr>
    </w:tbl>
    <w:p w:rsidR="00175F9B" w:rsidRDefault="00175F9B" w:rsidP="006A0829">
      <w:pPr>
        <w:pStyle w:val="AAA"/>
        <w:tabs>
          <w:tab w:val="left" w:pos="540"/>
        </w:tabs>
        <w:spacing w:line="360" w:lineRule="auto"/>
        <w:ind w:left="792"/>
        <w:outlineLvl w:val="0"/>
        <w:rPr>
          <w:b/>
          <w:szCs w:val="24"/>
        </w:rPr>
        <w:sectPr w:rsidR="00175F9B" w:rsidSect="00964B22">
          <w:pgSz w:w="16838" w:h="11906" w:orient="landscape"/>
          <w:pgMar w:top="993" w:right="851" w:bottom="851" w:left="1701" w:header="709" w:footer="411" w:gutter="0"/>
          <w:cols w:space="708"/>
          <w:docGrid w:linePitch="360"/>
        </w:sectPr>
      </w:pPr>
    </w:p>
    <w:p w:rsidR="006F2501" w:rsidRPr="0047649C" w:rsidRDefault="006A0829" w:rsidP="0047649C">
      <w:pPr>
        <w:pStyle w:val="AAA"/>
        <w:numPr>
          <w:ilvl w:val="1"/>
          <w:numId w:val="14"/>
        </w:numPr>
        <w:tabs>
          <w:tab w:val="left" w:pos="540"/>
        </w:tabs>
        <w:spacing w:line="360" w:lineRule="auto"/>
        <w:ind w:left="993"/>
        <w:outlineLvl w:val="0"/>
        <w:rPr>
          <w:b/>
        </w:rPr>
      </w:pPr>
      <w:bookmarkStart w:id="204" w:name="_Toc444691966"/>
      <w:r w:rsidRPr="0047649C">
        <w:rPr>
          <w:b/>
        </w:rPr>
        <w:lastRenderedPageBreak/>
        <w:t>Прогноз спроса на услуги по газоснабжению</w:t>
      </w:r>
      <w:bookmarkStart w:id="205" w:name="_Toc363135365"/>
      <w:bookmarkEnd w:id="204"/>
    </w:p>
    <w:p w:rsidR="00EE1549" w:rsidRDefault="00EE1549" w:rsidP="00662EAD">
      <w:pPr>
        <w:pStyle w:val="AAA"/>
        <w:tabs>
          <w:tab w:val="left" w:pos="540"/>
        </w:tabs>
        <w:spacing w:after="0" w:line="276" w:lineRule="auto"/>
        <w:ind w:firstLine="709"/>
        <w:rPr>
          <w:szCs w:val="24"/>
        </w:rPr>
      </w:pPr>
      <w:bookmarkStart w:id="206" w:name="_Toc405142816"/>
      <w:bookmarkStart w:id="207" w:name="_Toc405184627"/>
      <w:r w:rsidRPr="00175F9B">
        <w:rPr>
          <w:szCs w:val="24"/>
        </w:rPr>
        <w:t>Прогноз</w:t>
      </w:r>
      <w:r>
        <w:rPr>
          <w:szCs w:val="24"/>
        </w:rPr>
        <w:t xml:space="preserve"> спроса на услуги по газоснабжению</w:t>
      </w:r>
      <w:r w:rsidRPr="00175F9B">
        <w:rPr>
          <w:szCs w:val="24"/>
        </w:rPr>
        <w:t xml:space="preserve"> рассчитан согласно данным о численности населения и фактич</w:t>
      </w:r>
      <w:r>
        <w:rPr>
          <w:szCs w:val="24"/>
        </w:rPr>
        <w:t xml:space="preserve">еских показателей потребления газа. В перспективе с учетом проведения мероприятий по газификации жилфонда планируется увеличение потребления газа населением. Объем потребления газа населением к 2030 г. составит </w:t>
      </w:r>
      <w:r w:rsidR="002A5F5D">
        <w:rPr>
          <w:szCs w:val="24"/>
        </w:rPr>
        <w:t>2042 тыс. м</w:t>
      </w:r>
      <w:r w:rsidR="002A5F5D" w:rsidRPr="002A5F5D">
        <w:rPr>
          <w:szCs w:val="24"/>
          <w:vertAlign w:val="superscript"/>
        </w:rPr>
        <w:t>3</w:t>
      </w:r>
      <w:r w:rsidR="002A5F5D">
        <w:rPr>
          <w:szCs w:val="24"/>
        </w:rPr>
        <w:t>.</w:t>
      </w:r>
      <w:bookmarkEnd w:id="206"/>
      <w:bookmarkEnd w:id="207"/>
    </w:p>
    <w:p w:rsidR="00EE1549" w:rsidRPr="00175F9B" w:rsidRDefault="00EE1549" w:rsidP="00662EAD">
      <w:pPr>
        <w:pStyle w:val="AAA"/>
        <w:tabs>
          <w:tab w:val="left" w:pos="540"/>
        </w:tabs>
        <w:spacing w:after="0" w:line="276" w:lineRule="auto"/>
        <w:ind w:firstLine="709"/>
        <w:rPr>
          <w:szCs w:val="24"/>
        </w:rPr>
      </w:pPr>
      <w:bookmarkStart w:id="208" w:name="_Toc405142817"/>
      <w:bookmarkStart w:id="209" w:name="_Toc405184628"/>
      <w:r>
        <w:rPr>
          <w:szCs w:val="24"/>
        </w:rPr>
        <w:t xml:space="preserve">Прогноз спроса на услуги по газоснабжению приведен в таблице </w:t>
      </w:r>
      <w:r w:rsidR="00F978DC">
        <w:rPr>
          <w:szCs w:val="24"/>
        </w:rPr>
        <w:t>4</w:t>
      </w:r>
      <w:r>
        <w:rPr>
          <w:szCs w:val="24"/>
        </w:rPr>
        <w:t>.6.1.</w:t>
      </w:r>
      <w:bookmarkEnd w:id="208"/>
      <w:bookmarkEnd w:id="209"/>
    </w:p>
    <w:p w:rsidR="00EE1549" w:rsidRDefault="000146DE" w:rsidP="00662EAD">
      <w:pPr>
        <w:spacing w:after="0" w:line="276" w:lineRule="auto"/>
        <w:jc w:val="left"/>
        <w:rPr>
          <w:b/>
          <w:bCs/>
          <w:caps/>
        </w:rPr>
      </w:pPr>
      <w:r>
        <w:rPr>
          <w:b/>
          <w:bCs/>
          <w:caps/>
        </w:rPr>
        <w:br w:type="page"/>
      </w:r>
    </w:p>
    <w:p w:rsidR="002A5F5D" w:rsidRDefault="002A5F5D" w:rsidP="00662EAD">
      <w:pPr>
        <w:spacing w:after="0"/>
        <w:jc w:val="center"/>
        <w:rPr>
          <w:b/>
          <w:bCs/>
        </w:rPr>
        <w:sectPr w:rsidR="002A5F5D" w:rsidSect="00964B22">
          <w:pgSz w:w="11906" w:h="16838"/>
          <w:pgMar w:top="1134" w:right="851" w:bottom="1134" w:left="1701" w:header="708" w:footer="239" w:gutter="0"/>
          <w:cols w:space="708"/>
          <w:docGrid w:linePitch="360"/>
        </w:sectPr>
      </w:pPr>
    </w:p>
    <w:p w:rsidR="002A5F5D" w:rsidRPr="002A5F5D" w:rsidRDefault="002A5F5D" w:rsidP="009A5EA5">
      <w:r w:rsidRPr="002A5F5D">
        <w:lastRenderedPageBreak/>
        <w:t xml:space="preserve">Таблица </w:t>
      </w:r>
      <w:r w:rsidR="00F978DC">
        <w:t>4</w:t>
      </w:r>
      <w:r>
        <w:t>.6.1</w:t>
      </w:r>
      <w:r w:rsidRPr="002A5F5D">
        <w:t xml:space="preserve"> Прогноз спроса на услуги по газоснабжению</w:t>
      </w:r>
    </w:p>
    <w:tbl>
      <w:tblPr>
        <w:tblW w:w="4845" w:type="pct"/>
        <w:tblLook w:val="04A0" w:firstRow="1" w:lastRow="0" w:firstColumn="1" w:lastColumn="0" w:noHBand="0" w:noVBand="1"/>
      </w:tblPr>
      <w:tblGrid>
        <w:gridCol w:w="555"/>
        <w:gridCol w:w="2579"/>
        <w:gridCol w:w="770"/>
        <w:gridCol w:w="770"/>
        <w:gridCol w:w="770"/>
        <w:gridCol w:w="770"/>
        <w:gridCol w:w="770"/>
        <w:gridCol w:w="770"/>
        <w:gridCol w:w="770"/>
        <w:gridCol w:w="770"/>
        <w:gridCol w:w="770"/>
        <w:gridCol w:w="770"/>
        <w:gridCol w:w="770"/>
        <w:gridCol w:w="770"/>
        <w:gridCol w:w="770"/>
        <w:gridCol w:w="753"/>
      </w:tblGrid>
      <w:tr w:rsidR="0066203A" w:rsidRPr="00EE1549" w:rsidTr="0066203A">
        <w:trPr>
          <w:trHeight w:val="375"/>
        </w:trPr>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 п/п</w:t>
            </w:r>
          </w:p>
        </w:tc>
        <w:tc>
          <w:tcPr>
            <w:tcW w:w="9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Показатель, тыс. м</w:t>
            </w:r>
            <w:r w:rsidRPr="00EE1549">
              <w:rPr>
                <w:b/>
                <w:bCs/>
                <w:sz w:val="22"/>
                <w:vertAlign w:val="superscript"/>
              </w:rPr>
              <w:t>3</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2017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2018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2019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2020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2021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2022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2023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2024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2025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2026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2027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2028 г.</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2029 г.</w:t>
            </w:r>
          </w:p>
        </w:tc>
        <w:tc>
          <w:tcPr>
            <w:tcW w:w="2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b/>
                <w:bCs/>
                <w:sz w:val="22"/>
              </w:rPr>
            </w:pPr>
            <w:r w:rsidRPr="00EE1549">
              <w:rPr>
                <w:b/>
                <w:bCs/>
                <w:sz w:val="22"/>
              </w:rPr>
              <w:t>2030 г.</w:t>
            </w:r>
          </w:p>
        </w:tc>
      </w:tr>
      <w:tr w:rsidR="0066203A" w:rsidRPr="00EE1549" w:rsidTr="0066203A">
        <w:trPr>
          <w:trHeight w:val="63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Default="0066203A" w:rsidP="00662EAD">
            <w:pPr>
              <w:spacing w:after="0"/>
              <w:jc w:val="center"/>
              <w:rPr>
                <w:sz w:val="22"/>
              </w:rPr>
            </w:pPr>
            <w:r w:rsidRPr="00EE1549">
              <w:rPr>
                <w:sz w:val="22"/>
              </w:rPr>
              <w:t>Потребление газа всего,</w:t>
            </w:r>
          </w:p>
          <w:p w:rsidR="0066203A" w:rsidRPr="00EE1549" w:rsidRDefault="0066203A" w:rsidP="00662EAD">
            <w:pPr>
              <w:spacing w:after="0"/>
              <w:jc w:val="center"/>
              <w:rPr>
                <w:sz w:val="22"/>
              </w:rPr>
            </w:pPr>
            <w:r w:rsidRPr="00EE1549">
              <w:rPr>
                <w:sz w:val="22"/>
              </w:rPr>
              <w:t xml:space="preserve"> в т. ч.</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11002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11606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11852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12313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12358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12409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12466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12385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12309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12239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12174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12113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12058</w:t>
            </w:r>
          </w:p>
        </w:tc>
        <w:tc>
          <w:tcPr>
            <w:tcW w:w="27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11997</w:t>
            </w:r>
          </w:p>
        </w:tc>
      </w:tr>
      <w:tr w:rsidR="0066203A" w:rsidRPr="00EE1549" w:rsidTr="0066203A">
        <w:trPr>
          <w:trHeight w:val="375"/>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население</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1192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1403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1619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c>
          <w:tcPr>
            <w:tcW w:w="27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2042</w:t>
            </w:r>
          </w:p>
        </w:tc>
      </w:tr>
      <w:tr w:rsidR="0066203A" w:rsidRPr="00EE1549" w:rsidTr="0066203A">
        <w:trPr>
          <w:trHeight w:val="375"/>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1.2</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прочие потребители</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9810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10203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10233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10271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10315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10424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10342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10267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10197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10131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10071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10015</w:t>
            </w:r>
          </w:p>
        </w:tc>
        <w:tc>
          <w:tcPr>
            <w:tcW w:w="27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203A" w:rsidRPr="00EE1549" w:rsidRDefault="0066203A" w:rsidP="00662EAD">
            <w:pPr>
              <w:spacing w:after="0"/>
              <w:jc w:val="center"/>
              <w:rPr>
                <w:sz w:val="22"/>
              </w:rPr>
            </w:pPr>
            <w:r w:rsidRPr="00EE1549">
              <w:rPr>
                <w:sz w:val="22"/>
              </w:rPr>
              <w:t>9955</w:t>
            </w:r>
          </w:p>
        </w:tc>
      </w:tr>
    </w:tbl>
    <w:p w:rsidR="002A5F5D" w:rsidRDefault="002A5F5D" w:rsidP="00662EAD">
      <w:pPr>
        <w:spacing w:after="0"/>
        <w:jc w:val="left"/>
        <w:rPr>
          <w:b/>
          <w:bCs/>
          <w:caps/>
        </w:rPr>
        <w:sectPr w:rsidR="002A5F5D" w:rsidSect="00964B22">
          <w:pgSz w:w="16838" w:h="11906" w:orient="landscape"/>
          <w:pgMar w:top="1135" w:right="851" w:bottom="851" w:left="1701" w:header="709" w:footer="269" w:gutter="0"/>
          <w:cols w:space="708"/>
          <w:docGrid w:linePitch="360"/>
        </w:sectPr>
      </w:pPr>
    </w:p>
    <w:p w:rsidR="00B14E34" w:rsidRDefault="00A44DCA" w:rsidP="0047649C">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210" w:name="_Toc444691967"/>
      <w:r>
        <w:rPr>
          <w:b/>
          <w:bCs/>
          <w:caps/>
          <w:szCs w:val="24"/>
        </w:rPr>
        <w:lastRenderedPageBreak/>
        <w:t>перечень мероприятий</w:t>
      </w:r>
      <w:r w:rsidR="00B14E34" w:rsidRPr="00932871">
        <w:rPr>
          <w:b/>
          <w:bCs/>
          <w:caps/>
          <w:szCs w:val="24"/>
        </w:rPr>
        <w:t xml:space="preserve"> и целевых показателей</w:t>
      </w:r>
      <w:bookmarkEnd w:id="205"/>
      <w:bookmarkEnd w:id="210"/>
    </w:p>
    <w:p w:rsidR="0051385C" w:rsidRPr="005F2B3F" w:rsidRDefault="0047649C" w:rsidP="0047649C">
      <w:pPr>
        <w:pStyle w:val="AAA"/>
        <w:tabs>
          <w:tab w:val="left" w:pos="540"/>
        </w:tabs>
        <w:spacing w:line="360" w:lineRule="auto"/>
        <w:ind w:left="709"/>
        <w:outlineLvl w:val="0"/>
        <w:rPr>
          <w:b/>
          <w:szCs w:val="24"/>
        </w:rPr>
      </w:pPr>
      <w:bookmarkStart w:id="211" w:name="_Toc405142819"/>
      <w:bookmarkStart w:id="212" w:name="_Toc444691968"/>
      <w:r>
        <w:rPr>
          <w:b/>
        </w:rPr>
        <w:t xml:space="preserve">5.1. </w:t>
      </w:r>
      <w:r w:rsidR="0051385C" w:rsidRPr="0047649C">
        <w:rPr>
          <w:b/>
        </w:rPr>
        <w:t>Перечень мероприятий</w:t>
      </w:r>
      <w:bookmarkEnd w:id="211"/>
      <w:bookmarkEnd w:id="212"/>
      <w:r w:rsidR="0051385C" w:rsidRPr="005F2B3F">
        <w:rPr>
          <w:b/>
          <w:szCs w:val="24"/>
        </w:rPr>
        <w:tab/>
      </w:r>
    </w:p>
    <w:p w:rsidR="000906FC" w:rsidRDefault="0051385C" w:rsidP="00662EAD">
      <w:pPr>
        <w:pStyle w:val="AAA"/>
        <w:tabs>
          <w:tab w:val="left" w:pos="540"/>
          <w:tab w:val="left" w:pos="9355"/>
        </w:tabs>
        <w:spacing w:after="0" w:line="276" w:lineRule="auto"/>
        <w:ind w:firstLine="709"/>
        <w:rPr>
          <w:szCs w:val="24"/>
        </w:rPr>
      </w:pPr>
      <w:bookmarkStart w:id="213" w:name="_Toc405142820"/>
      <w:bookmarkStart w:id="214" w:name="_Toc405184631"/>
      <w:r>
        <w:rPr>
          <w:szCs w:val="24"/>
        </w:rPr>
        <w:t xml:space="preserve">Перечень мероприятий по развитию и модернизации системы теплоснабжения приведен в таблице </w:t>
      </w:r>
      <w:r w:rsidR="000906FC">
        <w:rPr>
          <w:szCs w:val="24"/>
        </w:rPr>
        <w:t>5</w:t>
      </w:r>
      <w:r>
        <w:rPr>
          <w:szCs w:val="24"/>
        </w:rPr>
        <w:t xml:space="preserve">.1.1. </w:t>
      </w:r>
    </w:p>
    <w:p w:rsidR="000906FC" w:rsidRDefault="0051385C" w:rsidP="00662EAD">
      <w:pPr>
        <w:pStyle w:val="AAA"/>
        <w:tabs>
          <w:tab w:val="left" w:pos="540"/>
          <w:tab w:val="left" w:pos="9355"/>
        </w:tabs>
        <w:spacing w:after="0" w:line="276" w:lineRule="auto"/>
        <w:ind w:firstLine="709"/>
        <w:rPr>
          <w:szCs w:val="24"/>
        </w:rPr>
      </w:pPr>
      <w:r>
        <w:rPr>
          <w:szCs w:val="24"/>
        </w:rPr>
        <w:t xml:space="preserve">Перечень мероприятий по развитию и  модернизации системы водоснабжения приведен в таблице </w:t>
      </w:r>
      <w:r w:rsidR="000906FC">
        <w:rPr>
          <w:szCs w:val="24"/>
        </w:rPr>
        <w:t>5</w:t>
      </w:r>
      <w:r>
        <w:rPr>
          <w:szCs w:val="24"/>
        </w:rPr>
        <w:t xml:space="preserve">.1.2. </w:t>
      </w:r>
    </w:p>
    <w:p w:rsidR="000906FC" w:rsidRDefault="0051385C" w:rsidP="00662EAD">
      <w:pPr>
        <w:pStyle w:val="AAA"/>
        <w:tabs>
          <w:tab w:val="left" w:pos="540"/>
          <w:tab w:val="left" w:pos="9355"/>
        </w:tabs>
        <w:spacing w:after="0" w:line="276" w:lineRule="auto"/>
        <w:ind w:firstLine="709"/>
        <w:rPr>
          <w:szCs w:val="24"/>
        </w:rPr>
      </w:pPr>
      <w:r>
        <w:rPr>
          <w:szCs w:val="24"/>
        </w:rPr>
        <w:t xml:space="preserve">Перечень мероприятий по развитию   и модернизации системы водоотведения приведен в таблице </w:t>
      </w:r>
      <w:r w:rsidR="000906FC">
        <w:rPr>
          <w:szCs w:val="24"/>
        </w:rPr>
        <w:t>5</w:t>
      </w:r>
      <w:r>
        <w:rPr>
          <w:szCs w:val="24"/>
        </w:rPr>
        <w:t xml:space="preserve">.1.3. </w:t>
      </w:r>
    </w:p>
    <w:p w:rsidR="000906FC" w:rsidRDefault="0051385C" w:rsidP="00662EAD">
      <w:pPr>
        <w:pStyle w:val="AAA"/>
        <w:tabs>
          <w:tab w:val="left" w:pos="540"/>
          <w:tab w:val="left" w:pos="9355"/>
        </w:tabs>
        <w:spacing w:after="0" w:line="276" w:lineRule="auto"/>
        <w:ind w:firstLine="709"/>
        <w:rPr>
          <w:szCs w:val="24"/>
        </w:rPr>
      </w:pPr>
      <w:r>
        <w:rPr>
          <w:szCs w:val="24"/>
        </w:rPr>
        <w:t xml:space="preserve">Перечень мероприятий по развитию  модернизации системы электроснабжения приведен в таблице </w:t>
      </w:r>
      <w:r w:rsidR="000906FC">
        <w:rPr>
          <w:szCs w:val="24"/>
        </w:rPr>
        <w:t>5</w:t>
      </w:r>
      <w:r>
        <w:rPr>
          <w:szCs w:val="24"/>
        </w:rPr>
        <w:t xml:space="preserve">.1.4. </w:t>
      </w:r>
    </w:p>
    <w:p w:rsidR="000906FC" w:rsidRDefault="0051385C" w:rsidP="00662EAD">
      <w:pPr>
        <w:pStyle w:val="AAA"/>
        <w:tabs>
          <w:tab w:val="left" w:pos="540"/>
          <w:tab w:val="left" w:pos="9355"/>
        </w:tabs>
        <w:spacing w:after="0" w:line="276" w:lineRule="auto"/>
        <w:ind w:firstLine="709"/>
        <w:rPr>
          <w:szCs w:val="24"/>
        </w:rPr>
      </w:pPr>
      <w:r>
        <w:rPr>
          <w:szCs w:val="24"/>
        </w:rPr>
        <w:t xml:space="preserve">Перечень мероприятий по развитию  модернизации системы утилизации (захоронения) ТБО приведен в таблице </w:t>
      </w:r>
      <w:r w:rsidR="000906FC">
        <w:rPr>
          <w:szCs w:val="24"/>
        </w:rPr>
        <w:t>5</w:t>
      </w:r>
      <w:r>
        <w:rPr>
          <w:szCs w:val="24"/>
        </w:rPr>
        <w:t xml:space="preserve">.1.5. </w:t>
      </w:r>
    </w:p>
    <w:p w:rsidR="006F2501" w:rsidRPr="00801919" w:rsidRDefault="0051385C" w:rsidP="00662EAD">
      <w:pPr>
        <w:pStyle w:val="AAA"/>
        <w:tabs>
          <w:tab w:val="left" w:pos="540"/>
          <w:tab w:val="left" w:pos="9355"/>
        </w:tabs>
        <w:spacing w:after="0" w:line="276" w:lineRule="auto"/>
        <w:ind w:firstLine="709"/>
        <w:rPr>
          <w:szCs w:val="24"/>
        </w:rPr>
      </w:pPr>
      <w:r>
        <w:rPr>
          <w:szCs w:val="24"/>
        </w:rPr>
        <w:t xml:space="preserve">Перечень мероприятий по развитию и модернизации системы газоснабжения приведен в таблице </w:t>
      </w:r>
      <w:r w:rsidR="000906FC">
        <w:rPr>
          <w:szCs w:val="24"/>
        </w:rPr>
        <w:t>5</w:t>
      </w:r>
      <w:r>
        <w:rPr>
          <w:szCs w:val="24"/>
        </w:rPr>
        <w:t>.1.6.</w:t>
      </w:r>
      <w:bookmarkEnd w:id="213"/>
      <w:bookmarkEnd w:id="214"/>
    </w:p>
    <w:p w:rsidR="004C4A78" w:rsidRPr="0047649C" w:rsidRDefault="004C4A78" w:rsidP="0047649C">
      <w:r>
        <w:br w:type="page"/>
      </w:r>
    </w:p>
    <w:p w:rsidR="004C4A78" w:rsidRDefault="004C4A78" w:rsidP="00662EAD">
      <w:pPr>
        <w:spacing w:after="0"/>
        <w:jc w:val="center"/>
        <w:rPr>
          <w:b/>
          <w:bCs/>
          <w:sz w:val="20"/>
          <w:szCs w:val="20"/>
        </w:rPr>
        <w:sectPr w:rsidR="004C4A78" w:rsidSect="00964B22">
          <w:pgSz w:w="11906" w:h="16838"/>
          <w:pgMar w:top="1134" w:right="851" w:bottom="1134" w:left="1701" w:header="708" w:footer="239" w:gutter="0"/>
          <w:cols w:space="708"/>
          <w:docGrid w:linePitch="360"/>
        </w:sectPr>
      </w:pPr>
    </w:p>
    <w:p w:rsidR="004C4A78" w:rsidRPr="000906FC" w:rsidRDefault="004C4A78" w:rsidP="000906FC">
      <w:pPr>
        <w:pStyle w:val="afa"/>
        <w:keepNext/>
        <w:rPr>
          <w:rFonts w:ascii="Times New Roman" w:hAnsi="Times New Roman"/>
          <w:b w:val="0"/>
          <w:bCs w:val="0"/>
          <w:color w:val="auto"/>
          <w:sz w:val="24"/>
          <w:szCs w:val="24"/>
        </w:rPr>
      </w:pPr>
      <w:r w:rsidRPr="004E031C">
        <w:rPr>
          <w:rFonts w:ascii="Times New Roman" w:hAnsi="Times New Roman"/>
          <w:b w:val="0"/>
          <w:bCs w:val="0"/>
          <w:color w:val="auto"/>
          <w:sz w:val="24"/>
          <w:szCs w:val="24"/>
        </w:rPr>
        <w:lastRenderedPageBreak/>
        <w:t xml:space="preserve">Таблица </w:t>
      </w:r>
      <w:r w:rsidR="000906FC">
        <w:rPr>
          <w:rFonts w:ascii="Times New Roman" w:hAnsi="Times New Roman"/>
          <w:b w:val="0"/>
          <w:bCs w:val="0"/>
          <w:color w:val="auto"/>
          <w:sz w:val="24"/>
          <w:szCs w:val="24"/>
        </w:rPr>
        <w:t>5</w:t>
      </w:r>
      <w:r w:rsidR="004E031C" w:rsidRPr="004E031C">
        <w:rPr>
          <w:rFonts w:ascii="Times New Roman" w:hAnsi="Times New Roman"/>
          <w:b w:val="0"/>
          <w:bCs w:val="0"/>
          <w:color w:val="auto"/>
          <w:sz w:val="24"/>
          <w:szCs w:val="24"/>
        </w:rPr>
        <w:t>.1.1 - Мероприятия по развитию и модернизации системы теплоснабжени</w:t>
      </w:r>
      <w:r w:rsidR="004E031C">
        <w:rPr>
          <w:rFonts w:ascii="Times New Roman" w:hAnsi="Times New Roman"/>
          <w:b w:val="0"/>
          <w:bCs w:val="0"/>
          <w:color w:val="auto"/>
          <w:sz w:val="24"/>
          <w:szCs w:val="24"/>
        </w:rPr>
        <w:t>я</w:t>
      </w:r>
    </w:p>
    <w:tbl>
      <w:tblPr>
        <w:tblW w:w="5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9"/>
        <w:gridCol w:w="1692"/>
        <w:gridCol w:w="1621"/>
        <w:gridCol w:w="596"/>
        <w:gridCol w:w="595"/>
        <w:gridCol w:w="595"/>
        <w:gridCol w:w="592"/>
        <w:gridCol w:w="629"/>
        <w:gridCol w:w="592"/>
        <w:gridCol w:w="592"/>
        <w:gridCol w:w="592"/>
        <w:gridCol w:w="592"/>
        <w:gridCol w:w="592"/>
        <w:gridCol w:w="592"/>
        <w:gridCol w:w="592"/>
        <w:gridCol w:w="592"/>
        <w:gridCol w:w="682"/>
      </w:tblGrid>
      <w:tr w:rsidR="002E0C0F" w:rsidRPr="002E0C0F" w:rsidTr="00406D77">
        <w:trPr>
          <w:trHeight w:val="20"/>
          <w:tblHeader/>
          <w:jc w:val="right"/>
        </w:trPr>
        <w:tc>
          <w:tcPr>
            <w:tcW w:w="182" w:type="pct"/>
            <w:shd w:val="clear" w:color="auto" w:fill="auto"/>
            <w:tcMar>
              <w:left w:w="28" w:type="dxa"/>
              <w:right w:w="28" w:type="dxa"/>
            </w:tcMar>
            <w:vAlign w:val="center"/>
            <w:hideMark/>
          </w:tcPr>
          <w:p w:rsidR="002E0C0F" w:rsidRPr="002E0C0F" w:rsidRDefault="002E0C0F" w:rsidP="000906FC">
            <w:pPr>
              <w:jc w:val="center"/>
              <w:rPr>
                <w:b/>
                <w:bCs/>
                <w:sz w:val="20"/>
                <w:szCs w:val="20"/>
              </w:rPr>
            </w:pPr>
            <w:r w:rsidRPr="002E0C0F">
              <w:rPr>
                <w:b/>
                <w:bCs/>
                <w:sz w:val="20"/>
                <w:szCs w:val="20"/>
              </w:rPr>
              <w:t>№ п/п</w:t>
            </w:r>
          </w:p>
        </w:tc>
        <w:tc>
          <w:tcPr>
            <w:tcW w:w="1048" w:type="pct"/>
            <w:shd w:val="clear" w:color="auto" w:fill="auto"/>
            <w:tcMar>
              <w:left w:w="28" w:type="dxa"/>
              <w:right w:w="28" w:type="dxa"/>
            </w:tcMar>
            <w:vAlign w:val="center"/>
            <w:hideMark/>
          </w:tcPr>
          <w:p w:rsidR="002E0C0F" w:rsidRPr="002E0C0F" w:rsidRDefault="002E0C0F" w:rsidP="000906FC">
            <w:pPr>
              <w:jc w:val="center"/>
              <w:rPr>
                <w:b/>
                <w:bCs/>
                <w:sz w:val="20"/>
                <w:szCs w:val="20"/>
              </w:rPr>
            </w:pPr>
            <w:r w:rsidRPr="002E0C0F">
              <w:rPr>
                <w:b/>
                <w:bCs/>
                <w:sz w:val="20"/>
                <w:szCs w:val="20"/>
              </w:rPr>
              <w:t>ТЕХНИЧЕСКИЕ МЕРОПРИЯТИЯ</w:t>
            </w:r>
          </w:p>
        </w:tc>
        <w:tc>
          <w:tcPr>
            <w:tcW w:w="543" w:type="pct"/>
            <w:shd w:val="clear" w:color="auto" w:fill="auto"/>
            <w:tcMar>
              <w:left w:w="28" w:type="dxa"/>
              <w:right w:w="28" w:type="dxa"/>
            </w:tcMar>
            <w:vAlign w:val="center"/>
            <w:hideMark/>
          </w:tcPr>
          <w:p w:rsidR="002E0C0F" w:rsidRPr="002E0C0F" w:rsidRDefault="002E0C0F" w:rsidP="000906FC">
            <w:pPr>
              <w:jc w:val="center"/>
              <w:rPr>
                <w:b/>
                <w:bCs/>
                <w:sz w:val="20"/>
                <w:szCs w:val="20"/>
              </w:rPr>
            </w:pPr>
            <w:r w:rsidRPr="002E0C0F">
              <w:rPr>
                <w:b/>
                <w:bCs/>
                <w:sz w:val="20"/>
                <w:szCs w:val="20"/>
              </w:rPr>
              <w:t>Технические параметры</w:t>
            </w:r>
          </w:p>
        </w:tc>
        <w:tc>
          <w:tcPr>
            <w:tcW w:w="520" w:type="pct"/>
            <w:shd w:val="clear" w:color="auto" w:fill="auto"/>
            <w:tcMar>
              <w:left w:w="28" w:type="dxa"/>
              <w:right w:w="28" w:type="dxa"/>
            </w:tcMar>
            <w:vAlign w:val="center"/>
            <w:hideMark/>
          </w:tcPr>
          <w:p w:rsidR="002E0C0F" w:rsidRPr="002E0C0F" w:rsidRDefault="002E0C0F" w:rsidP="000906FC">
            <w:pPr>
              <w:jc w:val="center"/>
              <w:rPr>
                <w:b/>
                <w:bCs/>
                <w:sz w:val="20"/>
                <w:szCs w:val="20"/>
              </w:rPr>
            </w:pPr>
            <w:r w:rsidRPr="002E0C0F">
              <w:rPr>
                <w:b/>
                <w:bCs/>
                <w:sz w:val="20"/>
                <w:szCs w:val="20"/>
              </w:rPr>
              <w:t>ИТОГО КАП. ВЛОЖЕНИЙ, тыс. руб.</w:t>
            </w:r>
          </w:p>
        </w:tc>
        <w:tc>
          <w:tcPr>
            <w:tcW w:w="191"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2017</w:t>
            </w:r>
          </w:p>
        </w:tc>
        <w:tc>
          <w:tcPr>
            <w:tcW w:w="191"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2018</w:t>
            </w:r>
          </w:p>
        </w:tc>
        <w:tc>
          <w:tcPr>
            <w:tcW w:w="191"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2019</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2020</w:t>
            </w:r>
          </w:p>
        </w:tc>
        <w:tc>
          <w:tcPr>
            <w:tcW w:w="202"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2021</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2022</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2023</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2024</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2025</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2026</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2027</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2028</w:t>
            </w:r>
          </w:p>
        </w:tc>
        <w:tc>
          <w:tcPr>
            <w:tcW w:w="190"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2029</w:t>
            </w:r>
          </w:p>
        </w:tc>
        <w:tc>
          <w:tcPr>
            <w:tcW w:w="219" w:type="pct"/>
            <w:shd w:val="clear" w:color="auto" w:fill="auto"/>
            <w:tcMar>
              <w:left w:w="28" w:type="dxa"/>
              <w:right w:w="28" w:type="dxa"/>
            </w:tcMar>
            <w:textDirection w:val="btLr"/>
            <w:vAlign w:val="center"/>
            <w:hideMark/>
          </w:tcPr>
          <w:p w:rsidR="002E0C0F" w:rsidRPr="002E0C0F" w:rsidRDefault="002E0C0F" w:rsidP="00A25CCF">
            <w:pPr>
              <w:spacing w:after="0"/>
              <w:jc w:val="center"/>
              <w:rPr>
                <w:b/>
                <w:color w:val="000000"/>
                <w:sz w:val="20"/>
                <w:szCs w:val="20"/>
              </w:rPr>
            </w:pPr>
            <w:r w:rsidRPr="002E0C0F">
              <w:rPr>
                <w:b/>
                <w:bCs/>
                <w:color w:val="000000"/>
                <w:sz w:val="20"/>
                <w:szCs w:val="20"/>
              </w:rPr>
              <w:t>2030</w:t>
            </w: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w:t>
            </w:r>
          </w:p>
        </w:tc>
        <w:tc>
          <w:tcPr>
            <w:tcW w:w="1048"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Проект №1. Развитие и модернизация источников теплоснабжения</w:t>
            </w:r>
          </w:p>
        </w:tc>
        <w:tc>
          <w:tcPr>
            <w:tcW w:w="543"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60879</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1571</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1588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20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53889</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1089</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2742</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0</w:t>
            </w: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219"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1.1</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Проведение обязательного энергетического обследования</w:t>
            </w:r>
          </w:p>
        </w:tc>
        <w:tc>
          <w:tcPr>
            <w:tcW w:w="543" w:type="pct"/>
            <w:shd w:val="clear" w:color="000000" w:fill="FFFFFF"/>
            <w:tcMar>
              <w:left w:w="28" w:type="dxa"/>
              <w:right w:w="28" w:type="dxa"/>
            </w:tcMar>
            <w:vAlign w:val="center"/>
            <w:hideMark/>
          </w:tcPr>
          <w:p w:rsidR="002E0C0F" w:rsidRPr="002E0C0F" w:rsidRDefault="002E0C0F" w:rsidP="000906FC">
            <w:pPr>
              <w:jc w:val="center"/>
              <w:rPr>
                <w:rFonts w:ascii="Arial Unicode MS" w:eastAsia="Arial Unicode MS" w:hAnsi="Arial Unicode MS" w:cs="Arial Unicode MS"/>
                <w:color w:val="000000"/>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5484</w:t>
            </w:r>
          </w:p>
        </w:tc>
        <w:tc>
          <w:tcPr>
            <w:tcW w:w="191"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727</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0</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0</w:t>
            </w: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926</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1 089</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2 742</w:t>
            </w:r>
          </w:p>
        </w:tc>
        <w:tc>
          <w:tcPr>
            <w:tcW w:w="190" w:type="pct"/>
            <w:shd w:val="clear" w:color="auto" w:fill="auto"/>
            <w:tcMar>
              <w:left w:w="28" w:type="dxa"/>
              <w:right w:w="28" w:type="dxa"/>
            </w:tcMar>
            <w:vAlign w:val="center"/>
            <w:hideMark/>
          </w:tcPr>
          <w:p w:rsidR="002E0C0F" w:rsidRPr="002E0C0F" w:rsidRDefault="002E0C0F" w:rsidP="000906FC">
            <w:pPr>
              <w:jc w:val="center"/>
              <w:rPr>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219"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1.2</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Установка новых водогрейных котлов мощностью 10 Гкал/ч - 3 ед., мощностью 4 Гкал/ч - 2 ед.</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52963</w:t>
            </w:r>
          </w:p>
        </w:tc>
        <w:tc>
          <w:tcPr>
            <w:tcW w:w="191"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52963</w:t>
            </w: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219"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1.3</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Автоматизация 1 котла ДЕВ 16/14 (установка автоматики)</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844</w:t>
            </w:r>
          </w:p>
        </w:tc>
        <w:tc>
          <w:tcPr>
            <w:tcW w:w="191"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844</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219"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1.4</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Установка ЧРП на сетевые насосы</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1588</w:t>
            </w:r>
          </w:p>
        </w:tc>
        <w:tc>
          <w:tcPr>
            <w:tcW w:w="191"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1588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190"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219"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w:t>
            </w:r>
          </w:p>
        </w:tc>
        <w:tc>
          <w:tcPr>
            <w:tcW w:w="1048"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Проект №2. Развитие и модернизация тепловых сетей</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716882</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54362</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84967</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59362</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88520</w:t>
            </w:r>
          </w:p>
        </w:tc>
        <w:tc>
          <w:tcPr>
            <w:tcW w:w="20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65156</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33005</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55693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219"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88404</w:t>
            </w: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2.1</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Создание системы автоматизированного управления и диспетчеризации системы теплоснабжения п. Ханымей</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22688</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22688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19"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r>
      <w:tr w:rsidR="002E0C0F" w:rsidRPr="002E0C0F" w:rsidTr="00406D77">
        <w:trPr>
          <w:cantSplit/>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2.2</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Строительство тепловых сетей для обес</w:t>
            </w:r>
            <w:r w:rsidR="00406D77">
              <w:rPr>
                <w:bCs/>
                <w:color w:val="000000"/>
                <w:sz w:val="20"/>
                <w:szCs w:val="20"/>
              </w:rPr>
              <w:t xml:space="preserve">печения перспективных приростов </w:t>
            </w:r>
            <w:r w:rsidRPr="002E0C0F">
              <w:rPr>
                <w:bCs/>
                <w:color w:val="000000"/>
                <w:sz w:val="20"/>
                <w:szCs w:val="20"/>
              </w:rPr>
              <w:t>тепловой нагрузки</w:t>
            </w:r>
          </w:p>
        </w:tc>
        <w:tc>
          <w:tcPr>
            <w:tcW w:w="543"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Протяженность сетей - 2,238 км</w:t>
            </w: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81242</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24867</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0</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4164</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30132</w:t>
            </w: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4404</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3535</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3535</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3535</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3535</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3535</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19"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2.3</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Реконструкция тепловых сетей с увеличением диаметра трубопроводов для обеспечения перспективных приростов тепловой нагрузки</w:t>
            </w:r>
          </w:p>
        </w:tc>
        <w:tc>
          <w:tcPr>
            <w:tcW w:w="543"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Протяженность реконструируемых сетей - 0,912 км</w:t>
            </w: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28663</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26466</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2197</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19"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2.4</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Реконструкция тепловых сетей с уменьшением диаметра для снижения потерь и повышения эффективности теплоснабжения потребителей</w:t>
            </w:r>
          </w:p>
        </w:tc>
        <w:tc>
          <w:tcPr>
            <w:tcW w:w="543"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Протяженность реконструируемых сетей - 0,26 км</w:t>
            </w: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4284</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4284</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c>
          <w:tcPr>
            <w:tcW w:w="219"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2.5</w:t>
            </w:r>
          </w:p>
        </w:tc>
        <w:tc>
          <w:tcPr>
            <w:tcW w:w="1048" w:type="pct"/>
            <w:shd w:val="clear" w:color="000000" w:fill="FFFFFF"/>
            <w:tcMar>
              <w:left w:w="28" w:type="dxa"/>
              <w:right w:w="28" w:type="dxa"/>
            </w:tcMar>
            <w:vAlign w:val="center"/>
            <w:hideMark/>
          </w:tcPr>
          <w:p w:rsidR="002E0C0F" w:rsidRPr="002E0C0F" w:rsidRDefault="002E0C0F" w:rsidP="000906FC">
            <w:pPr>
              <w:jc w:val="center"/>
              <w:rPr>
                <w:bCs/>
                <w:color w:val="000000"/>
                <w:sz w:val="20"/>
                <w:szCs w:val="20"/>
              </w:rPr>
            </w:pPr>
            <w:r w:rsidRPr="002E0C0F">
              <w:rPr>
                <w:bCs/>
                <w:color w:val="000000"/>
                <w:sz w:val="20"/>
                <w:szCs w:val="20"/>
              </w:rPr>
              <w:t>Реконструкция тепловых сетей, подлежащих замене в связи с исчерпанием эксплуатационного ресурса</w:t>
            </w:r>
          </w:p>
        </w:tc>
        <w:tc>
          <w:tcPr>
            <w:tcW w:w="543"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Протяженность реконструируемых сетей - 10,2 км</w:t>
            </w: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580005</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3029</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78486</w:t>
            </w:r>
          </w:p>
        </w:tc>
        <w:tc>
          <w:tcPr>
            <w:tcW w:w="191"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55198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58388</w:t>
            </w:r>
          </w:p>
        </w:tc>
        <w:tc>
          <w:tcPr>
            <w:tcW w:w="202"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60752</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29470</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29470</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29468</w:t>
            </w:r>
          </w:p>
        </w:tc>
        <w:tc>
          <w:tcPr>
            <w:tcW w:w="219" w:type="pct"/>
            <w:shd w:val="clear" w:color="000000" w:fill="FFFFFF"/>
            <w:tcMar>
              <w:left w:w="28" w:type="dxa"/>
              <w:right w:w="28" w:type="dxa"/>
            </w:tcMar>
            <w:vAlign w:val="center"/>
            <w:hideMark/>
          </w:tcPr>
          <w:p w:rsidR="002E0C0F" w:rsidRPr="002E0C0F" w:rsidRDefault="002E0C0F" w:rsidP="000906FC">
            <w:pPr>
              <w:jc w:val="center"/>
              <w:rPr>
                <w:color w:val="000000"/>
                <w:sz w:val="20"/>
                <w:szCs w:val="20"/>
              </w:rPr>
            </w:pPr>
            <w:r w:rsidRPr="002E0C0F">
              <w:rPr>
                <w:color w:val="000000"/>
                <w:sz w:val="20"/>
                <w:szCs w:val="20"/>
              </w:rPr>
              <w:t>88404</w:t>
            </w:r>
          </w:p>
        </w:tc>
      </w:tr>
      <w:tr w:rsidR="002E0C0F" w:rsidRPr="002E0C0F" w:rsidTr="00406D77">
        <w:trPr>
          <w:trHeight w:val="20"/>
          <w:jc w:val="right"/>
        </w:trPr>
        <w:tc>
          <w:tcPr>
            <w:tcW w:w="182"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lastRenderedPageBreak/>
              <w:t>3</w:t>
            </w:r>
          </w:p>
        </w:tc>
        <w:tc>
          <w:tcPr>
            <w:tcW w:w="1048" w:type="pct"/>
            <w:shd w:val="clear" w:color="auto" w:fill="auto"/>
            <w:tcMar>
              <w:left w:w="28" w:type="dxa"/>
              <w:right w:w="28" w:type="dxa"/>
            </w:tcMar>
            <w:vAlign w:val="center"/>
            <w:hideMark/>
          </w:tcPr>
          <w:p w:rsidR="002E0C0F" w:rsidRPr="002E0C0F" w:rsidRDefault="002E0C0F" w:rsidP="000906FC">
            <w:pPr>
              <w:jc w:val="center"/>
              <w:rPr>
                <w:rFonts w:ascii="Arial" w:hAnsi="Arial" w:cs="Arial"/>
                <w:b/>
                <w:sz w:val="20"/>
                <w:szCs w:val="20"/>
              </w:rPr>
            </w:pPr>
            <w:r w:rsidRPr="002E0C0F">
              <w:rPr>
                <w:b/>
                <w:sz w:val="20"/>
                <w:szCs w:val="20"/>
              </w:rPr>
              <w:t>Итого, необходимый объем капитальных  вложений</w:t>
            </w:r>
          </w:p>
        </w:tc>
        <w:tc>
          <w:tcPr>
            <w:tcW w:w="543" w:type="pct"/>
            <w:shd w:val="clear" w:color="auto" w:fill="auto"/>
            <w:tcMar>
              <w:left w:w="28" w:type="dxa"/>
              <w:right w:w="28" w:type="dxa"/>
            </w:tcMar>
            <w:vAlign w:val="center"/>
            <w:hideMark/>
          </w:tcPr>
          <w:p w:rsidR="002E0C0F" w:rsidRPr="002E0C0F" w:rsidRDefault="002E0C0F" w:rsidP="000906FC">
            <w:pPr>
              <w:jc w:val="center"/>
              <w:rPr>
                <w:rFonts w:ascii="Arial" w:hAnsi="Arial" w:cs="Arial"/>
                <w:sz w:val="20"/>
                <w:szCs w:val="20"/>
              </w:rPr>
            </w:pPr>
          </w:p>
        </w:tc>
        <w:tc>
          <w:tcPr>
            <w:tcW w:w="52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777761</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54362</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86538</w:t>
            </w:r>
          </w:p>
        </w:tc>
        <w:tc>
          <w:tcPr>
            <w:tcW w:w="191"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60950</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88520</w:t>
            </w:r>
          </w:p>
        </w:tc>
        <w:tc>
          <w:tcPr>
            <w:tcW w:w="202" w:type="pct"/>
            <w:shd w:val="clear" w:color="000000" w:fill="FFFFFF"/>
            <w:tcMar>
              <w:left w:w="28" w:type="dxa"/>
              <w:right w:w="28" w:type="dxa"/>
            </w:tcMar>
            <w:vAlign w:val="center"/>
            <w:hideMark/>
          </w:tcPr>
          <w:p w:rsidR="002E0C0F" w:rsidRPr="002E0C0F" w:rsidRDefault="00406D77" w:rsidP="000906FC">
            <w:pPr>
              <w:jc w:val="center"/>
              <w:rPr>
                <w:b/>
                <w:bCs/>
                <w:color w:val="000000"/>
                <w:sz w:val="20"/>
                <w:szCs w:val="20"/>
              </w:rPr>
            </w:pPr>
            <w:r>
              <w:rPr>
                <w:b/>
                <w:bCs/>
                <w:color w:val="000000"/>
                <w:sz w:val="20"/>
                <w:szCs w:val="20"/>
              </w:rPr>
              <w:t>53889</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34092</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35747</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55693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33003</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190"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29468</w:t>
            </w:r>
          </w:p>
        </w:tc>
        <w:tc>
          <w:tcPr>
            <w:tcW w:w="219" w:type="pct"/>
            <w:shd w:val="clear" w:color="000000" w:fill="FFFFFF"/>
            <w:tcMar>
              <w:left w:w="28" w:type="dxa"/>
              <w:right w:w="28" w:type="dxa"/>
            </w:tcMar>
            <w:vAlign w:val="center"/>
            <w:hideMark/>
          </w:tcPr>
          <w:p w:rsidR="002E0C0F" w:rsidRPr="002E0C0F" w:rsidRDefault="002E0C0F" w:rsidP="000906FC">
            <w:pPr>
              <w:jc w:val="center"/>
              <w:rPr>
                <w:b/>
                <w:bCs/>
                <w:color w:val="000000"/>
                <w:sz w:val="20"/>
                <w:szCs w:val="20"/>
              </w:rPr>
            </w:pPr>
            <w:r w:rsidRPr="002E0C0F">
              <w:rPr>
                <w:b/>
                <w:bCs/>
                <w:color w:val="000000"/>
                <w:sz w:val="20"/>
                <w:szCs w:val="20"/>
              </w:rPr>
              <w:t>88404</w:t>
            </w:r>
          </w:p>
        </w:tc>
      </w:tr>
    </w:tbl>
    <w:p w:rsidR="000906FC" w:rsidRDefault="000906FC" w:rsidP="002A5F5D">
      <w:pPr>
        <w:pStyle w:val="AAA"/>
        <w:tabs>
          <w:tab w:val="left" w:pos="540"/>
          <w:tab w:val="left" w:pos="9355"/>
        </w:tabs>
        <w:ind w:right="-6"/>
        <w:outlineLvl w:val="0"/>
        <w:rPr>
          <w:szCs w:val="24"/>
        </w:rPr>
        <w:sectPr w:rsidR="000906FC" w:rsidSect="00964B22">
          <w:pgSz w:w="16838" w:h="11906" w:orient="landscape"/>
          <w:pgMar w:top="993" w:right="851" w:bottom="851" w:left="1701" w:header="709" w:footer="269" w:gutter="0"/>
          <w:cols w:space="708"/>
          <w:docGrid w:linePitch="360"/>
        </w:sectPr>
      </w:pPr>
    </w:p>
    <w:p w:rsidR="004E031C" w:rsidRDefault="004E031C" w:rsidP="004E031C">
      <w:pPr>
        <w:pStyle w:val="afa"/>
        <w:keepNext/>
      </w:pPr>
      <w:r w:rsidRPr="004E031C">
        <w:rPr>
          <w:rFonts w:ascii="Times New Roman" w:hAnsi="Times New Roman"/>
          <w:b w:val="0"/>
          <w:bCs w:val="0"/>
          <w:color w:val="auto"/>
          <w:sz w:val="24"/>
          <w:szCs w:val="24"/>
        </w:rPr>
        <w:lastRenderedPageBreak/>
        <w:t xml:space="preserve">Таблица </w:t>
      </w:r>
      <w:r w:rsidR="000906FC">
        <w:rPr>
          <w:rFonts w:ascii="Times New Roman" w:hAnsi="Times New Roman"/>
          <w:b w:val="0"/>
          <w:bCs w:val="0"/>
          <w:color w:val="auto"/>
          <w:sz w:val="24"/>
          <w:szCs w:val="24"/>
        </w:rPr>
        <w:t>5</w:t>
      </w:r>
      <w:r>
        <w:rPr>
          <w:rFonts w:ascii="Times New Roman" w:hAnsi="Times New Roman"/>
          <w:b w:val="0"/>
          <w:bCs w:val="0"/>
          <w:color w:val="auto"/>
          <w:sz w:val="24"/>
          <w:szCs w:val="24"/>
        </w:rPr>
        <w:t xml:space="preserve">.1.2 </w:t>
      </w:r>
      <w:r w:rsidRPr="004E031C">
        <w:rPr>
          <w:rFonts w:ascii="Times New Roman" w:hAnsi="Times New Roman"/>
          <w:b w:val="0"/>
          <w:bCs w:val="0"/>
          <w:color w:val="auto"/>
          <w:sz w:val="24"/>
          <w:szCs w:val="24"/>
        </w:rPr>
        <w:t xml:space="preserve"> Перечень мероприятий по развитию и  модернизации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3979"/>
        <w:gridCol w:w="1682"/>
        <w:gridCol w:w="1342"/>
        <w:gridCol w:w="359"/>
        <w:gridCol w:w="556"/>
        <w:gridCol w:w="556"/>
        <w:gridCol w:w="556"/>
        <w:gridCol w:w="556"/>
        <w:gridCol w:w="556"/>
        <w:gridCol w:w="556"/>
        <w:gridCol w:w="556"/>
        <w:gridCol w:w="556"/>
        <w:gridCol w:w="556"/>
        <w:gridCol w:w="556"/>
        <w:gridCol w:w="359"/>
        <w:gridCol w:w="359"/>
        <w:gridCol w:w="359"/>
      </w:tblGrid>
      <w:tr w:rsidR="00EC56BE" w:rsidRPr="00F0410B" w:rsidTr="00EC56BE">
        <w:trPr>
          <w:trHeight w:val="20"/>
          <w:tblHeader/>
          <w:jc w:val="center"/>
        </w:trPr>
        <w:tc>
          <w:tcPr>
            <w:tcW w:w="128" w:type="pct"/>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 п/п</w:t>
            </w:r>
          </w:p>
        </w:tc>
        <w:tc>
          <w:tcPr>
            <w:tcW w:w="1397" w:type="pct"/>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ТЕХНИЧЕСКИЕ МЕРОПРИЯТИЯ</w:t>
            </w:r>
          </w:p>
        </w:tc>
        <w:tc>
          <w:tcPr>
            <w:tcW w:w="583" w:type="pct"/>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Технические параметры</w:t>
            </w:r>
          </w:p>
        </w:tc>
        <w:tc>
          <w:tcPr>
            <w:tcW w:w="465" w:type="pct"/>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ИТОГО КАП. ВЛОЖЕНИЙ, тыс. руб.</w:t>
            </w:r>
          </w:p>
        </w:tc>
        <w:tc>
          <w:tcPr>
            <w:tcW w:w="12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2017</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2018</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2019</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2020</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2021</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2022</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2023</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2024</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2025</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2026</w:t>
            </w:r>
          </w:p>
        </w:tc>
        <w:tc>
          <w:tcPr>
            <w:tcW w:w="193"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2027</w:t>
            </w:r>
          </w:p>
        </w:tc>
        <w:tc>
          <w:tcPr>
            <w:tcW w:w="12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2028</w:t>
            </w:r>
          </w:p>
        </w:tc>
        <w:tc>
          <w:tcPr>
            <w:tcW w:w="12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2029</w:t>
            </w:r>
          </w:p>
        </w:tc>
        <w:tc>
          <w:tcPr>
            <w:tcW w:w="12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2030</w:t>
            </w:r>
          </w:p>
        </w:tc>
      </w:tr>
      <w:tr w:rsidR="00EC56BE" w:rsidRPr="00F0410B" w:rsidTr="00EC56BE">
        <w:trPr>
          <w:trHeight w:val="20"/>
          <w:jc w:val="center"/>
        </w:trPr>
        <w:tc>
          <w:tcPr>
            <w:tcW w:w="128"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w:t>
            </w:r>
          </w:p>
        </w:tc>
        <w:tc>
          <w:tcPr>
            <w:tcW w:w="1397"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Проект 1. Строительство и реконструкция  головных сооружений</w:t>
            </w:r>
          </w:p>
        </w:tc>
        <w:tc>
          <w:tcPr>
            <w:tcW w:w="583" w:type="pct"/>
            <w:shd w:val="clear" w:color="auto" w:fill="auto"/>
            <w:tcMar>
              <w:left w:w="28" w:type="dxa"/>
              <w:right w:w="28" w:type="dxa"/>
            </w:tcMar>
            <w:vAlign w:val="center"/>
            <w:hideMark/>
          </w:tcPr>
          <w:p w:rsidR="00EC56BE" w:rsidRPr="00663F29" w:rsidRDefault="00EC56BE" w:rsidP="000906FC">
            <w:pPr>
              <w:jc w:val="center"/>
              <w:rPr>
                <w:b/>
                <w:bCs/>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10208</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2000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648</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7560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r>
      <w:tr w:rsidR="00EC56BE" w:rsidRPr="00F0410B" w:rsidTr="00EC56BE">
        <w:trPr>
          <w:trHeight w:val="20"/>
          <w:jc w:val="center"/>
        </w:trPr>
        <w:tc>
          <w:tcPr>
            <w:tcW w:w="128" w:type="pct"/>
            <w:shd w:val="clear" w:color="auto" w:fill="auto"/>
            <w:noWrap/>
            <w:tcMar>
              <w:left w:w="28" w:type="dxa"/>
              <w:right w:w="28" w:type="dxa"/>
            </w:tcMar>
            <w:vAlign w:val="center"/>
            <w:hideMark/>
          </w:tcPr>
          <w:p w:rsidR="00EC56BE" w:rsidRPr="00663F29" w:rsidRDefault="00EC56BE" w:rsidP="000906FC">
            <w:pPr>
              <w:jc w:val="center"/>
              <w:rPr>
                <w:sz w:val="20"/>
                <w:szCs w:val="20"/>
              </w:rPr>
            </w:pPr>
            <w:r w:rsidRPr="00663F29">
              <w:rPr>
                <w:sz w:val="20"/>
                <w:szCs w:val="20"/>
              </w:rPr>
              <w:t>1.1</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Установка корректора уровня Ph на очистные сооружения, в том числе проектно-изыскательские работы</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Обеспечение оптимального уровня Ph питьевой воды</w:t>
            </w:r>
          </w:p>
        </w:tc>
        <w:tc>
          <w:tcPr>
            <w:tcW w:w="465"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2000</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2000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noWrap/>
            <w:tcMar>
              <w:left w:w="28" w:type="dxa"/>
              <w:right w:w="28" w:type="dxa"/>
            </w:tcMar>
            <w:vAlign w:val="center"/>
            <w:hideMark/>
          </w:tcPr>
          <w:p w:rsidR="00EC56BE" w:rsidRPr="00663F29" w:rsidRDefault="00EC56BE" w:rsidP="000906FC">
            <w:pPr>
              <w:jc w:val="center"/>
              <w:rPr>
                <w:sz w:val="20"/>
                <w:szCs w:val="20"/>
              </w:rPr>
            </w:pPr>
            <w:r w:rsidRPr="00663F29">
              <w:rPr>
                <w:sz w:val="20"/>
                <w:szCs w:val="20"/>
              </w:rPr>
              <w:t>1.2</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Разработка гидрогеологического заключения и проекта бурения двух скважин</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384</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384</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cantSplit/>
          <w:trHeight w:val="20"/>
          <w:jc w:val="center"/>
        </w:trPr>
        <w:tc>
          <w:tcPr>
            <w:tcW w:w="128" w:type="pct"/>
            <w:shd w:val="clear" w:color="auto" w:fill="auto"/>
            <w:noWrap/>
            <w:tcMar>
              <w:left w:w="28" w:type="dxa"/>
              <w:right w:w="28" w:type="dxa"/>
            </w:tcMar>
            <w:vAlign w:val="center"/>
            <w:hideMark/>
          </w:tcPr>
          <w:p w:rsidR="00EC56BE" w:rsidRPr="00663F29" w:rsidRDefault="00EC56BE" w:rsidP="000906FC">
            <w:pPr>
              <w:jc w:val="center"/>
              <w:rPr>
                <w:sz w:val="20"/>
                <w:szCs w:val="20"/>
              </w:rPr>
            </w:pPr>
            <w:r w:rsidRPr="00663F29">
              <w:rPr>
                <w:sz w:val="20"/>
                <w:szCs w:val="20"/>
              </w:rPr>
              <w:t>1.3</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Разработка проекта зоны санитарной ох</w:t>
            </w:r>
            <w:r>
              <w:rPr>
                <w:sz w:val="20"/>
                <w:szCs w:val="20"/>
              </w:rPr>
              <w:t xml:space="preserve">раны и согласование его в ФФБУЗ </w:t>
            </w:r>
            <w:r w:rsidRPr="00663F29">
              <w:rPr>
                <w:sz w:val="20"/>
                <w:szCs w:val="20"/>
              </w:rPr>
              <w:t>«ЦГиЭ в ЯНАО», Управлении Роспотребнадзора по ЯНАО, Ямалнедра и Д</w:t>
            </w:r>
            <w:r>
              <w:rPr>
                <w:sz w:val="20"/>
                <w:szCs w:val="20"/>
              </w:rPr>
              <w:t xml:space="preserve">епартаменте природно-ресурсного </w:t>
            </w:r>
            <w:r w:rsidRPr="00663F29">
              <w:rPr>
                <w:sz w:val="20"/>
                <w:szCs w:val="20"/>
              </w:rPr>
              <w:t>регулирования, лесных отношений и развития нефтегазового комплекса ЯНАО</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264</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264</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noWrap/>
            <w:tcMar>
              <w:left w:w="28" w:type="dxa"/>
              <w:right w:w="28" w:type="dxa"/>
            </w:tcMar>
            <w:vAlign w:val="center"/>
            <w:hideMark/>
          </w:tcPr>
          <w:p w:rsidR="00EC56BE" w:rsidRPr="00663F29" w:rsidRDefault="00EC56BE" w:rsidP="000906FC">
            <w:pPr>
              <w:jc w:val="center"/>
              <w:rPr>
                <w:sz w:val="20"/>
                <w:szCs w:val="20"/>
              </w:rPr>
            </w:pPr>
            <w:r w:rsidRPr="00663F29">
              <w:rPr>
                <w:sz w:val="20"/>
                <w:szCs w:val="20"/>
              </w:rPr>
              <w:t>1.4</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Строительство двух артезианских скважин</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5760</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5760</w:t>
            </w: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noWrap/>
            <w:tcMar>
              <w:left w:w="28" w:type="dxa"/>
              <w:right w:w="28" w:type="dxa"/>
            </w:tcMar>
            <w:vAlign w:val="center"/>
            <w:hideMark/>
          </w:tcPr>
          <w:p w:rsidR="00EC56BE" w:rsidRPr="00663F29" w:rsidRDefault="00EC56BE" w:rsidP="000906FC">
            <w:pPr>
              <w:jc w:val="center"/>
              <w:rPr>
                <w:sz w:val="20"/>
                <w:szCs w:val="20"/>
              </w:rPr>
            </w:pPr>
            <w:r w:rsidRPr="00663F29">
              <w:rPr>
                <w:sz w:val="20"/>
                <w:szCs w:val="20"/>
              </w:rPr>
              <w:t>1.5</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Приобретение и монтаж двух насосных станций</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1800</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1800</w:t>
            </w: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color w:val="FF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2</w:t>
            </w:r>
          </w:p>
        </w:tc>
        <w:tc>
          <w:tcPr>
            <w:tcW w:w="1397"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Проект 2. Строительство и реконструкция водопроводных сетей</w:t>
            </w:r>
          </w:p>
        </w:tc>
        <w:tc>
          <w:tcPr>
            <w:tcW w:w="583" w:type="pct"/>
            <w:shd w:val="clear" w:color="auto" w:fill="auto"/>
            <w:tcMar>
              <w:left w:w="28" w:type="dxa"/>
              <w:right w:w="28" w:type="dxa"/>
            </w:tcMar>
            <w:vAlign w:val="center"/>
            <w:hideMark/>
          </w:tcPr>
          <w:p w:rsidR="00EC56BE" w:rsidRPr="00663F29" w:rsidRDefault="00EC56BE" w:rsidP="000906FC">
            <w:pPr>
              <w:jc w:val="center"/>
              <w:rPr>
                <w:b/>
                <w:bCs/>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182800</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10000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2.1</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Разработка проектно-сметной документации на проведение реконструкции водопроводных сетей п. Ханымей</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Протяженность сетей 19,2 км. Диаметр 15-250 мм.</w:t>
            </w:r>
          </w:p>
        </w:tc>
        <w:tc>
          <w:tcPr>
            <w:tcW w:w="46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10000</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10000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2.2</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Проведение реконструкции водопроводных сетей</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Протяженность реконструируемых сетей 19,2 км</w:t>
            </w:r>
          </w:p>
        </w:tc>
        <w:tc>
          <w:tcPr>
            <w:tcW w:w="46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172800</w:t>
            </w:r>
          </w:p>
        </w:tc>
        <w:tc>
          <w:tcPr>
            <w:tcW w:w="125"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19200</w:t>
            </w: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r w:rsidR="00EC56BE" w:rsidRPr="00F0410B" w:rsidTr="00EC56BE">
        <w:trPr>
          <w:trHeight w:val="20"/>
          <w:jc w:val="center"/>
        </w:trPr>
        <w:tc>
          <w:tcPr>
            <w:tcW w:w="128"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3</w:t>
            </w:r>
          </w:p>
        </w:tc>
        <w:tc>
          <w:tcPr>
            <w:tcW w:w="1397" w:type="pct"/>
            <w:shd w:val="clear" w:color="auto" w:fill="auto"/>
            <w:tcMar>
              <w:left w:w="28" w:type="dxa"/>
              <w:right w:w="28" w:type="dxa"/>
            </w:tcMar>
            <w:vAlign w:val="center"/>
            <w:hideMark/>
          </w:tcPr>
          <w:p w:rsidR="00EC56BE" w:rsidRPr="00663F29" w:rsidRDefault="00EC56BE" w:rsidP="000906FC">
            <w:pPr>
              <w:jc w:val="center"/>
              <w:rPr>
                <w:sz w:val="20"/>
                <w:szCs w:val="20"/>
              </w:rPr>
            </w:pPr>
            <w:r w:rsidRPr="00663F29">
              <w:rPr>
                <w:sz w:val="20"/>
                <w:szCs w:val="20"/>
              </w:rPr>
              <w:t>Итого, необходимый объем капитальных  вложений</w:t>
            </w:r>
          </w:p>
        </w:tc>
        <w:tc>
          <w:tcPr>
            <w:tcW w:w="583" w:type="pct"/>
            <w:shd w:val="clear" w:color="auto" w:fill="auto"/>
            <w:tcMar>
              <w:left w:w="28" w:type="dxa"/>
              <w:right w:w="28" w:type="dxa"/>
            </w:tcMar>
            <w:vAlign w:val="center"/>
            <w:hideMark/>
          </w:tcPr>
          <w:p w:rsidR="00EC56BE" w:rsidRPr="00663F29" w:rsidRDefault="00EC56BE" w:rsidP="000906FC">
            <w:pPr>
              <w:jc w:val="center"/>
              <w:rPr>
                <w:sz w:val="20"/>
                <w:szCs w:val="20"/>
              </w:rPr>
            </w:pPr>
          </w:p>
        </w:tc>
        <w:tc>
          <w:tcPr>
            <w:tcW w:w="46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193008</w:t>
            </w:r>
          </w:p>
        </w:tc>
        <w:tc>
          <w:tcPr>
            <w:tcW w:w="125"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12000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19848</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26760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93" w:type="pct"/>
            <w:shd w:val="clear" w:color="auto" w:fill="auto"/>
            <w:tcMar>
              <w:left w:w="28" w:type="dxa"/>
              <w:right w:w="28" w:type="dxa"/>
            </w:tcMar>
            <w:vAlign w:val="center"/>
            <w:hideMark/>
          </w:tcPr>
          <w:p w:rsidR="00EC56BE" w:rsidRPr="00663F29" w:rsidRDefault="00EC56BE" w:rsidP="000906FC">
            <w:pPr>
              <w:jc w:val="center"/>
              <w:rPr>
                <w:b/>
                <w:bCs/>
                <w:sz w:val="20"/>
                <w:szCs w:val="20"/>
              </w:rPr>
            </w:pPr>
            <w:r w:rsidRPr="00663F29">
              <w:rPr>
                <w:b/>
                <w:bCs/>
                <w:sz w:val="20"/>
                <w:szCs w:val="20"/>
              </w:rPr>
              <w:t>19200</w:t>
            </w: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c>
          <w:tcPr>
            <w:tcW w:w="125" w:type="pct"/>
            <w:shd w:val="clear" w:color="auto" w:fill="auto"/>
            <w:noWrap/>
            <w:tcMar>
              <w:left w:w="28" w:type="dxa"/>
              <w:right w:w="28" w:type="dxa"/>
            </w:tcMar>
            <w:vAlign w:val="center"/>
            <w:hideMark/>
          </w:tcPr>
          <w:p w:rsidR="00EC56BE" w:rsidRPr="00663F29" w:rsidRDefault="00EC56BE" w:rsidP="000906FC">
            <w:pPr>
              <w:jc w:val="center"/>
              <w:rPr>
                <w:rFonts w:ascii="Calibri" w:hAnsi="Calibri" w:cs="Arial"/>
                <w:color w:val="000000"/>
                <w:sz w:val="20"/>
                <w:szCs w:val="20"/>
              </w:rPr>
            </w:pPr>
          </w:p>
        </w:tc>
      </w:tr>
    </w:tbl>
    <w:p w:rsidR="00EC56BE" w:rsidRDefault="00EC56BE" w:rsidP="009A5EA5"/>
    <w:p w:rsidR="00EC56BE" w:rsidRDefault="00EC56BE" w:rsidP="009A5EA5"/>
    <w:p w:rsidR="00EC56BE" w:rsidRDefault="00EC56BE" w:rsidP="009A5EA5"/>
    <w:p w:rsidR="00EC56BE" w:rsidRDefault="00EC56BE" w:rsidP="009A5EA5"/>
    <w:p w:rsidR="00EC56BE" w:rsidRDefault="00EC56BE" w:rsidP="009A5EA5"/>
    <w:p w:rsidR="004E031C" w:rsidRDefault="004E031C" w:rsidP="009A5EA5">
      <w:r w:rsidRPr="004E031C">
        <w:lastRenderedPageBreak/>
        <w:t xml:space="preserve">Таблица </w:t>
      </w:r>
      <w:r w:rsidR="000906FC">
        <w:t>5</w:t>
      </w:r>
      <w:r>
        <w:t xml:space="preserve">.1.3 </w:t>
      </w:r>
      <w:r w:rsidRPr="004E031C">
        <w:t xml:space="preserve"> Перечень мероприятий по развитию и  модернизации системы водо</w:t>
      </w:r>
      <w:r w:rsidR="00C2074F">
        <w:t>отведения</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3543"/>
        <w:gridCol w:w="1929"/>
        <w:gridCol w:w="1342"/>
        <w:gridCol w:w="450"/>
        <w:gridCol w:w="556"/>
        <w:gridCol w:w="556"/>
        <w:gridCol w:w="556"/>
        <w:gridCol w:w="556"/>
        <w:gridCol w:w="556"/>
        <w:gridCol w:w="556"/>
        <w:gridCol w:w="556"/>
        <w:gridCol w:w="556"/>
        <w:gridCol w:w="556"/>
        <w:gridCol w:w="556"/>
        <w:gridCol w:w="359"/>
        <w:gridCol w:w="359"/>
        <w:gridCol w:w="359"/>
      </w:tblGrid>
      <w:tr w:rsidR="00EC56BE" w:rsidRPr="00512D17" w:rsidTr="00EC56BE">
        <w:trPr>
          <w:trHeight w:val="20"/>
          <w:tblHeader/>
          <w:jc w:val="center"/>
        </w:trPr>
        <w:tc>
          <w:tcPr>
            <w:tcW w:w="120" w:type="pct"/>
            <w:shd w:val="clear" w:color="auto" w:fill="auto"/>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 п/п</w:t>
            </w:r>
          </w:p>
        </w:tc>
        <w:tc>
          <w:tcPr>
            <w:tcW w:w="1244" w:type="pct"/>
            <w:shd w:val="clear" w:color="auto" w:fill="auto"/>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ТЕХНИЧЕСКИЕ МЕРОПРИЯТИЯ</w:t>
            </w:r>
          </w:p>
        </w:tc>
        <w:tc>
          <w:tcPr>
            <w:tcW w:w="677" w:type="pct"/>
            <w:shd w:val="clear" w:color="auto" w:fill="auto"/>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Технические параметры</w:t>
            </w:r>
          </w:p>
        </w:tc>
        <w:tc>
          <w:tcPr>
            <w:tcW w:w="471" w:type="pct"/>
            <w:shd w:val="clear" w:color="auto" w:fill="auto"/>
            <w:tcMar>
              <w:left w:w="28" w:type="dxa"/>
              <w:right w:w="28" w:type="dxa"/>
            </w:tcMar>
            <w:vAlign w:val="center"/>
            <w:hideMark/>
          </w:tcPr>
          <w:p w:rsidR="00EC56BE" w:rsidRPr="00C2074F" w:rsidRDefault="00EC56BE" w:rsidP="00EC56BE">
            <w:pPr>
              <w:jc w:val="center"/>
              <w:rPr>
                <w:b/>
                <w:bCs/>
                <w:sz w:val="20"/>
                <w:szCs w:val="20"/>
              </w:rPr>
            </w:pPr>
            <w:r w:rsidRPr="00C2074F">
              <w:rPr>
                <w:b/>
                <w:bCs/>
                <w:sz w:val="20"/>
                <w:szCs w:val="20"/>
              </w:rPr>
              <w:t>ИТОГО КАП. ВЛОЖЕНИЙ, тыс. руб.</w:t>
            </w:r>
          </w:p>
        </w:tc>
        <w:tc>
          <w:tcPr>
            <w:tcW w:w="158"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2017</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2018</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2019</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2020</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2021</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2022</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2023</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2024</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2025</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2026</w:t>
            </w:r>
          </w:p>
        </w:tc>
        <w:tc>
          <w:tcPr>
            <w:tcW w:w="195"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2027</w:t>
            </w:r>
          </w:p>
        </w:tc>
        <w:tc>
          <w:tcPr>
            <w:tcW w:w="126"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2028</w:t>
            </w:r>
          </w:p>
        </w:tc>
        <w:tc>
          <w:tcPr>
            <w:tcW w:w="126"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2029</w:t>
            </w:r>
          </w:p>
        </w:tc>
        <w:tc>
          <w:tcPr>
            <w:tcW w:w="126" w:type="pct"/>
            <w:shd w:val="clear" w:color="auto" w:fill="auto"/>
            <w:tcMar>
              <w:left w:w="28" w:type="dxa"/>
              <w:right w:w="28" w:type="dxa"/>
            </w:tcMar>
            <w:textDirection w:val="btLr"/>
            <w:vAlign w:val="center"/>
            <w:hideMark/>
          </w:tcPr>
          <w:p w:rsidR="00EC56BE" w:rsidRPr="00C2074F" w:rsidRDefault="00EC56BE" w:rsidP="00EC56BE">
            <w:pPr>
              <w:jc w:val="center"/>
              <w:rPr>
                <w:b/>
                <w:bCs/>
                <w:sz w:val="20"/>
                <w:szCs w:val="20"/>
              </w:rPr>
            </w:pPr>
            <w:r w:rsidRPr="00C2074F">
              <w:rPr>
                <w:b/>
                <w:bCs/>
                <w:sz w:val="20"/>
                <w:szCs w:val="20"/>
              </w:rPr>
              <w:t>2030</w:t>
            </w: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w:t>
            </w:r>
          </w:p>
        </w:tc>
        <w:tc>
          <w:tcPr>
            <w:tcW w:w="1244"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Проект 1. Строительство и реконструкция  головных сооружений</w:t>
            </w:r>
          </w:p>
        </w:tc>
        <w:tc>
          <w:tcPr>
            <w:tcW w:w="677" w:type="pct"/>
            <w:shd w:val="clear" w:color="auto" w:fill="auto"/>
            <w:tcMar>
              <w:left w:w="28" w:type="dxa"/>
              <w:right w:w="28" w:type="dxa"/>
            </w:tcMar>
            <w:vAlign w:val="center"/>
            <w:hideMark/>
          </w:tcPr>
          <w:p w:rsidR="00EC56BE" w:rsidRPr="00512D17" w:rsidRDefault="00EC56BE" w:rsidP="000906FC">
            <w:pPr>
              <w:jc w:val="center"/>
              <w:rPr>
                <w:b/>
                <w:bCs/>
                <w:sz w:val="20"/>
                <w:szCs w:val="20"/>
              </w:rPr>
            </w:pP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27700</w:t>
            </w:r>
          </w:p>
        </w:tc>
        <w:tc>
          <w:tcPr>
            <w:tcW w:w="158"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25000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r>
      <w:tr w:rsidR="00EC56BE" w:rsidRPr="00512D17" w:rsidTr="00EC56BE">
        <w:trPr>
          <w:trHeight w:val="20"/>
          <w:jc w:val="center"/>
        </w:trPr>
        <w:tc>
          <w:tcPr>
            <w:tcW w:w="120" w:type="pct"/>
            <w:shd w:val="clear" w:color="auto" w:fill="auto"/>
            <w:noWrap/>
            <w:tcMar>
              <w:left w:w="28" w:type="dxa"/>
              <w:right w:w="28" w:type="dxa"/>
            </w:tcMar>
            <w:vAlign w:val="center"/>
            <w:hideMark/>
          </w:tcPr>
          <w:p w:rsidR="00EC56BE" w:rsidRPr="00512D17" w:rsidRDefault="00EC56BE" w:rsidP="000906FC">
            <w:pPr>
              <w:jc w:val="center"/>
              <w:rPr>
                <w:sz w:val="20"/>
                <w:szCs w:val="20"/>
              </w:rPr>
            </w:pPr>
            <w:r w:rsidRPr="00512D17">
              <w:rPr>
                <w:sz w:val="20"/>
                <w:szCs w:val="20"/>
              </w:rPr>
              <w:t>1.1</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Проведение модернизации КОС, в том числе проектно-изыскательские работы</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Увеличение мощности на 350 м</w:t>
            </w:r>
            <w:r w:rsidRPr="00512D17">
              <w:rPr>
                <w:sz w:val="20"/>
                <w:szCs w:val="20"/>
                <w:vertAlign w:val="superscript"/>
              </w:rPr>
              <w:t>3</w:t>
            </w:r>
            <w:r w:rsidRPr="00512D17">
              <w:rPr>
                <w:sz w:val="20"/>
                <w:szCs w:val="20"/>
              </w:rPr>
              <w:t>/сут</w:t>
            </w:r>
          </w:p>
        </w:tc>
        <w:tc>
          <w:tcPr>
            <w:tcW w:w="471"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25000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25000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noWrap/>
            <w:tcMar>
              <w:left w:w="28" w:type="dxa"/>
              <w:right w:w="28" w:type="dxa"/>
            </w:tcMar>
            <w:vAlign w:val="center"/>
            <w:hideMark/>
          </w:tcPr>
          <w:p w:rsidR="00EC56BE" w:rsidRPr="00512D17" w:rsidRDefault="00EC56BE" w:rsidP="000906FC">
            <w:pPr>
              <w:jc w:val="center"/>
              <w:rPr>
                <w:sz w:val="20"/>
                <w:szCs w:val="20"/>
              </w:rPr>
            </w:pPr>
            <w:r w:rsidRPr="00512D17">
              <w:rPr>
                <w:sz w:val="20"/>
                <w:szCs w:val="20"/>
              </w:rPr>
              <w:t>1.2</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Замена насосов на КНС на более современные аналоги с использованием средств плавного пуска и автоматики</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Количество заменяемых насосов 9 ед.</w:t>
            </w:r>
          </w:p>
        </w:tc>
        <w:tc>
          <w:tcPr>
            <w:tcW w:w="471"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2700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900</w:t>
            </w: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color w:val="FF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w:t>
            </w:r>
          </w:p>
        </w:tc>
        <w:tc>
          <w:tcPr>
            <w:tcW w:w="1244"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Проект 2. Строительство и реконструкция канализационных сетей</w:t>
            </w:r>
          </w:p>
        </w:tc>
        <w:tc>
          <w:tcPr>
            <w:tcW w:w="677" w:type="pct"/>
            <w:shd w:val="clear" w:color="auto" w:fill="auto"/>
            <w:tcMar>
              <w:left w:w="28" w:type="dxa"/>
              <w:right w:w="28" w:type="dxa"/>
            </w:tcMar>
            <w:vAlign w:val="center"/>
            <w:hideMark/>
          </w:tcPr>
          <w:p w:rsidR="00EC56BE" w:rsidRPr="00512D17" w:rsidRDefault="00EC56BE" w:rsidP="000906FC">
            <w:pPr>
              <w:jc w:val="center"/>
              <w:rPr>
                <w:b/>
                <w:bCs/>
                <w:sz w:val="20"/>
                <w:szCs w:val="20"/>
              </w:rPr>
            </w:pP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208775</w:t>
            </w:r>
          </w:p>
        </w:tc>
        <w:tc>
          <w:tcPr>
            <w:tcW w:w="158"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20775</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52000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r>
      <w:tr w:rsidR="00EC56BE" w:rsidRPr="00512D17" w:rsidTr="00EC56BE">
        <w:trPr>
          <w:cantSplit/>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2.1</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Разработка проектно-сметной документации на проведение реконструкции существующих канализационных сетей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сетей 16,9 км. Диаметр 150-300 мм. Глубина до 6 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5000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5000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2.2</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Проведение реконструкции канализационных сетей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реконструируемых сетей 16,9 км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153000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17000</w:t>
            </w: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2.3</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Разработка проектно-сметной документации по подключению канализационных сетей центральной части п. Ханымей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сетей 1,5 км. Диаметр 150 мм. Глубина до 5 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2500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2500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2.4</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Строительство сетей централизованного водоотведения для подключения канализационных сетей центральной части п. Ханымей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сетей 1,5 км. Диаметр 150 мм. Глубина до 5 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12075</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12075</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2.5</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Разработка проектно-сметной документации по обеспечению централизованного водоотведения в 4 и 5 квартала п. Ханымей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сетей 1,5 км. Диаметр 150 мм. Глубина до 5 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1200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1200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2.6</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Строительство сетей централизованного водоотведения в 4 и 5 кварталах</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Протяженность сетей 5 км. Диаметр 150 мм. Глубина до 5 м</w:t>
            </w: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35000</w:t>
            </w:r>
          </w:p>
        </w:tc>
        <w:tc>
          <w:tcPr>
            <w:tcW w:w="158"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35000</w:t>
            </w: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95"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c>
          <w:tcPr>
            <w:tcW w:w="126" w:type="pct"/>
            <w:shd w:val="clear" w:color="auto" w:fill="auto"/>
            <w:noWrap/>
            <w:tcMar>
              <w:left w:w="28" w:type="dxa"/>
              <w:right w:w="28" w:type="dxa"/>
            </w:tcMar>
            <w:vAlign w:val="center"/>
            <w:hideMark/>
          </w:tcPr>
          <w:p w:rsidR="00EC56BE" w:rsidRPr="00512D17" w:rsidRDefault="00EC56BE" w:rsidP="000906FC">
            <w:pPr>
              <w:jc w:val="center"/>
              <w:rPr>
                <w:rFonts w:ascii="Calibri" w:hAnsi="Calibri" w:cs="Arial"/>
                <w:color w:val="000000"/>
                <w:sz w:val="20"/>
                <w:szCs w:val="20"/>
              </w:rPr>
            </w:pPr>
          </w:p>
        </w:tc>
      </w:tr>
      <w:tr w:rsidR="00EC56BE" w:rsidRPr="00512D17" w:rsidTr="00EC56BE">
        <w:trPr>
          <w:trHeight w:val="20"/>
          <w:jc w:val="center"/>
        </w:trPr>
        <w:tc>
          <w:tcPr>
            <w:tcW w:w="120"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3</w:t>
            </w:r>
          </w:p>
        </w:tc>
        <w:tc>
          <w:tcPr>
            <w:tcW w:w="1244" w:type="pct"/>
            <w:shd w:val="clear" w:color="auto" w:fill="auto"/>
            <w:tcMar>
              <w:left w:w="28" w:type="dxa"/>
              <w:right w:w="28" w:type="dxa"/>
            </w:tcMar>
            <w:vAlign w:val="center"/>
            <w:hideMark/>
          </w:tcPr>
          <w:p w:rsidR="00EC56BE" w:rsidRPr="00512D17" w:rsidRDefault="00EC56BE" w:rsidP="000906FC">
            <w:pPr>
              <w:jc w:val="center"/>
              <w:rPr>
                <w:sz w:val="20"/>
                <w:szCs w:val="20"/>
              </w:rPr>
            </w:pPr>
            <w:r w:rsidRPr="00512D17">
              <w:rPr>
                <w:sz w:val="20"/>
                <w:szCs w:val="20"/>
              </w:rPr>
              <w:t>Итого, необходимый объем капитальных  вложений</w:t>
            </w:r>
          </w:p>
        </w:tc>
        <w:tc>
          <w:tcPr>
            <w:tcW w:w="677" w:type="pct"/>
            <w:shd w:val="clear" w:color="auto" w:fill="auto"/>
            <w:tcMar>
              <w:left w:w="28" w:type="dxa"/>
              <w:right w:w="28" w:type="dxa"/>
            </w:tcMar>
            <w:vAlign w:val="center"/>
            <w:hideMark/>
          </w:tcPr>
          <w:p w:rsidR="00EC56BE" w:rsidRPr="00512D17" w:rsidRDefault="00EC56BE" w:rsidP="000906FC">
            <w:pPr>
              <w:jc w:val="center"/>
              <w:rPr>
                <w:sz w:val="20"/>
                <w:szCs w:val="20"/>
              </w:rPr>
            </w:pPr>
          </w:p>
        </w:tc>
        <w:tc>
          <w:tcPr>
            <w:tcW w:w="471"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236475</w:t>
            </w:r>
          </w:p>
        </w:tc>
        <w:tc>
          <w:tcPr>
            <w:tcW w:w="158"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45775</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52900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17900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95"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17000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r w:rsidRPr="00512D17">
              <w:rPr>
                <w:b/>
                <w:bCs/>
                <w:sz w:val="20"/>
                <w:szCs w:val="20"/>
              </w:rPr>
              <w:t>0</w:t>
            </w: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p>
        </w:tc>
        <w:tc>
          <w:tcPr>
            <w:tcW w:w="126" w:type="pct"/>
            <w:shd w:val="clear" w:color="auto" w:fill="auto"/>
            <w:tcMar>
              <w:left w:w="28" w:type="dxa"/>
              <w:right w:w="28" w:type="dxa"/>
            </w:tcMar>
            <w:vAlign w:val="center"/>
            <w:hideMark/>
          </w:tcPr>
          <w:p w:rsidR="00EC56BE" w:rsidRPr="00512D17" w:rsidRDefault="00EC56BE" w:rsidP="000906FC">
            <w:pPr>
              <w:jc w:val="center"/>
              <w:rPr>
                <w:b/>
                <w:bCs/>
                <w:sz w:val="20"/>
                <w:szCs w:val="20"/>
              </w:rPr>
            </w:pPr>
          </w:p>
        </w:tc>
      </w:tr>
    </w:tbl>
    <w:p w:rsidR="00C2074F" w:rsidRPr="0065148F" w:rsidRDefault="00C2074F" w:rsidP="0065148F"/>
    <w:p w:rsidR="00946921" w:rsidRDefault="00946921" w:rsidP="009A5EA5">
      <w:r w:rsidRPr="004E031C">
        <w:lastRenderedPageBreak/>
        <w:t xml:space="preserve">Таблица </w:t>
      </w:r>
      <w:r w:rsidR="000906FC">
        <w:t>5</w:t>
      </w:r>
      <w:r>
        <w:t xml:space="preserve">.1.4 </w:t>
      </w:r>
      <w:r w:rsidRPr="004E031C">
        <w:t xml:space="preserve"> Перечень мероприятий по развитию и  модернизации системы </w:t>
      </w:r>
      <w:r>
        <w:t>электроснабжения</w:t>
      </w: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99"/>
        <w:gridCol w:w="1582"/>
        <w:gridCol w:w="1343"/>
        <w:gridCol w:w="439"/>
        <w:gridCol w:w="520"/>
        <w:gridCol w:w="461"/>
        <w:gridCol w:w="456"/>
        <w:gridCol w:w="456"/>
        <w:gridCol w:w="456"/>
        <w:gridCol w:w="456"/>
        <w:gridCol w:w="439"/>
        <w:gridCol w:w="439"/>
        <w:gridCol w:w="439"/>
        <w:gridCol w:w="439"/>
        <w:gridCol w:w="442"/>
        <w:gridCol w:w="442"/>
        <w:gridCol w:w="439"/>
      </w:tblGrid>
      <w:tr w:rsidR="00D132FC" w:rsidRPr="00C2074F" w:rsidTr="00D132FC">
        <w:trPr>
          <w:trHeight w:val="537"/>
          <w:tblHeader/>
        </w:trPr>
        <w:tc>
          <w:tcPr>
            <w:tcW w:w="197"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 п/п</w:t>
            </w:r>
          </w:p>
        </w:tc>
        <w:tc>
          <w:tcPr>
            <w:tcW w:w="1372"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ТЕХНИЧЕСКИЕ МЕРОПРИЯТИЯ</w:t>
            </w:r>
          </w:p>
        </w:tc>
        <w:tc>
          <w:tcPr>
            <w:tcW w:w="587"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Технические параметры</w:t>
            </w:r>
          </w:p>
        </w:tc>
        <w:tc>
          <w:tcPr>
            <w:tcW w:w="498"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ИТОГО КАП. ВЛОЖЕНИЙ, тыс. руб.</w:t>
            </w:r>
          </w:p>
        </w:tc>
        <w:tc>
          <w:tcPr>
            <w:tcW w:w="16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2017</w:t>
            </w:r>
          </w:p>
        </w:tc>
        <w:tc>
          <w:tcPr>
            <w:tcW w:w="19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2018</w:t>
            </w:r>
          </w:p>
        </w:tc>
        <w:tc>
          <w:tcPr>
            <w:tcW w:w="171"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2019</w:t>
            </w:r>
          </w:p>
        </w:tc>
        <w:tc>
          <w:tcPr>
            <w:tcW w:w="169"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2020</w:t>
            </w:r>
          </w:p>
        </w:tc>
        <w:tc>
          <w:tcPr>
            <w:tcW w:w="169"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2021</w:t>
            </w:r>
          </w:p>
        </w:tc>
        <w:tc>
          <w:tcPr>
            <w:tcW w:w="169"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2022</w:t>
            </w:r>
          </w:p>
        </w:tc>
        <w:tc>
          <w:tcPr>
            <w:tcW w:w="169"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2023</w:t>
            </w:r>
          </w:p>
        </w:tc>
        <w:tc>
          <w:tcPr>
            <w:tcW w:w="16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2024</w:t>
            </w:r>
          </w:p>
        </w:tc>
        <w:tc>
          <w:tcPr>
            <w:tcW w:w="16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2025</w:t>
            </w:r>
          </w:p>
        </w:tc>
        <w:tc>
          <w:tcPr>
            <w:tcW w:w="16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2026</w:t>
            </w:r>
          </w:p>
        </w:tc>
        <w:tc>
          <w:tcPr>
            <w:tcW w:w="163"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2027</w:t>
            </w:r>
          </w:p>
        </w:tc>
        <w:tc>
          <w:tcPr>
            <w:tcW w:w="164"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2028</w:t>
            </w:r>
          </w:p>
        </w:tc>
        <w:tc>
          <w:tcPr>
            <w:tcW w:w="164"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2029</w:t>
            </w:r>
          </w:p>
        </w:tc>
        <w:tc>
          <w:tcPr>
            <w:tcW w:w="164" w:type="pct"/>
            <w:shd w:val="clear" w:color="auto" w:fill="auto"/>
            <w:tcMar>
              <w:left w:w="28" w:type="dxa"/>
              <w:right w:w="28" w:type="dxa"/>
            </w:tcMar>
            <w:textDirection w:val="btLr"/>
            <w:vAlign w:val="center"/>
            <w:hideMark/>
          </w:tcPr>
          <w:p w:rsidR="00D132FC" w:rsidRPr="00C2074F" w:rsidRDefault="00D132FC" w:rsidP="00D132FC">
            <w:pPr>
              <w:jc w:val="center"/>
              <w:rPr>
                <w:b/>
                <w:bCs/>
                <w:sz w:val="20"/>
                <w:szCs w:val="20"/>
              </w:rPr>
            </w:pPr>
            <w:r w:rsidRPr="00C2074F">
              <w:rPr>
                <w:b/>
                <w:bCs/>
                <w:sz w:val="20"/>
                <w:szCs w:val="20"/>
              </w:rPr>
              <w:t>2030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1</w:t>
            </w:r>
          </w:p>
        </w:tc>
        <w:tc>
          <w:tcPr>
            <w:tcW w:w="1372"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Проект №1. Развитие источников электроснабжения</w:t>
            </w:r>
          </w:p>
        </w:tc>
        <w:tc>
          <w:tcPr>
            <w:tcW w:w="587" w:type="pct"/>
            <w:shd w:val="clear" w:color="auto" w:fill="auto"/>
            <w:tcMar>
              <w:left w:w="28" w:type="dxa"/>
              <w:right w:w="28" w:type="dxa"/>
            </w:tcMar>
            <w:vAlign w:val="center"/>
            <w:hideMark/>
          </w:tcPr>
          <w:p w:rsidR="00D132FC" w:rsidRPr="00C2074F" w:rsidRDefault="00D132FC" w:rsidP="000906FC">
            <w:pPr>
              <w:jc w:val="center"/>
              <w:rPr>
                <w:b/>
                <w:bCs/>
                <w:sz w:val="20"/>
                <w:szCs w:val="20"/>
              </w:rPr>
            </w:pP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Pr>
                <w:sz w:val="20"/>
                <w:szCs w:val="20"/>
              </w:rPr>
              <w:t>3900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1200</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1.1</w:t>
            </w:r>
          </w:p>
        </w:tc>
        <w:tc>
          <w:tcPr>
            <w:tcW w:w="1372"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Модернизация трансформаторных подстанций с установкой современных средств автоматического управления</w:t>
            </w:r>
          </w:p>
        </w:tc>
        <w:tc>
          <w:tcPr>
            <w:tcW w:w="587" w:type="pct"/>
            <w:shd w:val="clear" w:color="auto" w:fill="auto"/>
            <w:tcMar>
              <w:left w:w="28" w:type="dxa"/>
              <w:right w:w="28" w:type="dxa"/>
            </w:tcMar>
            <w:vAlign w:val="center"/>
            <w:hideMark/>
          </w:tcPr>
          <w:p w:rsidR="00D132FC" w:rsidRPr="00C2074F" w:rsidRDefault="00D132FC" w:rsidP="000906FC">
            <w:pPr>
              <w:jc w:val="center"/>
              <w:rPr>
                <w:b/>
                <w:bCs/>
                <w:sz w:val="20"/>
                <w:szCs w:val="20"/>
              </w:rPr>
            </w:pP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Pr>
                <w:sz w:val="20"/>
                <w:szCs w:val="20"/>
              </w:rPr>
              <w:t>3900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1200</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1.1.1</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Модернизация КТП №1 ПС «Кедр»</w:t>
            </w:r>
          </w:p>
        </w:tc>
        <w:tc>
          <w:tcPr>
            <w:tcW w:w="58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630 кВа</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1200</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1.1.2</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Модернизация КТП №5 ПС «Кедр»</w:t>
            </w:r>
          </w:p>
        </w:tc>
        <w:tc>
          <w:tcPr>
            <w:tcW w:w="58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400 кВа</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1.1.3</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Модернизация  КТП №12 ПС «Кедр»</w:t>
            </w:r>
          </w:p>
        </w:tc>
        <w:tc>
          <w:tcPr>
            <w:tcW w:w="58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400 кВа</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1.1.4</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Модернизация КТП №16</w:t>
            </w:r>
          </w:p>
        </w:tc>
        <w:tc>
          <w:tcPr>
            <w:tcW w:w="58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400 кВа</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900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2</w:t>
            </w:r>
          </w:p>
        </w:tc>
        <w:tc>
          <w:tcPr>
            <w:tcW w:w="1372" w:type="pct"/>
            <w:shd w:val="clear" w:color="auto" w:fill="auto"/>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Проект №2. Развитие и модернизация сетей электроснабжения</w:t>
            </w:r>
          </w:p>
        </w:tc>
        <w:tc>
          <w:tcPr>
            <w:tcW w:w="587" w:type="pct"/>
            <w:shd w:val="clear" w:color="auto" w:fill="auto"/>
            <w:tcMar>
              <w:left w:w="28" w:type="dxa"/>
              <w:right w:w="28" w:type="dxa"/>
            </w:tcMar>
            <w:vAlign w:val="center"/>
            <w:hideMark/>
          </w:tcPr>
          <w:p w:rsidR="00D132FC" w:rsidRPr="00C2074F" w:rsidRDefault="00D132FC" w:rsidP="000906FC">
            <w:pPr>
              <w:jc w:val="center"/>
              <w:rPr>
                <w:b/>
                <w:bCs/>
                <w:sz w:val="20"/>
                <w:szCs w:val="20"/>
              </w:rPr>
            </w:pP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25527</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6216</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4493</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6816</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842</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2527</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4633</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2.1</w:t>
            </w:r>
          </w:p>
        </w:tc>
        <w:tc>
          <w:tcPr>
            <w:tcW w:w="1372" w:type="pct"/>
            <w:shd w:val="clear" w:color="auto" w:fill="auto"/>
            <w:noWrap/>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Модернизация воздушных линий 0,4 кВ</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1,85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2004</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2004</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2.1.1</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0,4 кВ КТП №10 ПС «Кедр» (1,7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1,7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1842</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1842</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2.1.2</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0,4 кВ ТП №29 ПС «Кедр» (0,15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0,15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162</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162</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2.2</w:t>
            </w:r>
          </w:p>
        </w:tc>
        <w:tc>
          <w:tcPr>
            <w:tcW w:w="1372" w:type="pct"/>
            <w:shd w:val="clear" w:color="auto" w:fill="auto"/>
            <w:noWrap/>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Модернизация воздушных линий 6 кВ</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20919</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4493</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842</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2527</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4633</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2.2.1</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«ФК-14» ПС «Кедр» (3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3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2.2.2</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«ФК-15» ПС «Кедр» (3,2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3,2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4493</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noWrap/>
            <w:tcMar>
              <w:left w:w="28" w:type="dxa"/>
              <w:right w:w="28" w:type="dxa"/>
            </w:tcMar>
            <w:vAlign w:val="center"/>
            <w:hideMark/>
          </w:tcPr>
          <w:p w:rsidR="00D132FC" w:rsidRPr="00C2074F" w:rsidRDefault="00D132FC" w:rsidP="000906FC">
            <w:pPr>
              <w:jc w:val="center"/>
              <w:rPr>
                <w:rFonts w:ascii="Arial" w:hAnsi="Arial" w:cs="Arial"/>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4493</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2.2.3</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«ФК-23» ПС «Кедр» (3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3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4212</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2.2.4</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«ФК-24» ПС «Кедр» (0,6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0,6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842</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842</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2.2.5</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«ФК-26» ПС «Кедр» (1,8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1,8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2527</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noWrap/>
            <w:tcMar>
              <w:left w:w="28" w:type="dxa"/>
              <w:right w:w="28" w:type="dxa"/>
            </w:tcMar>
            <w:vAlign w:val="center"/>
            <w:hideMark/>
          </w:tcPr>
          <w:p w:rsidR="00D132FC" w:rsidRPr="00C2074F" w:rsidRDefault="00D132FC" w:rsidP="000906FC">
            <w:pPr>
              <w:jc w:val="center"/>
              <w:rPr>
                <w:rFonts w:ascii="Arial" w:hAnsi="Arial" w:cs="Arial"/>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2527</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2.2.6</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ВЛ 6кВ «ФК-27» ПС «Кедр» (3,3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3,3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4633</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noWrap/>
            <w:tcMar>
              <w:left w:w="28" w:type="dxa"/>
              <w:right w:w="28" w:type="dxa"/>
            </w:tcMar>
            <w:vAlign w:val="center"/>
            <w:hideMark/>
          </w:tcPr>
          <w:p w:rsidR="00D132FC" w:rsidRPr="00C2074F" w:rsidRDefault="00D132FC" w:rsidP="000906FC">
            <w:pPr>
              <w:jc w:val="center"/>
              <w:rPr>
                <w:rFonts w:ascii="Arial" w:hAnsi="Arial" w:cs="Arial"/>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4633</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2.3</w:t>
            </w:r>
          </w:p>
        </w:tc>
        <w:tc>
          <w:tcPr>
            <w:tcW w:w="1372" w:type="pct"/>
            <w:shd w:val="clear" w:color="auto" w:fill="auto"/>
            <w:noWrap/>
            <w:tcMar>
              <w:left w:w="28" w:type="dxa"/>
              <w:right w:w="28" w:type="dxa"/>
            </w:tcMar>
            <w:vAlign w:val="center"/>
            <w:hideMark/>
          </w:tcPr>
          <w:p w:rsidR="00D132FC" w:rsidRPr="00C2074F" w:rsidRDefault="00D132FC" w:rsidP="000906FC">
            <w:pPr>
              <w:jc w:val="center"/>
              <w:rPr>
                <w:b/>
                <w:bCs/>
                <w:sz w:val="20"/>
                <w:szCs w:val="20"/>
              </w:rPr>
            </w:pPr>
            <w:r w:rsidRPr="00C2074F">
              <w:rPr>
                <w:b/>
                <w:bCs/>
                <w:sz w:val="20"/>
                <w:szCs w:val="20"/>
              </w:rPr>
              <w:t>Модернизация кабельных линий 6кВ</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0,69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2604</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2604</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w:t>
            </w: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Cs/>
                <w:sz w:val="20"/>
                <w:szCs w:val="20"/>
              </w:rPr>
            </w:pPr>
            <w:r w:rsidRPr="00F00117">
              <w:rPr>
                <w:bCs/>
                <w:sz w:val="20"/>
                <w:szCs w:val="20"/>
              </w:rPr>
              <w:t>2.3.1</w:t>
            </w:r>
          </w:p>
        </w:tc>
        <w:tc>
          <w:tcPr>
            <w:tcW w:w="1372" w:type="pct"/>
            <w:shd w:val="clear" w:color="auto" w:fill="auto"/>
            <w:noWrap/>
            <w:tcMar>
              <w:left w:w="28" w:type="dxa"/>
              <w:right w:w="28" w:type="dxa"/>
            </w:tcMar>
            <w:vAlign w:val="center"/>
            <w:hideMark/>
          </w:tcPr>
          <w:p w:rsidR="00D132FC" w:rsidRPr="00C2074F" w:rsidRDefault="00D132FC" w:rsidP="000906FC">
            <w:pPr>
              <w:jc w:val="center"/>
              <w:rPr>
                <w:sz w:val="20"/>
                <w:szCs w:val="20"/>
              </w:rPr>
            </w:pPr>
            <w:r w:rsidRPr="00C2074F">
              <w:rPr>
                <w:sz w:val="20"/>
                <w:szCs w:val="20"/>
              </w:rPr>
              <w:t>КЛ 6кВ ф «Кедр» 15 ТП №8,12 (0,69 км)</w:t>
            </w:r>
          </w:p>
        </w:tc>
        <w:tc>
          <w:tcPr>
            <w:tcW w:w="587"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0,69 км</w:t>
            </w:r>
          </w:p>
        </w:tc>
        <w:tc>
          <w:tcPr>
            <w:tcW w:w="498"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2604</w:t>
            </w: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9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71"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r w:rsidRPr="00C2074F">
              <w:rPr>
                <w:sz w:val="20"/>
                <w:szCs w:val="20"/>
              </w:rPr>
              <w:t>2604</w:t>
            </w: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9"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3"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c>
          <w:tcPr>
            <w:tcW w:w="164" w:type="pct"/>
            <w:shd w:val="clear" w:color="auto" w:fill="auto"/>
            <w:tcMar>
              <w:left w:w="28" w:type="dxa"/>
              <w:right w:w="28" w:type="dxa"/>
            </w:tcMar>
            <w:vAlign w:val="center"/>
            <w:hideMark/>
          </w:tcPr>
          <w:p w:rsidR="00D132FC" w:rsidRPr="00C2074F" w:rsidRDefault="00D132FC" w:rsidP="000906FC">
            <w:pPr>
              <w:jc w:val="center"/>
              <w:rPr>
                <w:sz w:val="20"/>
                <w:szCs w:val="20"/>
              </w:rPr>
            </w:pPr>
          </w:p>
        </w:tc>
      </w:tr>
      <w:tr w:rsidR="00D132FC" w:rsidRPr="00C2074F" w:rsidTr="00D132FC">
        <w:trPr>
          <w:trHeight w:val="20"/>
        </w:trPr>
        <w:tc>
          <w:tcPr>
            <w:tcW w:w="197" w:type="pct"/>
            <w:shd w:val="clear" w:color="auto" w:fill="auto"/>
            <w:tcMar>
              <w:left w:w="28" w:type="dxa"/>
              <w:right w:w="28" w:type="dxa"/>
            </w:tcMar>
            <w:vAlign w:val="center"/>
            <w:hideMark/>
          </w:tcPr>
          <w:p w:rsidR="00D132FC" w:rsidRPr="00F00117" w:rsidRDefault="00D132FC" w:rsidP="000906FC">
            <w:pPr>
              <w:jc w:val="center"/>
              <w:rPr>
                <w:b/>
                <w:bCs/>
                <w:sz w:val="20"/>
                <w:szCs w:val="20"/>
              </w:rPr>
            </w:pPr>
            <w:r w:rsidRPr="00F00117">
              <w:rPr>
                <w:b/>
                <w:bCs/>
                <w:sz w:val="20"/>
                <w:szCs w:val="20"/>
              </w:rPr>
              <w:t>3</w:t>
            </w:r>
          </w:p>
        </w:tc>
        <w:tc>
          <w:tcPr>
            <w:tcW w:w="1372" w:type="pct"/>
            <w:shd w:val="clear" w:color="auto" w:fill="auto"/>
            <w:noWrap/>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Итого</w:t>
            </w:r>
          </w:p>
        </w:tc>
        <w:tc>
          <w:tcPr>
            <w:tcW w:w="587" w:type="pct"/>
            <w:shd w:val="clear" w:color="auto" w:fill="auto"/>
            <w:tcMar>
              <w:left w:w="28" w:type="dxa"/>
              <w:right w:w="28" w:type="dxa"/>
            </w:tcMar>
            <w:vAlign w:val="center"/>
            <w:hideMark/>
          </w:tcPr>
          <w:p w:rsidR="00D132FC" w:rsidRPr="00F00117" w:rsidRDefault="00D132FC" w:rsidP="000906FC">
            <w:pPr>
              <w:jc w:val="center"/>
              <w:rPr>
                <w:b/>
                <w:sz w:val="20"/>
                <w:szCs w:val="20"/>
              </w:rPr>
            </w:pPr>
          </w:p>
        </w:tc>
        <w:tc>
          <w:tcPr>
            <w:tcW w:w="498" w:type="pct"/>
            <w:shd w:val="clear" w:color="auto" w:fill="auto"/>
            <w:tcMar>
              <w:left w:w="28" w:type="dxa"/>
              <w:right w:w="28" w:type="dxa"/>
            </w:tcMar>
            <w:vAlign w:val="center"/>
            <w:hideMark/>
          </w:tcPr>
          <w:p w:rsidR="00D132FC" w:rsidRPr="00F00117" w:rsidRDefault="00D132FC" w:rsidP="000906FC">
            <w:pPr>
              <w:jc w:val="center"/>
              <w:rPr>
                <w:b/>
                <w:sz w:val="20"/>
                <w:szCs w:val="20"/>
              </w:rPr>
            </w:pPr>
          </w:p>
        </w:tc>
        <w:tc>
          <w:tcPr>
            <w:tcW w:w="16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9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7416</w:t>
            </w:r>
          </w:p>
        </w:tc>
        <w:tc>
          <w:tcPr>
            <w:tcW w:w="171"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5393</w:t>
            </w:r>
          </w:p>
        </w:tc>
        <w:tc>
          <w:tcPr>
            <w:tcW w:w="169"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7716</w:t>
            </w:r>
          </w:p>
        </w:tc>
        <w:tc>
          <w:tcPr>
            <w:tcW w:w="169"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1742</w:t>
            </w:r>
          </w:p>
        </w:tc>
        <w:tc>
          <w:tcPr>
            <w:tcW w:w="169"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2527</w:t>
            </w:r>
          </w:p>
        </w:tc>
        <w:tc>
          <w:tcPr>
            <w:tcW w:w="169"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4633</w:t>
            </w:r>
          </w:p>
        </w:tc>
        <w:tc>
          <w:tcPr>
            <w:tcW w:w="16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3"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4"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4"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c>
          <w:tcPr>
            <w:tcW w:w="164" w:type="pct"/>
            <w:shd w:val="clear" w:color="auto" w:fill="auto"/>
            <w:tcMar>
              <w:left w:w="28" w:type="dxa"/>
              <w:right w:w="28" w:type="dxa"/>
            </w:tcMar>
            <w:vAlign w:val="center"/>
            <w:hideMark/>
          </w:tcPr>
          <w:p w:rsidR="00D132FC" w:rsidRPr="00F00117" w:rsidRDefault="00D132FC" w:rsidP="000906FC">
            <w:pPr>
              <w:jc w:val="center"/>
              <w:rPr>
                <w:b/>
                <w:sz w:val="20"/>
                <w:szCs w:val="20"/>
              </w:rPr>
            </w:pPr>
            <w:r w:rsidRPr="00F00117">
              <w:rPr>
                <w:b/>
                <w:sz w:val="20"/>
                <w:szCs w:val="20"/>
              </w:rPr>
              <w:t>0</w:t>
            </w:r>
          </w:p>
        </w:tc>
      </w:tr>
    </w:tbl>
    <w:p w:rsidR="004E031C" w:rsidRDefault="004E031C" w:rsidP="0065148F"/>
    <w:p w:rsidR="000906FC" w:rsidRDefault="000906FC" w:rsidP="0065148F"/>
    <w:p w:rsidR="000906FC" w:rsidRDefault="000906FC" w:rsidP="0065148F"/>
    <w:p w:rsidR="000906FC" w:rsidRDefault="000906FC" w:rsidP="0065148F"/>
    <w:p w:rsidR="000906FC" w:rsidRDefault="000906FC" w:rsidP="0065148F"/>
    <w:p w:rsidR="000906FC" w:rsidRDefault="000906FC" w:rsidP="0065148F"/>
    <w:p w:rsidR="00A51347" w:rsidRPr="0065148F" w:rsidRDefault="00A51347" w:rsidP="0065148F"/>
    <w:p w:rsidR="00946921" w:rsidRDefault="00946921" w:rsidP="009A5EA5">
      <w:r w:rsidRPr="004E031C">
        <w:lastRenderedPageBreak/>
        <w:t xml:space="preserve">Таблица </w:t>
      </w:r>
      <w:r w:rsidR="000906FC">
        <w:t>5</w:t>
      </w:r>
      <w:r>
        <w:t xml:space="preserve">.1.5 </w:t>
      </w:r>
      <w:r w:rsidRPr="004E031C">
        <w:t xml:space="preserve"> Перечень мероприятий по развитию и  модернизации системы </w:t>
      </w:r>
      <w:r>
        <w:t>утилизации ТБО</w:t>
      </w:r>
    </w:p>
    <w:tbl>
      <w:tblPr>
        <w:tblW w:w="4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212"/>
        <w:gridCol w:w="1355"/>
        <w:gridCol w:w="1493"/>
        <w:gridCol w:w="541"/>
        <w:gridCol w:w="618"/>
        <w:gridCol w:w="541"/>
        <w:gridCol w:w="541"/>
        <w:gridCol w:w="541"/>
        <w:gridCol w:w="541"/>
        <w:gridCol w:w="541"/>
        <w:gridCol w:w="541"/>
        <w:gridCol w:w="541"/>
        <w:gridCol w:w="541"/>
        <w:gridCol w:w="541"/>
        <w:gridCol w:w="541"/>
        <w:gridCol w:w="541"/>
        <w:gridCol w:w="541"/>
      </w:tblGrid>
      <w:tr w:rsidR="00D132FC" w:rsidRPr="00946921" w:rsidTr="00D132FC">
        <w:trPr>
          <w:trHeight w:val="20"/>
        </w:trPr>
        <w:tc>
          <w:tcPr>
            <w:tcW w:w="205"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 п/п</w:t>
            </w:r>
          </w:p>
        </w:tc>
        <w:tc>
          <w:tcPr>
            <w:tcW w:w="833"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ТЕХНИЧЕСКИЕ МЕРОПРИЯТИЯ</w:t>
            </w:r>
          </w:p>
        </w:tc>
        <w:tc>
          <w:tcPr>
            <w:tcW w:w="510"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 xml:space="preserve">Технические параметры </w:t>
            </w:r>
          </w:p>
        </w:tc>
        <w:tc>
          <w:tcPr>
            <w:tcW w:w="562"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 xml:space="preserve">ИТОГО КАП. ВЛОЖЕНИЙ, тыс. руб.  </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2017</w:t>
            </w:r>
          </w:p>
        </w:tc>
        <w:tc>
          <w:tcPr>
            <w:tcW w:w="233"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2018</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2019</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2020</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2021</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2022</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2023</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2024</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2025</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2026</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2027</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2028</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2029</w:t>
            </w:r>
          </w:p>
        </w:tc>
        <w:tc>
          <w:tcPr>
            <w:tcW w:w="20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2030</w:t>
            </w:r>
          </w:p>
        </w:tc>
      </w:tr>
      <w:tr w:rsidR="00D132FC" w:rsidRPr="00946921" w:rsidTr="00D132FC">
        <w:trPr>
          <w:trHeight w:val="20"/>
        </w:trPr>
        <w:tc>
          <w:tcPr>
            <w:tcW w:w="205"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w:t>
            </w:r>
          </w:p>
        </w:tc>
        <w:tc>
          <w:tcPr>
            <w:tcW w:w="833" w:type="pct"/>
            <w:shd w:val="clear" w:color="auto" w:fill="auto"/>
            <w:tcMar>
              <w:left w:w="28" w:type="dxa"/>
              <w:right w:w="28" w:type="dxa"/>
            </w:tcMar>
            <w:vAlign w:val="bottom"/>
            <w:hideMark/>
          </w:tcPr>
          <w:p w:rsidR="00D132FC" w:rsidRPr="00946921" w:rsidRDefault="00D132FC" w:rsidP="000906FC">
            <w:pPr>
              <w:jc w:val="center"/>
              <w:rPr>
                <w:b/>
                <w:bCs/>
                <w:color w:val="000000"/>
                <w:sz w:val="19"/>
                <w:szCs w:val="19"/>
              </w:rPr>
            </w:pPr>
            <w:r w:rsidRPr="00946921">
              <w:rPr>
                <w:b/>
                <w:bCs/>
                <w:color w:val="000000"/>
                <w:sz w:val="19"/>
                <w:szCs w:val="19"/>
              </w:rPr>
              <w:t>Проект №1. Развитие и модерн</w:t>
            </w:r>
            <w:r>
              <w:rPr>
                <w:b/>
                <w:bCs/>
                <w:color w:val="000000"/>
                <w:sz w:val="19"/>
                <w:szCs w:val="19"/>
              </w:rPr>
              <w:t>изация системы утилизации ТБО в п. </w:t>
            </w:r>
            <w:r w:rsidRPr="00946921">
              <w:rPr>
                <w:b/>
                <w:bCs/>
                <w:color w:val="000000"/>
                <w:sz w:val="19"/>
                <w:szCs w:val="19"/>
              </w:rPr>
              <w:t>Ханымей</w:t>
            </w:r>
          </w:p>
        </w:tc>
        <w:tc>
          <w:tcPr>
            <w:tcW w:w="510" w:type="pct"/>
            <w:shd w:val="clear" w:color="auto" w:fill="auto"/>
            <w:tcMar>
              <w:left w:w="28" w:type="dxa"/>
              <w:right w:w="28" w:type="dxa"/>
            </w:tcMar>
            <w:vAlign w:val="bottom"/>
            <w:hideMark/>
          </w:tcPr>
          <w:p w:rsidR="00D132FC" w:rsidRPr="00946921" w:rsidRDefault="00D132FC" w:rsidP="000906FC">
            <w:pPr>
              <w:jc w:val="center"/>
              <w:rPr>
                <w:b/>
                <w:bCs/>
                <w:color w:val="000000"/>
                <w:sz w:val="19"/>
                <w:szCs w:val="19"/>
              </w:rPr>
            </w:pPr>
            <w:r w:rsidRPr="00946921">
              <w:rPr>
                <w:b/>
                <w:bCs/>
                <w:color w:val="000000"/>
                <w:sz w:val="19"/>
                <w:szCs w:val="19"/>
              </w:rPr>
              <w:t> </w:t>
            </w:r>
          </w:p>
        </w:tc>
        <w:tc>
          <w:tcPr>
            <w:tcW w:w="562"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20235</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1685</w:t>
            </w:r>
          </w:p>
        </w:tc>
        <w:tc>
          <w:tcPr>
            <w:tcW w:w="233"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17550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1000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20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r>
      <w:tr w:rsidR="00D132FC" w:rsidRPr="00946921" w:rsidTr="00D132FC">
        <w:trPr>
          <w:trHeight w:val="20"/>
        </w:trPr>
        <w:tc>
          <w:tcPr>
            <w:tcW w:w="20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1.1</w:t>
            </w:r>
          </w:p>
        </w:tc>
        <w:tc>
          <w:tcPr>
            <w:tcW w:w="833"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Ликвидация несанкционированных свалок</w:t>
            </w:r>
          </w:p>
        </w:tc>
        <w:tc>
          <w:tcPr>
            <w:tcW w:w="510" w:type="pct"/>
            <w:shd w:val="clear" w:color="auto" w:fill="auto"/>
            <w:tcMar>
              <w:left w:w="28" w:type="dxa"/>
              <w:right w:w="28" w:type="dxa"/>
            </w:tcMar>
            <w:vAlign w:val="center"/>
            <w:hideMark/>
          </w:tcPr>
          <w:p w:rsidR="00D132FC" w:rsidRPr="00F632B2" w:rsidRDefault="00D132FC" w:rsidP="000906FC">
            <w:pPr>
              <w:jc w:val="center"/>
              <w:rPr>
                <w:rFonts w:ascii="Arial" w:hAnsi="Arial" w:cs="Arial"/>
                <w:sz w:val="20"/>
                <w:szCs w:val="20"/>
              </w:rPr>
            </w:pPr>
          </w:p>
        </w:tc>
        <w:tc>
          <w:tcPr>
            <w:tcW w:w="562"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1000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1000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rPr>
        <w:tc>
          <w:tcPr>
            <w:tcW w:w="20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1.2</w:t>
            </w:r>
          </w:p>
        </w:tc>
        <w:tc>
          <w:tcPr>
            <w:tcW w:w="833"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Строительство полигона ТБО</w:t>
            </w:r>
          </w:p>
        </w:tc>
        <w:tc>
          <w:tcPr>
            <w:tcW w:w="510" w:type="pct"/>
            <w:shd w:val="clear" w:color="auto" w:fill="auto"/>
            <w:tcMar>
              <w:left w:w="28" w:type="dxa"/>
              <w:right w:w="28" w:type="dxa"/>
            </w:tcMar>
            <w:vAlign w:val="center"/>
            <w:hideMark/>
          </w:tcPr>
          <w:p w:rsidR="00D132FC" w:rsidRPr="00F632B2" w:rsidRDefault="00D132FC" w:rsidP="000906FC">
            <w:pPr>
              <w:jc w:val="center"/>
              <w:rPr>
                <w:rFonts w:ascii="Arial" w:hAnsi="Arial" w:cs="Arial"/>
                <w:sz w:val="20"/>
                <w:szCs w:val="20"/>
              </w:rPr>
            </w:pPr>
          </w:p>
        </w:tc>
        <w:tc>
          <w:tcPr>
            <w:tcW w:w="562"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9000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9000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rPr>
        <w:tc>
          <w:tcPr>
            <w:tcW w:w="20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1.3</w:t>
            </w:r>
          </w:p>
        </w:tc>
        <w:tc>
          <w:tcPr>
            <w:tcW w:w="833"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Разработка схемы санитарной очистки</w:t>
            </w:r>
          </w:p>
        </w:tc>
        <w:tc>
          <w:tcPr>
            <w:tcW w:w="510" w:type="pct"/>
            <w:shd w:val="clear" w:color="auto" w:fill="auto"/>
            <w:tcMar>
              <w:left w:w="28" w:type="dxa"/>
              <w:right w:w="28" w:type="dxa"/>
            </w:tcMar>
            <w:vAlign w:val="center"/>
            <w:hideMark/>
          </w:tcPr>
          <w:p w:rsidR="00D132FC" w:rsidRPr="00F632B2" w:rsidRDefault="00D132FC" w:rsidP="000906FC">
            <w:pPr>
              <w:jc w:val="center"/>
              <w:rPr>
                <w:rFonts w:ascii="Arial" w:hAnsi="Arial" w:cs="Arial"/>
                <w:sz w:val="20"/>
                <w:szCs w:val="20"/>
              </w:rPr>
            </w:pPr>
          </w:p>
        </w:tc>
        <w:tc>
          <w:tcPr>
            <w:tcW w:w="562"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500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500</w:t>
            </w: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rPr>
        <w:tc>
          <w:tcPr>
            <w:tcW w:w="20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1.4</w:t>
            </w:r>
          </w:p>
        </w:tc>
        <w:tc>
          <w:tcPr>
            <w:tcW w:w="833"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Приобретение экскаватора ZX-210</w:t>
            </w:r>
          </w:p>
        </w:tc>
        <w:tc>
          <w:tcPr>
            <w:tcW w:w="510" w:type="pct"/>
            <w:shd w:val="clear" w:color="auto" w:fill="auto"/>
            <w:tcMar>
              <w:left w:w="28" w:type="dxa"/>
              <w:right w:w="28" w:type="dxa"/>
            </w:tcMar>
            <w:vAlign w:val="center"/>
            <w:hideMark/>
          </w:tcPr>
          <w:p w:rsidR="00D132FC" w:rsidRPr="00F632B2" w:rsidRDefault="00D132FC" w:rsidP="000906FC">
            <w:pPr>
              <w:jc w:val="center"/>
              <w:rPr>
                <w:rFonts w:ascii="Arial" w:hAnsi="Arial" w:cs="Arial"/>
                <w:sz w:val="20"/>
                <w:szCs w:val="20"/>
              </w:rPr>
            </w:pPr>
          </w:p>
        </w:tc>
        <w:tc>
          <w:tcPr>
            <w:tcW w:w="562"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8550</w:t>
            </w:r>
          </w:p>
        </w:tc>
        <w:tc>
          <w:tcPr>
            <w:tcW w:w="204" w:type="pct"/>
            <w:shd w:val="clear" w:color="auto" w:fill="auto"/>
            <w:noWrap/>
            <w:tcMar>
              <w:left w:w="28" w:type="dxa"/>
              <w:right w:w="28" w:type="dxa"/>
            </w:tcMar>
            <w:vAlign w:val="center"/>
            <w:hideMark/>
          </w:tcPr>
          <w:p w:rsidR="00D132FC" w:rsidRPr="00946921" w:rsidRDefault="00D132FC" w:rsidP="000906FC">
            <w:pPr>
              <w:jc w:val="center"/>
              <w:rPr>
                <w:sz w:val="20"/>
                <w:szCs w:val="20"/>
              </w:rPr>
            </w:pP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8550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rPr>
        <w:tc>
          <w:tcPr>
            <w:tcW w:w="20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1.5</w:t>
            </w:r>
          </w:p>
        </w:tc>
        <w:tc>
          <w:tcPr>
            <w:tcW w:w="833"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Приобретение специализированной техники  - мусоровоз ГАЗ-3307 КО-440-3</w:t>
            </w:r>
          </w:p>
        </w:tc>
        <w:tc>
          <w:tcPr>
            <w:tcW w:w="510" w:type="pct"/>
            <w:shd w:val="clear" w:color="auto" w:fill="auto"/>
            <w:tcMar>
              <w:left w:w="28" w:type="dxa"/>
              <w:right w:w="28" w:type="dxa"/>
            </w:tcMar>
            <w:vAlign w:val="center"/>
            <w:hideMark/>
          </w:tcPr>
          <w:p w:rsidR="00D132FC" w:rsidRPr="00F632B2" w:rsidRDefault="00D132FC" w:rsidP="000906FC">
            <w:pPr>
              <w:jc w:val="center"/>
              <w:rPr>
                <w:rFonts w:ascii="Arial" w:hAnsi="Arial" w:cs="Arial"/>
                <w:sz w:val="20"/>
                <w:szCs w:val="20"/>
              </w:rPr>
            </w:pPr>
          </w:p>
        </w:tc>
        <w:tc>
          <w:tcPr>
            <w:tcW w:w="562"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1185</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1185</w:t>
            </w: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204"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r>
      <w:tr w:rsidR="00D132FC" w:rsidRPr="00946921" w:rsidTr="00D132FC">
        <w:trPr>
          <w:trHeight w:val="20"/>
        </w:trPr>
        <w:tc>
          <w:tcPr>
            <w:tcW w:w="205" w:type="pct"/>
            <w:shd w:val="clear" w:color="auto" w:fill="auto"/>
            <w:tcMar>
              <w:left w:w="28" w:type="dxa"/>
              <w:right w:w="28" w:type="dxa"/>
            </w:tcMar>
            <w:vAlign w:val="center"/>
            <w:hideMark/>
          </w:tcPr>
          <w:p w:rsidR="00D132FC" w:rsidRPr="00946921" w:rsidRDefault="00D132FC" w:rsidP="000906FC">
            <w:pPr>
              <w:jc w:val="center"/>
              <w:rPr>
                <w:b/>
                <w:bCs/>
                <w:color w:val="000000"/>
                <w:sz w:val="20"/>
                <w:szCs w:val="20"/>
              </w:rPr>
            </w:pPr>
            <w:r>
              <w:rPr>
                <w:b/>
                <w:bCs/>
                <w:color w:val="000000"/>
                <w:sz w:val="20"/>
                <w:szCs w:val="20"/>
              </w:rPr>
              <w:t>2</w:t>
            </w:r>
          </w:p>
        </w:tc>
        <w:tc>
          <w:tcPr>
            <w:tcW w:w="833" w:type="pct"/>
            <w:shd w:val="clear" w:color="auto" w:fill="auto"/>
            <w:tcMar>
              <w:left w:w="28" w:type="dxa"/>
              <w:right w:w="28" w:type="dxa"/>
            </w:tcMar>
            <w:vAlign w:val="center"/>
            <w:hideMark/>
          </w:tcPr>
          <w:p w:rsidR="00D132FC" w:rsidRPr="00946921" w:rsidRDefault="00D132FC" w:rsidP="000906FC">
            <w:pPr>
              <w:rPr>
                <w:rFonts w:ascii="Arial" w:hAnsi="Arial" w:cs="Arial"/>
                <w:sz w:val="20"/>
                <w:szCs w:val="20"/>
              </w:rPr>
            </w:pPr>
            <w:r w:rsidRPr="00946921">
              <w:rPr>
                <w:rFonts w:ascii="Arial" w:hAnsi="Arial" w:cs="Arial"/>
                <w:sz w:val="20"/>
                <w:szCs w:val="20"/>
              </w:rPr>
              <w:t> </w:t>
            </w:r>
          </w:p>
        </w:tc>
        <w:tc>
          <w:tcPr>
            <w:tcW w:w="510" w:type="pct"/>
            <w:shd w:val="clear" w:color="auto" w:fill="auto"/>
            <w:tcMar>
              <w:left w:w="28" w:type="dxa"/>
              <w:right w:w="28" w:type="dxa"/>
            </w:tcMar>
            <w:vAlign w:val="center"/>
            <w:hideMark/>
          </w:tcPr>
          <w:p w:rsidR="00D132FC" w:rsidRPr="00946921" w:rsidRDefault="00D132FC" w:rsidP="000906FC">
            <w:pPr>
              <w:rPr>
                <w:rFonts w:ascii="Arial" w:hAnsi="Arial" w:cs="Arial"/>
                <w:sz w:val="20"/>
                <w:szCs w:val="20"/>
              </w:rPr>
            </w:pPr>
            <w:r w:rsidRPr="00946921">
              <w:rPr>
                <w:rFonts w:ascii="Arial" w:hAnsi="Arial" w:cs="Arial"/>
                <w:sz w:val="20"/>
                <w:szCs w:val="20"/>
              </w:rPr>
              <w:t> </w:t>
            </w:r>
          </w:p>
        </w:tc>
        <w:tc>
          <w:tcPr>
            <w:tcW w:w="562"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20235</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1685</w:t>
            </w:r>
          </w:p>
        </w:tc>
        <w:tc>
          <w:tcPr>
            <w:tcW w:w="233"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17550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1000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c>
          <w:tcPr>
            <w:tcW w:w="20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0</w:t>
            </w:r>
          </w:p>
        </w:tc>
      </w:tr>
    </w:tbl>
    <w:p w:rsidR="004E031C" w:rsidRPr="0065148F" w:rsidRDefault="004E031C" w:rsidP="0065148F"/>
    <w:p w:rsidR="00946921" w:rsidRDefault="00946921" w:rsidP="00946921">
      <w:pPr>
        <w:pStyle w:val="afa"/>
        <w:keepNext/>
        <w:rPr>
          <w:rFonts w:ascii="Times New Roman" w:hAnsi="Times New Roman"/>
          <w:b w:val="0"/>
          <w:bCs w:val="0"/>
          <w:color w:val="auto"/>
          <w:sz w:val="24"/>
          <w:szCs w:val="24"/>
        </w:rPr>
      </w:pPr>
    </w:p>
    <w:p w:rsidR="00946921" w:rsidRDefault="00946921">
      <w:pPr>
        <w:spacing w:after="0"/>
        <w:jc w:val="left"/>
      </w:pPr>
      <w:r>
        <w:rPr>
          <w:b/>
          <w:bCs/>
        </w:rPr>
        <w:br w:type="page"/>
      </w:r>
    </w:p>
    <w:p w:rsidR="004E031C" w:rsidRDefault="00946921" w:rsidP="000906FC">
      <w:r w:rsidRPr="004E031C">
        <w:lastRenderedPageBreak/>
        <w:t xml:space="preserve">Таблица </w:t>
      </w:r>
      <w:r w:rsidR="000906FC">
        <w:t>5</w:t>
      </w:r>
      <w:r>
        <w:t>.1.</w:t>
      </w:r>
      <w:r w:rsidR="005F12D5">
        <w:t>6</w:t>
      </w:r>
      <w:r>
        <w:t xml:space="preserve"> </w:t>
      </w:r>
      <w:r w:rsidRPr="004E031C">
        <w:t xml:space="preserve"> Перечень мероприятий по развитию и  модернизации системы </w:t>
      </w:r>
      <w:r>
        <w:t>газоснабжения</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559"/>
        <w:gridCol w:w="1511"/>
        <w:gridCol w:w="1514"/>
        <w:gridCol w:w="740"/>
        <w:gridCol w:w="491"/>
        <w:gridCol w:w="491"/>
        <w:gridCol w:w="491"/>
        <w:gridCol w:w="603"/>
        <w:gridCol w:w="603"/>
        <w:gridCol w:w="459"/>
        <w:gridCol w:w="483"/>
        <w:gridCol w:w="483"/>
        <w:gridCol w:w="483"/>
        <w:gridCol w:w="483"/>
        <w:gridCol w:w="483"/>
        <w:gridCol w:w="483"/>
        <w:gridCol w:w="483"/>
      </w:tblGrid>
      <w:tr w:rsidR="00D132FC" w:rsidRPr="00946921" w:rsidTr="00D132FC">
        <w:trPr>
          <w:trHeight w:val="20"/>
          <w:tblHeader/>
        </w:trPr>
        <w:tc>
          <w:tcPr>
            <w:tcW w:w="185"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 п/п</w:t>
            </w:r>
          </w:p>
        </w:tc>
        <w:tc>
          <w:tcPr>
            <w:tcW w:w="958"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ТЕХНИЧЕСКИЕ МЕРОПРИЯТИЯ</w:t>
            </w:r>
          </w:p>
        </w:tc>
        <w:tc>
          <w:tcPr>
            <w:tcW w:w="566"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Технические параметры</w:t>
            </w:r>
          </w:p>
        </w:tc>
        <w:tc>
          <w:tcPr>
            <w:tcW w:w="567" w:type="pct"/>
            <w:shd w:val="clear" w:color="auto" w:fill="auto"/>
            <w:tcMar>
              <w:left w:w="28" w:type="dxa"/>
              <w:right w:w="28" w:type="dxa"/>
            </w:tcMar>
            <w:vAlign w:val="center"/>
            <w:hideMark/>
          </w:tcPr>
          <w:p w:rsidR="00D132FC" w:rsidRPr="00946921" w:rsidRDefault="00D132FC" w:rsidP="000906FC">
            <w:pPr>
              <w:jc w:val="center"/>
              <w:rPr>
                <w:b/>
                <w:bCs/>
                <w:sz w:val="20"/>
                <w:szCs w:val="20"/>
              </w:rPr>
            </w:pPr>
            <w:r w:rsidRPr="00946921">
              <w:rPr>
                <w:b/>
                <w:bCs/>
                <w:sz w:val="20"/>
                <w:szCs w:val="20"/>
              </w:rPr>
              <w:t>ИТОГО КАП. ВЛОЖЕНИЙ, тыс. руб.</w:t>
            </w:r>
          </w:p>
        </w:tc>
        <w:tc>
          <w:tcPr>
            <w:tcW w:w="277"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2017</w:t>
            </w:r>
          </w:p>
        </w:tc>
        <w:tc>
          <w:tcPr>
            <w:tcW w:w="18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2018</w:t>
            </w:r>
          </w:p>
        </w:tc>
        <w:tc>
          <w:tcPr>
            <w:tcW w:w="18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2019</w:t>
            </w:r>
          </w:p>
        </w:tc>
        <w:tc>
          <w:tcPr>
            <w:tcW w:w="184"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2020</w:t>
            </w:r>
          </w:p>
        </w:tc>
        <w:tc>
          <w:tcPr>
            <w:tcW w:w="226"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2021</w:t>
            </w:r>
          </w:p>
        </w:tc>
        <w:tc>
          <w:tcPr>
            <w:tcW w:w="226"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2022</w:t>
            </w:r>
          </w:p>
        </w:tc>
        <w:tc>
          <w:tcPr>
            <w:tcW w:w="172"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2023</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2024</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2025</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2026</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2027</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2028</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2029</w:t>
            </w:r>
          </w:p>
        </w:tc>
        <w:tc>
          <w:tcPr>
            <w:tcW w:w="181" w:type="pct"/>
            <w:shd w:val="clear" w:color="auto" w:fill="auto"/>
            <w:tcMar>
              <w:left w:w="28" w:type="dxa"/>
              <w:right w:w="28" w:type="dxa"/>
            </w:tcMar>
            <w:textDirection w:val="btLr"/>
            <w:vAlign w:val="center"/>
            <w:hideMark/>
          </w:tcPr>
          <w:p w:rsidR="00D132FC" w:rsidRPr="00946921" w:rsidRDefault="00D132FC" w:rsidP="00D132FC">
            <w:pPr>
              <w:jc w:val="center"/>
              <w:rPr>
                <w:b/>
                <w:bCs/>
                <w:sz w:val="20"/>
                <w:szCs w:val="20"/>
              </w:rPr>
            </w:pPr>
            <w:r>
              <w:rPr>
                <w:b/>
                <w:bCs/>
                <w:sz w:val="20"/>
                <w:szCs w:val="20"/>
              </w:rPr>
              <w:t>2030</w:t>
            </w: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w:t>
            </w:r>
          </w:p>
        </w:tc>
        <w:tc>
          <w:tcPr>
            <w:tcW w:w="958"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Проект №1. Развитие и модернизация системы газоснабжения п. Ханымей</w:t>
            </w:r>
          </w:p>
        </w:tc>
        <w:tc>
          <w:tcPr>
            <w:tcW w:w="566"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p>
        </w:tc>
        <w:tc>
          <w:tcPr>
            <w:tcW w:w="567"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106245</w:t>
            </w:r>
          </w:p>
        </w:tc>
        <w:tc>
          <w:tcPr>
            <w:tcW w:w="277"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9456</w:t>
            </w:r>
          </w:p>
        </w:tc>
        <w:tc>
          <w:tcPr>
            <w:tcW w:w="18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9456</w:t>
            </w:r>
          </w:p>
        </w:tc>
        <w:tc>
          <w:tcPr>
            <w:tcW w:w="18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9456</w:t>
            </w:r>
          </w:p>
        </w:tc>
        <w:tc>
          <w:tcPr>
            <w:tcW w:w="184"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9456</w:t>
            </w:r>
          </w:p>
        </w:tc>
        <w:tc>
          <w:tcPr>
            <w:tcW w:w="226"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13653</w:t>
            </w:r>
          </w:p>
        </w:tc>
        <w:tc>
          <w:tcPr>
            <w:tcW w:w="226"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54768</w:t>
            </w:r>
          </w:p>
        </w:tc>
        <w:tc>
          <w:tcPr>
            <w:tcW w:w="172"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c>
          <w:tcPr>
            <w:tcW w:w="181" w:type="pct"/>
            <w:shd w:val="clear" w:color="auto" w:fill="auto"/>
            <w:tcMar>
              <w:left w:w="28" w:type="dxa"/>
              <w:right w:w="28" w:type="dxa"/>
            </w:tcMar>
            <w:vAlign w:val="center"/>
            <w:hideMark/>
          </w:tcPr>
          <w:p w:rsidR="00D132FC" w:rsidRPr="00946921" w:rsidRDefault="00D132FC" w:rsidP="000906FC">
            <w:pPr>
              <w:jc w:val="center"/>
              <w:rPr>
                <w:b/>
                <w:bCs/>
                <w:color w:val="000000"/>
                <w:sz w:val="19"/>
                <w:szCs w:val="19"/>
              </w:rPr>
            </w:pPr>
            <w:r w:rsidRPr="00946921">
              <w:rPr>
                <w:b/>
                <w:bCs/>
                <w:color w:val="000000"/>
                <w:sz w:val="19"/>
                <w:szCs w:val="19"/>
              </w:rPr>
              <w:t>0</w:t>
            </w: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1.1</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Строительство сетей газопровода низкого давления</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Протяженность 9,6 км</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18420</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3070</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1.1.1</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квартальная сеть</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Протяженность 8,64 км</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17238</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2873</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1.1.2</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дворовая сеть</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Протяженность 0,96 км</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1182</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197</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1.4</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Строительство сетей газопровода среднего давления</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Протяженность 8 км</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19896</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3316</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1.5</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Наружные вводы газопроводов по стенам зданий</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Протяженность 14,3 км</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8394</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4197</w:t>
            </w: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4197</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Cs/>
                <w:color w:val="000000"/>
                <w:sz w:val="20"/>
                <w:szCs w:val="20"/>
              </w:rPr>
            </w:pPr>
            <w:r w:rsidRPr="00F632B2">
              <w:rPr>
                <w:bCs/>
                <w:color w:val="000000"/>
                <w:sz w:val="20"/>
                <w:szCs w:val="20"/>
              </w:rPr>
              <w:t>1.6</w:t>
            </w:r>
          </w:p>
        </w:tc>
        <w:tc>
          <w:tcPr>
            <w:tcW w:w="958"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Внутреннее газоснабжение квартир</w:t>
            </w:r>
          </w:p>
        </w:tc>
        <w:tc>
          <w:tcPr>
            <w:tcW w:w="566" w:type="pct"/>
            <w:shd w:val="clear" w:color="auto" w:fill="auto"/>
            <w:tcMar>
              <w:left w:w="28" w:type="dxa"/>
              <w:right w:w="28" w:type="dxa"/>
            </w:tcMar>
            <w:vAlign w:val="center"/>
            <w:hideMark/>
          </w:tcPr>
          <w:p w:rsidR="00D132FC" w:rsidRPr="00F632B2" w:rsidRDefault="00D132FC" w:rsidP="000906FC">
            <w:pPr>
              <w:jc w:val="center"/>
              <w:rPr>
                <w:sz w:val="20"/>
                <w:szCs w:val="20"/>
              </w:rPr>
            </w:pPr>
            <w:r w:rsidRPr="00F632B2">
              <w:rPr>
                <w:sz w:val="20"/>
                <w:szCs w:val="20"/>
              </w:rPr>
              <w:t>1430 шт.</w:t>
            </w:r>
          </w:p>
        </w:tc>
        <w:tc>
          <w:tcPr>
            <w:tcW w:w="567" w:type="pct"/>
            <w:shd w:val="clear" w:color="auto" w:fill="auto"/>
            <w:tcMar>
              <w:left w:w="28" w:type="dxa"/>
              <w:right w:w="28" w:type="dxa"/>
            </w:tcMar>
            <w:vAlign w:val="center"/>
            <w:hideMark/>
          </w:tcPr>
          <w:p w:rsidR="00D132FC" w:rsidRPr="00F632B2" w:rsidRDefault="00D132FC" w:rsidP="000906FC">
            <w:pPr>
              <w:jc w:val="center"/>
              <w:rPr>
                <w:bCs/>
                <w:color w:val="000000"/>
                <w:sz w:val="19"/>
                <w:szCs w:val="19"/>
              </w:rPr>
            </w:pPr>
            <w:r w:rsidRPr="00F632B2">
              <w:rPr>
                <w:bCs/>
                <w:color w:val="000000"/>
                <w:sz w:val="19"/>
                <w:szCs w:val="19"/>
              </w:rPr>
              <w:t>41115</w:t>
            </w:r>
          </w:p>
        </w:tc>
        <w:tc>
          <w:tcPr>
            <w:tcW w:w="277"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184"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p>
        </w:tc>
        <w:tc>
          <w:tcPr>
            <w:tcW w:w="226" w:type="pct"/>
            <w:shd w:val="clear" w:color="auto" w:fill="auto"/>
            <w:tcMar>
              <w:left w:w="28" w:type="dxa"/>
              <w:right w:w="28" w:type="dxa"/>
            </w:tcMar>
            <w:vAlign w:val="center"/>
            <w:hideMark/>
          </w:tcPr>
          <w:p w:rsidR="00D132FC" w:rsidRPr="00946921" w:rsidRDefault="00D132FC" w:rsidP="000906FC">
            <w:pPr>
              <w:jc w:val="center"/>
              <w:rPr>
                <w:sz w:val="20"/>
                <w:szCs w:val="20"/>
              </w:rPr>
            </w:pPr>
            <w:r w:rsidRPr="00946921">
              <w:rPr>
                <w:sz w:val="20"/>
                <w:szCs w:val="20"/>
              </w:rPr>
              <w:t>41115</w:t>
            </w:r>
          </w:p>
        </w:tc>
        <w:tc>
          <w:tcPr>
            <w:tcW w:w="172" w:type="pct"/>
            <w:shd w:val="clear" w:color="auto" w:fill="auto"/>
            <w:tcMar>
              <w:left w:w="28" w:type="dxa"/>
              <w:right w:w="28" w:type="dxa"/>
            </w:tcMar>
            <w:vAlign w:val="center"/>
            <w:hideMark/>
          </w:tcPr>
          <w:p w:rsidR="00D132FC" w:rsidRPr="00946921" w:rsidRDefault="00D132FC" w:rsidP="000906FC">
            <w:pPr>
              <w:jc w:val="center"/>
              <w:rPr>
                <w:rFonts w:eastAsia="Arial Unicode MS"/>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c>
          <w:tcPr>
            <w:tcW w:w="181" w:type="pct"/>
            <w:shd w:val="clear" w:color="auto" w:fill="auto"/>
            <w:tcMar>
              <w:left w:w="28" w:type="dxa"/>
              <w:right w:w="28" w:type="dxa"/>
            </w:tcMar>
            <w:vAlign w:val="center"/>
            <w:hideMark/>
          </w:tcPr>
          <w:p w:rsidR="00D132FC" w:rsidRPr="00946921" w:rsidRDefault="00D132FC" w:rsidP="000906FC">
            <w:pPr>
              <w:jc w:val="center"/>
              <w:rPr>
                <w:color w:val="000000"/>
                <w:sz w:val="20"/>
                <w:szCs w:val="20"/>
              </w:rPr>
            </w:pPr>
          </w:p>
        </w:tc>
      </w:tr>
      <w:tr w:rsidR="00D132FC" w:rsidRPr="00946921" w:rsidTr="00D132FC">
        <w:trPr>
          <w:trHeight w:val="20"/>
          <w:tblHeader/>
        </w:trPr>
        <w:tc>
          <w:tcPr>
            <w:tcW w:w="185" w:type="pct"/>
            <w:shd w:val="clear" w:color="auto" w:fill="auto"/>
            <w:tcMar>
              <w:left w:w="28" w:type="dxa"/>
              <w:right w:w="28" w:type="dxa"/>
            </w:tcMar>
            <w:vAlign w:val="center"/>
            <w:hideMark/>
          </w:tcPr>
          <w:p w:rsidR="00D132FC" w:rsidRPr="00F632B2" w:rsidRDefault="00D132FC" w:rsidP="000906FC">
            <w:pPr>
              <w:jc w:val="center"/>
              <w:rPr>
                <w:b/>
                <w:bCs/>
                <w:color w:val="000000"/>
                <w:sz w:val="20"/>
                <w:szCs w:val="20"/>
              </w:rPr>
            </w:pPr>
            <w:r w:rsidRPr="00F632B2">
              <w:rPr>
                <w:b/>
                <w:bCs/>
                <w:color w:val="000000"/>
                <w:sz w:val="20"/>
                <w:szCs w:val="20"/>
              </w:rPr>
              <w:t>2</w:t>
            </w:r>
          </w:p>
        </w:tc>
        <w:tc>
          <w:tcPr>
            <w:tcW w:w="958" w:type="pct"/>
            <w:shd w:val="clear" w:color="auto" w:fill="auto"/>
            <w:tcMar>
              <w:left w:w="28" w:type="dxa"/>
              <w:right w:w="28" w:type="dxa"/>
            </w:tcMar>
            <w:vAlign w:val="center"/>
            <w:hideMark/>
          </w:tcPr>
          <w:p w:rsidR="00D132FC" w:rsidRPr="00F632B2" w:rsidRDefault="00D132FC" w:rsidP="000906FC">
            <w:pPr>
              <w:jc w:val="center"/>
              <w:rPr>
                <w:b/>
                <w:bCs/>
                <w:color w:val="000000"/>
                <w:sz w:val="20"/>
                <w:szCs w:val="20"/>
              </w:rPr>
            </w:pPr>
          </w:p>
        </w:tc>
        <w:tc>
          <w:tcPr>
            <w:tcW w:w="566" w:type="pct"/>
            <w:shd w:val="clear" w:color="auto" w:fill="auto"/>
            <w:tcMar>
              <w:left w:w="28" w:type="dxa"/>
              <w:right w:w="28" w:type="dxa"/>
            </w:tcMar>
            <w:vAlign w:val="center"/>
            <w:hideMark/>
          </w:tcPr>
          <w:p w:rsidR="00D132FC" w:rsidRPr="00F632B2" w:rsidRDefault="00D132FC" w:rsidP="000906FC">
            <w:pPr>
              <w:jc w:val="center"/>
              <w:rPr>
                <w:b/>
                <w:sz w:val="20"/>
                <w:szCs w:val="20"/>
              </w:rPr>
            </w:pPr>
          </w:p>
        </w:tc>
        <w:tc>
          <w:tcPr>
            <w:tcW w:w="567" w:type="pct"/>
            <w:shd w:val="clear" w:color="auto" w:fill="auto"/>
            <w:tcMar>
              <w:left w:w="28" w:type="dxa"/>
              <w:right w:w="28" w:type="dxa"/>
            </w:tcMar>
            <w:vAlign w:val="center"/>
            <w:hideMark/>
          </w:tcPr>
          <w:p w:rsidR="00D132FC" w:rsidRPr="00F632B2" w:rsidRDefault="00D132FC" w:rsidP="000906FC">
            <w:pPr>
              <w:jc w:val="center"/>
              <w:rPr>
                <w:b/>
                <w:bCs/>
                <w:color w:val="000000"/>
                <w:sz w:val="19"/>
                <w:szCs w:val="19"/>
              </w:rPr>
            </w:pPr>
            <w:r w:rsidRPr="00F632B2">
              <w:rPr>
                <w:b/>
                <w:bCs/>
                <w:color w:val="000000"/>
                <w:sz w:val="19"/>
                <w:szCs w:val="19"/>
              </w:rPr>
              <w:t>106245</w:t>
            </w:r>
          </w:p>
        </w:tc>
        <w:tc>
          <w:tcPr>
            <w:tcW w:w="277"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9456</w:t>
            </w:r>
          </w:p>
        </w:tc>
        <w:tc>
          <w:tcPr>
            <w:tcW w:w="184"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9456</w:t>
            </w:r>
          </w:p>
        </w:tc>
        <w:tc>
          <w:tcPr>
            <w:tcW w:w="184"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9456</w:t>
            </w:r>
          </w:p>
        </w:tc>
        <w:tc>
          <w:tcPr>
            <w:tcW w:w="184"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9456</w:t>
            </w:r>
          </w:p>
        </w:tc>
        <w:tc>
          <w:tcPr>
            <w:tcW w:w="226"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13653</w:t>
            </w:r>
          </w:p>
        </w:tc>
        <w:tc>
          <w:tcPr>
            <w:tcW w:w="226"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54768</w:t>
            </w:r>
          </w:p>
        </w:tc>
        <w:tc>
          <w:tcPr>
            <w:tcW w:w="172"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c>
          <w:tcPr>
            <w:tcW w:w="181" w:type="pct"/>
            <w:shd w:val="clear" w:color="auto" w:fill="auto"/>
            <w:tcMar>
              <w:left w:w="28" w:type="dxa"/>
              <w:right w:w="28" w:type="dxa"/>
            </w:tcMar>
            <w:vAlign w:val="center"/>
            <w:hideMark/>
          </w:tcPr>
          <w:p w:rsidR="00D132FC" w:rsidRPr="00F632B2" w:rsidRDefault="00D132FC" w:rsidP="000906FC">
            <w:pPr>
              <w:jc w:val="center"/>
              <w:rPr>
                <w:b/>
                <w:sz w:val="20"/>
                <w:szCs w:val="20"/>
              </w:rPr>
            </w:pPr>
            <w:r w:rsidRPr="00F632B2">
              <w:rPr>
                <w:b/>
                <w:sz w:val="20"/>
                <w:szCs w:val="20"/>
              </w:rPr>
              <w:t>0</w:t>
            </w:r>
          </w:p>
        </w:tc>
      </w:tr>
    </w:tbl>
    <w:p w:rsidR="000906FC" w:rsidRDefault="000906FC" w:rsidP="00FF5E40">
      <w:pPr>
        <w:pStyle w:val="AAA"/>
        <w:tabs>
          <w:tab w:val="left" w:pos="142"/>
          <w:tab w:val="left" w:pos="9355"/>
        </w:tabs>
        <w:ind w:right="-6"/>
        <w:outlineLvl w:val="0"/>
        <w:rPr>
          <w:szCs w:val="24"/>
        </w:rPr>
        <w:sectPr w:rsidR="000906FC" w:rsidSect="00964B22">
          <w:pgSz w:w="16838" w:h="11906" w:orient="landscape"/>
          <w:pgMar w:top="851" w:right="851" w:bottom="568" w:left="1701" w:header="709" w:footer="127" w:gutter="0"/>
          <w:cols w:space="708"/>
          <w:docGrid w:linePitch="360"/>
        </w:sectPr>
      </w:pPr>
    </w:p>
    <w:p w:rsidR="002A5F5D" w:rsidRPr="0047649C" w:rsidRDefault="0047649C" w:rsidP="0047649C">
      <w:pPr>
        <w:pStyle w:val="AAA"/>
        <w:tabs>
          <w:tab w:val="left" w:pos="540"/>
        </w:tabs>
        <w:spacing w:line="360" w:lineRule="auto"/>
        <w:ind w:left="709"/>
        <w:outlineLvl w:val="0"/>
        <w:rPr>
          <w:b/>
        </w:rPr>
      </w:pPr>
      <w:bookmarkStart w:id="215" w:name="_Toc405142821"/>
      <w:bookmarkStart w:id="216" w:name="_Toc444691969"/>
      <w:r>
        <w:rPr>
          <w:b/>
        </w:rPr>
        <w:lastRenderedPageBreak/>
        <w:t xml:space="preserve">5.2. </w:t>
      </w:r>
      <w:r w:rsidR="002A5F5D" w:rsidRPr="0047649C">
        <w:rPr>
          <w:b/>
        </w:rPr>
        <w:t>Перечень целевых показателей</w:t>
      </w:r>
      <w:bookmarkEnd w:id="215"/>
      <w:bookmarkEnd w:id="216"/>
      <w:r w:rsidR="002A5F5D" w:rsidRPr="0047649C">
        <w:rPr>
          <w:b/>
        </w:rPr>
        <w:t xml:space="preserve"> </w:t>
      </w:r>
    </w:p>
    <w:p w:rsidR="002A5F5D" w:rsidRPr="0010775C" w:rsidRDefault="002A5F5D" w:rsidP="002A5F5D">
      <w:pPr>
        <w:pStyle w:val="230"/>
        <w:spacing w:line="240" w:lineRule="auto"/>
      </w:pPr>
      <w:r w:rsidRPr="0010775C">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2A5F5D" w:rsidRPr="0010775C" w:rsidRDefault="002A5F5D" w:rsidP="002A5F5D">
      <w:pPr>
        <w:pStyle w:val="230"/>
        <w:spacing w:line="240" w:lineRule="auto"/>
      </w:pPr>
      <w:r w:rsidRPr="0010775C">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w:t>
      </w:r>
      <w:r>
        <w:t>едерации от 06.05.2011 г. № 204:</w:t>
      </w:r>
    </w:p>
    <w:p w:rsidR="002A5F5D" w:rsidRPr="0010775C" w:rsidRDefault="002A5F5D" w:rsidP="00662EAD">
      <w:pPr>
        <w:numPr>
          <w:ilvl w:val="0"/>
          <w:numId w:val="18"/>
        </w:numPr>
        <w:tabs>
          <w:tab w:val="clear" w:pos="1429"/>
          <w:tab w:val="num" w:pos="1080"/>
        </w:tabs>
        <w:spacing w:before="120" w:after="120"/>
        <w:ind w:left="720" w:firstLine="0"/>
      </w:pPr>
      <w:r w:rsidRPr="0010775C">
        <w:t>критерии доступности коммунальных услуг для населения;</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спроса на коммунальные ресурсы и перспективные нагрузки;</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качества поставляемого ресурса;</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степени охвата  потребителей приборами учета;</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надежности поставки ресурсов;</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эффективности производства и транспортировки ресурсов;</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эффективности потребления коммунальных ресурсов;</w:t>
      </w:r>
    </w:p>
    <w:p w:rsidR="002A5F5D" w:rsidRPr="0010775C" w:rsidRDefault="002A5F5D" w:rsidP="00662EAD">
      <w:pPr>
        <w:numPr>
          <w:ilvl w:val="0"/>
          <w:numId w:val="18"/>
        </w:numPr>
        <w:tabs>
          <w:tab w:val="clear" w:pos="1429"/>
          <w:tab w:val="num" w:pos="1080"/>
        </w:tabs>
        <w:spacing w:before="120" w:after="120"/>
        <w:ind w:left="720" w:firstLine="0"/>
      </w:pPr>
      <w:r w:rsidRPr="0010775C">
        <w:t>показатели воздействия на окружающую среду.</w:t>
      </w:r>
    </w:p>
    <w:p w:rsidR="002A5F5D" w:rsidRPr="0010775C" w:rsidRDefault="002A5F5D" w:rsidP="002A5F5D">
      <w:pPr>
        <w:pStyle w:val="230"/>
        <w:spacing w:line="240" w:lineRule="auto"/>
      </w:pPr>
      <w:r w:rsidRPr="0010775C">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2A5F5D" w:rsidRDefault="002A5F5D" w:rsidP="002A5F5D">
      <w:pPr>
        <w:pStyle w:val="230"/>
        <w:spacing w:line="240" w:lineRule="auto"/>
      </w:pPr>
      <w:r w:rsidRPr="0010775C">
        <w:t>Целевые показатели устанавливаются по каждому виду коммунальных услуг и периодически корректируются.</w:t>
      </w:r>
    </w:p>
    <w:p w:rsidR="002A5F5D" w:rsidRPr="00EA4B25" w:rsidRDefault="002A5F5D" w:rsidP="002A5F5D">
      <w:pPr>
        <w:pStyle w:val="230"/>
        <w:spacing w:line="240" w:lineRule="auto"/>
      </w:pPr>
      <w:r>
        <w:t xml:space="preserve">Таблица </w:t>
      </w:r>
      <w:r w:rsidR="000906FC">
        <w:t>5</w:t>
      </w:r>
      <w:r>
        <w:t>.2</w:t>
      </w:r>
      <w:r w:rsidRPr="00EA4B25">
        <w:t>.</w:t>
      </w:r>
      <w:r>
        <w:t>1</w:t>
      </w:r>
      <w:r w:rsidRPr="00EA4B25">
        <w:t xml:space="preserve"> Целевые показатели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534"/>
        <w:gridCol w:w="4360"/>
      </w:tblGrid>
      <w:tr w:rsidR="002A5F5D" w:rsidRPr="00C0412A" w:rsidTr="00964B22">
        <w:trPr>
          <w:trHeight w:val="20"/>
          <w:tblHeader/>
        </w:trPr>
        <w:tc>
          <w:tcPr>
            <w:tcW w:w="353" w:type="pct"/>
            <w:vAlign w:val="center"/>
          </w:tcPr>
          <w:p w:rsidR="002A5F5D" w:rsidRPr="00C0412A" w:rsidRDefault="002A5F5D" w:rsidP="00964B22">
            <w:pPr>
              <w:spacing w:after="0"/>
              <w:jc w:val="center"/>
              <w:rPr>
                <w:b/>
              </w:rPr>
            </w:pPr>
            <w:r w:rsidRPr="00C0412A">
              <w:rPr>
                <w:b/>
              </w:rPr>
              <w:t>№ п/п</w:t>
            </w:r>
          </w:p>
        </w:tc>
        <w:tc>
          <w:tcPr>
            <w:tcW w:w="2369" w:type="pct"/>
            <w:vAlign w:val="center"/>
          </w:tcPr>
          <w:p w:rsidR="002A5F5D" w:rsidRPr="00C0412A" w:rsidRDefault="002A5F5D" w:rsidP="00964B22">
            <w:pPr>
              <w:spacing w:after="0"/>
              <w:jc w:val="center"/>
              <w:rPr>
                <w:b/>
              </w:rPr>
            </w:pPr>
            <w:r w:rsidRPr="00C0412A">
              <w:rPr>
                <w:b/>
              </w:rPr>
              <w:t>Ожидаемые результаты Программы</w:t>
            </w:r>
          </w:p>
        </w:tc>
        <w:tc>
          <w:tcPr>
            <w:tcW w:w="2278" w:type="pct"/>
            <w:vAlign w:val="center"/>
          </w:tcPr>
          <w:p w:rsidR="002A5F5D" w:rsidRPr="00C0412A" w:rsidRDefault="002A5F5D" w:rsidP="00964B22">
            <w:pPr>
              <w:spacing w:after="0"/>
              <w:jc w:val="center"/>
              <w:rPr>
                <w:b/>
              </w:rPr>
            </w:pPr>
            <w:r>
              <w:rPr>
                <w:b/>
              </w:rPr>
              <w:t>Целевые показатели</w:t>
            </w:r>
          </w:p>
        </w:tc>
      </w:tr>
      <w:tr w:rsidR="002A5F5D" w:rsidRPr="00C0412A" w:rsidTr="00964B22">
        <w:trPr>
          <w:trHeight w:val="20"/>
        </w:trPr>
        <w:tc>
          <w:tcPr>
            <w:tcW w:w="353" w:type="pct"/>
            <w:vAlign w:val="center"/>
          </w:tcPr>
          <w:p w:rsidR="002A5F5D" w:rsidRPr="00C0412A" w:rsidRDefault="002A5F5D" w:rsidP="00964B22">
            <w:pPr>
              <w:spacing w:after="0"/>
              <w:jc w:val="center"/>
            </w:pPr>
            <w:r>
              <w:t>1</w:t>
            </w:r>
          </w:p>
        </w:tc>
        <w:tc>
          <w:tcPr>
            <w:tcW w:w="4647" w:type="pct"/>
            <w:gridSpan w:val="2"/>
            <w:vAlign w:val="center"/>
          </w:tcPr>
          <w:p w:rsidR="002A5F5D" w:rsidRPr="00C0412A" w:rsidRDefault="002A5F5D" w:rsidP="00964B22">
            <w:pPr>
              <w:spacing w:after="0"/>
              <w:jc w:val="center"/>
            </w:pPr>
            <w:r>
              <w:rPr>
                <w:b/>
                <w:spacing w:val="-3"/>
              </w:rPr>
              <w:t>Системы водоснабжения и водоотведения (водопроводно-канализационное хозяйство)</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1.1</w:t>
            </w:r>
          </w:p>
        </w:tc>
        <w:tc>
          <w:tcPr>
            <w:tcW w:w="2369" w:type="pct"/>
            <w:vMerge w:val="restart"/>
            <w:vAlign w:val="center"/>
          </w:tcPr>
          <w:p w:rsidR="002A5F5D" w:rsidRPr="00C0412A" w:rsidRDefault="002A5F5D" w:rsidP="00964B22">
            <w:pPr>
              <w:spacing w:after="0"/>
              <w:jc w:val="center"/>
              <w:rPr>
                <w:b/>
                <w:spacing w:val="-3"/>
              </w:rPr>
            </w:pPr>
            <w:r>
              <w:rPr>
                <w:b/>
                <w:spacing w:val="-3"/>
              </w:rPr>
              <w:t>Доступность для потребителей</w:t>
            </w:r>
          </w:p>
          <w:p w:rsidR="002A5F5D" w:rsidRPr="00C0412A" w:rsidRDefault="002A5F5D" w:rsidP="00964B22">
            <w:pPr>
              <w:spacing w:after="0"/>
              <w:jc w:val="center"/>
              <w:rPr>
                <w:spacing w:val="-3"/>
              </w:rPr>
            </w:pPr>
            <w:r>
              <w:rPr>
                <w:spacing w:val="-3"/>
              </w:rPr>
              <w:t>Повышение доступности предоставления коммунальных услуг в части водоснабжения и водоотведения населению</w:t>
            </w:r>
          </w:p>
        </w:tc>
        <w:tc>
          <w:tcPr>
            <w:tcW w:w="2278" w:type="pct"/>
            <w:vAlign w:val="center"/>
          </w:tcPr>
          <w:p w:rsidR="002A5F5D" w:rsidRPr="00C0412A" w:rsidRDefault="002A5F5D" w:rsidP="00964B22">
            <w:pPr>
              <w:spacing w:after="0"/>
              <w:jc w:val="center"/>
            </w:pPr>
            <w:r>
              <w:t>Доля потребителей в жилых домах, обеспеченных доступом к водоснабжению (водоотведению), %</w:t>
            </w:r>
          </w:p>
        </w:tc>
      </w:tr>
      <w:tr w:rsidR="002A5F5D" w:rsidRPr="00C0412A" w:rsidTr="00964B22">
        <w:trPr>
          <w:trHeight w:val="20"/>
        </w:trPr>
        <w:tc>
          <w:tcPr>
            <w:tcW w:w="353" w:type="pct"/>
            <w:vMerge/>
            <w:vAlign w:val="center"/>
          </w:tcPr>
          <w:p w:rsidR="002A5F5D" w:rsidRDefault="002A5F5D" w:rsidP="00964B22">
            <w:pPr>
              <w:spacing w:after="0"/>
              <w:jc w:val="center"/>
            </w:pPr>
          </w:p>
        </w:tc>
        <w:tc>
          <w:tcPr>
            <w:tcW w:w="2369" w:type="pct"/>
            <w:vMerge/>
            <w:vAlign w:val="center"/>
          </w:tcPr>
          <w:p w:rsidR="002A5F5D" w:rsidRDefault="002A5F5D" w:rsidP="00964B22">
            <w:pPr>
              <w:spacing w:after="0"/>
              <w:jc w:val="center"/>
              <w:rPr>
                <w:b/>
                <w:spacing w:val="-3"/>
              </w:rPr>
            </w:pPr>
          </w:p>
        </w:tc>
        <w:tc>
          <w:tcPr>
            <w:tcW w:w="2278" w:type="pct"/>
            <w:vAlign w:val="center"/>
          </w:tcPr>
          <w:p w:rsidR="002A5F5D" w:rsidRDefault="002A5F5D" w:rsidP="00964B22">
            <w:pPr>
              <w:spacing w:after="0"/>
              <w:jc w:val="center"/>
            </w:pPr>
            <w:r>
              <w:t>Индекс нового строительства сетей водоснабжения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1.2</w:t>
            </w:r>
          </w:p>
        </w:tc>
        <w:tc>
          <w:tcPr>
            <w:tcW w:w="2369" w:type="pct"/>
            <w:vMerge w:val="restart"/>
            <w:vAlign w:val="center"/>
          </w:tcPr>
          <w:p w:rsidR="002A5F5D" w:rsidRPr="00C0412A" w:rsidRDefault="002A5F5D" w:rsidP="00964B22">
            <w:pPr>
              <w:spacing w:after="0"/>
              <w:jc w:val="center"/>
              <w:rPr>
                <w:b/>
                <w:spacing w:val="-3"/>
              </w:rPr>
            </w:pPr>
            <w:r>
              <w:rPr>
                <w:b/>
                <w:spacing w:val="-3"/>
              </w:rPr>
              <w:t>Показатели спроса на услуги водоснабжения и водоотведения</w:t>
            </w:r>
          </w:p>
          <w:p w:rsidR="002A5F5D" w:rsidRPr="00C0412A" w:rsidRDefault="002A5F5D" w:rsidP="00964B22">
            <w:pPr>
              <w:spacing w:after="0"/>
              <w:jc w:val="center"/>
              <w:rPr>
                <w:spacing w:val="-3"/>
              </w:rPr>
            </w:pPr>
            <w:r>
              <w:rPr>
                <w:spacing w:val="-3"/>
              </w:rPr>
              <w:t>Обеспечение сбалансированности Систем водоснабжения (водоотведения)</w:t>
            </w:r>
          </w:p>
        </w:tc>
        <w:tc>
          <w:tcPr>
            <w:tcW w:w="2278" w:type="pct"/>
            <w:vAlign w:val="center"/>
          </w:tcPr>
          <w:p w:rsidR="002A5F5D" w:rsidRPr="00C0412A" w:rsidRDefault="002A5F5D" w:rsidP="00964B22">
            <w:pPr>
              <w:spacing w:after="0"/>
              <w:jc w:val="center"/>
              <w:rPr>
                <w:bCs/>
              </w:rPr>
            </w:pPr>
            <w:r>
              <w:rPr>
                <w:bCs/>
              </w:rPr>
              <w:t>Потребление воды (водоотведение), тыс. м</w:t>
            </w:r>
            <w:r>
              <w:rPr>
                <w:bCs/>
                <w:vertAlign w:val="superscript"/>
              </w:rPr>
              <w:t>3</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Уровень использования производственных мощностей,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1.3</w:t>
            </w:r>
          </w:p>
        </w:tc>
        <w:tc>
          <w:tcPr>
            <w:tcW w:w="2369" w:type="pct"/>
            <w:vMerge w:val="restart"/>
            <w:vAlign w:val="center"/>
          </w:tcPr>
          <w:p w:rsidR="002A5F5D" w:rsidRPr="00C0412A" w:rsidRDefault="002A5F5D" w:rsidP="00964B22">
            <w:pPr>
              <w:spacing w:after="0"/>
              <w:jc w:val="center"/>
              <w:rPr>
                <w:b/>
                <w:spacing w:val="-3"/>
              </w:rPr>
            </w:pPr>
            <w:r>
              <w:rPr>
                <w:b/>
                <w:spacing w:val="-3"/>
              </w:rPr>
              <w:t>Показатели качества поставляемых услуг водоснабжения и водоотведения</w:t>
            </w:r>
          </w:p>
          <w:p w:rsidR="002A5F5D" w:rsidRPr="00C0412A" w:rsidRDefault="002A5F5D" w:rsidP="00964B22">
            <w:pPr>
              <w:spacing w:after="0"/>
              <w:jc w:val="center"/>
              <w:rPr>
                <w:b/>
                <w:spacing w:val="-3"/>
              </w:rPr>
            </w:pPr>
            <w:r>
              <w:rPr>
                <w:spacing w:val="-3"/>
              </w:rPr>
              <w:t>Повышение качества предоставления коммунальных услуг в части услуг водоснабжения и водоотведения населению</w:t>
            </w:r>
          </w:p>
        </w:tc>
        <w:tc>
          <w:tcPr>
            <w:tcW w:w="2278" w:type="pct"/>
            <w:vAlign w:val="center"/>
          </w:tcPr>
          <w:p w:rsidR="002A5F5D" w:rsidRPr="00C0412A" w:rsidRDefault="002A5F5D" w:rsidP="00964B22">
            <w:pPr>
              <w:spacing w:after="0"/>
              <w:jc w:val="center"/>
            </w:pPr>
            <w:r>
              <w:t>Соответствие качества воды установленным требованиям, %</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highlight w:val="red"/>
              </w:rPr>
            </w:pPr>
          </w:p>
        </w:tc>
        <w:tc>
          <w:tcPr>
            <w:tcW w:w="2369" w:type="pct"/>
            <w:vMerge/>
            <w:vAlign w:val="center"/>
          </w:tcPr>
          <w:p w:rsidR="002A5F5D" w:rsidRPr="00C0412A" w:rsidRDefault="002A5F5D" w:rsidP="00964B22">
            <w:pPr>
              <w:spacing w:after="0"/>
              <w:jc w:val="center"/>
              <w:rPr>
                <w:b/>
                <w:spacing w:val="-3"/>
                <w:sz w:val="22"/>
                <w:szCs w:val="22"/>
                <w:highlight w:val="red"/>
              </w:rPr>
            </w:pPr>
          </w:p>
        </w:tc>
        <w:tc>
          <w:tcPr>
            <w:tcW w:w="2278" w:type="pct"/>
            <w:vAlign w:val="center"/>
          </w:tcPr>
          <w:p w:rsidR="002A5F5D" w:rsidRPr="00C0412A" w:rsidRDefault="002A5F5D" w:rsidP="00964B22">
            <w:pPr>
              <w:spacing w:after="0"/>
              <w:jc w:val="center"/>
              <w:rPr>
                <w:sz w:val="22"/>
                <w:szCs w:val="22"/>
              </w:rPr>
            </w:pPr>
            <w:r>
              <w:t>Соответствие качества сточных вод установленным требованиям, %</w:t>
            </w:r>
          </w:p>
        </w:tc>
      </w:tr>
      <w:tr w:rsidR="002A5F5D" w:rsidRPr="00C0412A" w:rsidTr="00964B22">
        <w:trPr>
          <w:trHeight w:val="20"/>
          <w:tblHeader/>
        </w:trPr>
        <w:tc>
          <w:tcPr>
            <w:tcW w:w="353" w:type="pct"/>
            <w:vMerge w:val="restart"/>
            <w:vAlign w:val="center"/>
          </w:tcPr>
          <w:p w:rsidR="002A5F5D" w:rsidRPr="00C0412A" w:rsidRDefault="002A5F5D" w:rsidP="00964B22">
            <w:pPr>
              <w:spacing w:after="0"/>
              <w:jc w:val="center"/>
            </w:pPr>
            <w:r>
              <w:t>1.4</w:t>
            </w:r>
          </w:p>
        </w:tc>
        <w:tc>
          <w:tcPr>
            <w:tcW w:w="2369" w:type="pct"/>
            <w:vMerge w:val="restart"/>
            <w:vAlign w:val="center"/>
          </w:tcPr>
          <w:p w:rsidR="002A5F5D" w:rsidRPr="00C0412A" w:rsidRDefault="002A5F5D" w:rsidP="00964B22">
            <w:pPr>
              <w:spacing w:after="0"/>
              <w:jc w:val="center"/>
              <w:rPr>
                <w:b/>
                <w:spacing w:val="-3"/>
              </w:rPr>
            </w:pPr>
            <w:r>
              <w:rPr>
                <w:b/>
                <w:spacing w:val="-3"/>
              </w:rPr>
              <w:t>Охват потребителей приборами учета</w:t>
            </w:r>
          </w:p>
          <w:p w:rsidR="002A5F5D" w:rsidRPr="00C0412A" w:rsidRDefault="002A5F5D" w:rsidP="00964B22">
            <w:pPr>
              <w:spacing w:after="0"/>
              <w:jc w:val="center"/>
              <w:rPr>
                <w:b/>
                <w:spacing w:val="-3"/>
              </w:rPr>
            </w:pPr>
            <w:r>
              <w:t xml:space="preserve">Обеспечение сбалансированности </w:t>
            </w:r>
            <w:r>
              <w:lastRenderedPageBreak/>
              <w:t>услугами водоснабжения объектов капитального строительства социального или промышленного назначения</w:t>
            </w:r>
          </w:p>
        </w:tc>
        <w:tc>
          <w:tcPr>
            <w:tcW w:w="2278" w:type="pct"/>
            <w:vAlign w:val="center"/>
          </w:tcPr>
          <w:p w:rsidR="002A5F5D" w:rsidRPr="00C0412A" w:rsidRDefault="002A5F5D" w:rsidP="00964B22">
            <w:pPr>
              <w:spacing w:after="0"/>
              <w:jc w:val="center"/>
            </w:pPr>
            <w:r>
              <w:lastRenderedPageBreak/>
              <w:t>Обеспеченность общедомовыми приборами учета, %</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t>Обеспеченность индивидуальными приборами учета,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lastRenderedPageBreak/>
              <w:t>1.5</w:t>
            </w:r>
          </w:p>
        </w:tc>
        <w:tc>
          <w:tcPr>
            <w:tcW w:w="2369" w:type="pct"/>
            <w:vMerge w:val="restart"/>
            <w:vAlign w:val="center"/>
          </w:tcPr>
          <w:p w:rsidR="002A5F5D" w:rsidRPr="00C0412A" w:rsidRDefault="002A5F5D" w:rsidP="00964B22">
            <w:pPr>
              <w:spacing w:after="0"/>
              <w:jc w:val="center"/>
              <w:rPr>
                <w:b/>
                <w:spacing w:val="-3"/>
              </w:rPr>
            </w:pPr>
            <w:r>
              <w:rPr>
                <w:b/>
                <w:spacing w:val="-3"/>
              </w:rPr>
              <w:t>Надежность обслуживания систем водоснабжения и водоотведения</w:t>
            </w:r>
          </w:p>
          <w:p w:rsidR="002A5F5D" w:rsidRPr="00C0412A" w:rsidRDefault="002A5F5D" w:rsidP="00964B22">
            <w:pPr>
              <w:spacing w:after="0"/>
              <w:jc w:val="center"/>
            </w:pPr>
            <w:r>
              <w:rPr>
                <w:spacing w:val="-3"/>
              </w:rPr>
              <w:t>Повышение надежности работы системы водоснабжения и водоотведения  в соответствии с нормативными требованиями</w:t>
            </w:r>
          </w:p>
        </w:tc>
        <w:tc>
          <w:tcPr>
            <w:tcW w:w="2278" w:type="pct"/>
            <w:vAlign w:val="center"/>
          </w:tcPr>
          <w:p w:rsidR="002A5F5D" w:rsidRPr="00C0412A" w:rsidRDefault="002A5F5D" w:rsidP="00964B22">
            <w:pPr>
              <w:spacing w:after="0"/>
              <w:jc w:val="center"/>
              <w:rPr>
                <w:spacing w:val="-7"/>
              </w:rPr>
            </w:pPr>
            <w:r>
              <w:rPr>
                <w:spacing w:val="-7"/>
              </w:rPr>
              <w:t>Уровень потерь воды, %</w:t>
            </w:r>
          </w:p>
        </w:tc>
      </w:tr>
      <w:tr w:rsidR="002A5F5D" w:rsidRPr="00C0412A" w:rsidTr="00964B22">
        <w:trPr>
          <w:trHeight w:val="20"/>
        </w:trPr>
        <w:tc>
          <w:tcPr>
            <w:tcW w:w="353" w:type="pct"/>
            <w:vMerge/>
            <w:vAlign w:val="center"/>
          </w:tcPr>
          <w:p w:rsidR="002A5F5D" w:rsidRDefault="002A5F5D" w:rsidP="00964B22">
            <w:pPr>
              <w:spacing w:after="0"/>
              <w:jc w:val="center"/>
            </w:pPr>
          </w:p>
        </w:tc>
        <w:tc>
          <w:tcPr>
            <w:tcW w:w="2369" w:type="pct"/>
            <w:vMerge/>
            <w:vAlign w:val="center"/>
          </w:tcPr>
          <w:p w:rsidR="002A5F5D" w:rsidRDefault="002A5F5D" w:rsidP="00964B22">
            <w:pPr>
              <w:spacing w:after="0"/>
              <w:jc w:val="center"/>
              <w:rPr>
                <w:b/>
                <w:spacing w:val="-3"/>
              </w:rPr>
            </w:pPr>
          </w:p>
        </w:tc>
        <w:tc>
          <w:tcPr>
            <w:tcW w:w="2278" w:type="pct"/>
            <w:vAlign w:val="center"/>
          </w:tcPr>
          <w:p w:rsidR="002A5F5D" w:rsidRDefault="002A5F5D" w:rsidP="00964B22">
            <w:pPr>
              <w:spacing w:after="0"/>
              <w:jc w:val="center"/>
              <w:rPr>
                <w:spacing w:val="-7"/>
              </w:rPr>
            </w:pPr>
            <w:r>
              <w:rPr>
                <w:spacing w:val="-7"/>
              </w:rPr>
              <w:t>Износ систем водоснабжения и водоотведения, %</w:t>
            </w:r>
          </w:p>
        </w:tc>
      </w:tr>
      <w:tr w:rsidR="002A5F5D" w:rsidRPr="00C0412A" w:rsidTr="00964B22">
        <w:trPr>
          <w:trHeight w:val="20"/>
        </w:trPr>
        <w:tc>
          <w:tcPr>
            <w:tcW w:w="353" w:type="pct"/>
            <w:vAlign w:val="center"/>
          </w:tcPr>
          <w:p w:rsidR="002A5F5D" w:rsidRPr="00C0412A" w:rsidRDefault="002A5F5D" w:rsidP="00964B22">
            <w:pPr>
              <w:spacing w:after="0"/>
              <w:jc w:val="center"/>
              <w:rPr>
                <w:b/>
              </w:rPr>
            </w:pPr>
            <w:r>
              <w:rPr>
                <w:b/>
              </w:rPr>
              <w:t>2</w:t>
            </w:r>
          </w:p>
        </w:tc>
        <w:tc>
          <w:tcPr>
            <w:tcW w:w="4647" w:type="pct"/>
            <w:gridSpan w:val="2"/>
            <w:vAlign w:val="center"/>
          </w:tcPr>
          <w:p w:rsidR="002A5F5D" w:rsidRPr="00C0412A" w:rsidRDefault="002A5F5D" w:rsidP="00964B22">
            <w:pPr>
              <w:spacing w:after="0"/>
              <w:jc w:val="center"/>
              <w:rPr>
                <w:b/>
              </w:rPr>
            </w:pPr>
            <w:r>
              <w:rPr>
                <w:b/>
              </w:rPr>
              <w:t>Система теплоснабжения</w:t>
            </w:r>
          </w:p>
        </w:tc>
      </w:tr>
      <w:tr w:rsidR="002A5F5D" w:rsidRPr="00C0412A" w:rsidTr="00964B22">
        <w:trPr>
          <w:trHeight w:val="20"/>
          <w:tblHeader/>
        </w:trPr>
        <w:tc>
          <w:tcPr>
            <w:tcW w:w="353" w:type="pct"/>
            <w:vMerge w:val="restart"/>
            <w:vAlign w:val="center"/>
          </w:tcPr>
          <w:p w:rsidR="002A5F5D" w:rsidRPr="00C0412A" w:rsidRDefault="002A5F5D" w:rsidP="00964B22">
            <w:pPr>
              <w:spacing w:after="0"/>
              <w:jc w:val="center"/>
            </w:pPr>
            <w:r>
              <w:t>2.1</w:t>
            </w:r>
          </w:p>
        </w:tc>
        <w:tc>
          <w:tcPr>
            <w:tcW w:w="2369" w:type="pct"/>
            <w:vMerge w:val="restart"/>
            <w:vAlign w:val="center"/>
          </w:tcPr>
          <w:p w:rsidR="002A5F5D" w:rsidRPr="00C0412A" w:rsidRDefault="002A5F5D" w:rsidP="00964B22">
            <w:pPr>
              <w:spacing w:after="0"/>
              <w:jc w:val="center"/>
              <w:rPr>
                <w:b/>
                <w:spacing w:val="-3"/>
              </w:rPr>
            </w:pPr>
            <w:r>
              <w:rPr>
                <w:b/>
                <w:spacing w:val="-3"/>
              </w:rPr>
              <w:t>Доступность для потребителей</w:t>
            </w:r>
          </w:p>
          <w:p w:rsidR="002A5F5D" w:rsidRPr="00C0412A" w:rsidRDefault="002A5F5D" w:rsidP="00964B22">
            <w:pPr>
              <w:spacing w:after="0"/>
              <w:jc w:val="center"/>
              <w:rPr>
                <w:spacing w:val="-3"/>
              </w:rPr>
            </w:pPr>
            <w:r>
              <w:rPr>
                <w:spacing w:val="-3"/>
              </w:rPr>
              <w:t>Повышение доступности предоставления коммунальных услуг в части теплоснабжения населению</w:t>
            </w:r>
          </w:p>
          <w:p w:rsidR="002A5F5D" w:rsidRPr="00C0412A" w:rsidRDefault="002A5F5D" w:rsidP="00964B22">
            <w:pPr>
              <w:keepNext/>
              <w:spacing w:after="0"/>
              <w:jc w:val="center"/>
              <w:outlineLvl w:val="0"/>
              <w:rPr>
                <w:spacing w:val="-3"/>
                <w:sz w:val="22"/>
                <w:szCs w:val="22"/>
              </w:rPr>
            </w:pPr>
          </w:p>
        </w:tc>
        <w:tc>
          <w:tcPr>
            <w:tcW w:w="2278" w:type="pct"/>
            <w:vAlign w:val="center"/>
          </w:tcPr>
          <w:p w:rsidR="002A5F5D" w:rsidRPr="00C0412A" w:rsidRDefault="002A5F5D" w:rsidP="00964B22">
            <w:pPr>
              <w:spacing w:after="0"/>
              <w:jc w:val="center"/>
              <w:rPr>
                <w:sz w:val="22"/>
                <w:szCs w:val="22"/>
              </w:rPr>
            </w:pPr>
            <w:r>
              <w:t>Доля потребителей в жилых домах, обеспеченных доступом к теплоснабжению, 100%</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t>Доля расходов на оплату услуг теплоснабжения в совокупном доходе населения, %</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t>Индекс нового строительства сетей, %</w:t>
            </w:r>
          </w:p>
        </w:tc>
      </w:tr>
      <w:tr w:rsidR="002A5F5D" w:rsidRPr="00C0412A" w:rsidTr="00964B22">
        <w:trPr>
          <w:trHeight w:val="20"/>
          <w:tblHeader/>
        </w:trPr>
        <w:tc>
          <w:tcPr>
            <w:tcW w:w="353" w:type="pct"/>
            <w:vMerge w:val="restart"/>
            <w:vAlign w:val="center"/>
          </w:tcPr>
          <w:p w:rsidR="002A5F5D" w:rsidRPr="00C0412A" w:rsidRDefault="002A5F5D" w:rsidP="00964B22">
            <w:pPr>
              <w:spacing w:after="0"/>
              <w:jc w:val="center"/>
            </w:pPr>
            <w:r>
              <w:t>2.2</w:t>
            </w:r>
          </w:p>
        </w:tc>
        <w:tc>
          <w:tcPr>
            <w:tcW w:w="2369" w:type="pct"/>
            <w:vMerge w:val="restart"/>
            <w:vAlign w:val="center"/>
          </w:tcPr>
          <w:p w:rsidR="002A5F5D" w:rsidRPr="00C0412A" w:rsidRDefault="002A5F5D" w:rsidP="00964B22">
            <w:pPr>
              <w:spacing w:after="0"/>
              <w:jc w:val="center"/>
              <w:rPr>
                <w:b/>
                <w:spacing w:val="-3"/>
              </w:rPr>
            </w:pPr>
            <w:r>
              <w:rPr>
                <w:b/>
                <w:spacing w:val="-3"/>
              </w:rPr>
              <w:t>Показатели спроса на услуги теплоснабжения</w:t>
            </w:r>
          </w:p>
          <w:p w:rsidR="002A5F5D" w:rsidRPr="00C0412A" w:rsidRDefault="002A5F5D" w:rsidP="00964B22">
            <w:pPr>
              <w:spacing w:after="0"/>
              <w:jc w:val="center"/>
              <w:rPr>
                <w:spacing w:val="-3"/>
              </w:rPr>
            </w:pPr>
            <w:r>
              <w:rPr>
                <w:spacing w:val="-3"/>
              </w:rPr>
              <w:t>Обеспечение сбалансированности систем теплоснабжения</w:t>
            </w:r>
          </w:p>
          <w:p w:rsidR="002A5F5D" w:rsidRPr="00C0412A" w:rsidRDefault="002A5F5D" w:rsidP="00964B22">
            <w:pPr>
              <w:keepNext/>
              <w:spacing w:after="0"/>
              <w:jc w:val="center"/>
              <w:outlineLvl w:val="0"/>
              <w:rPr>
                <w:spacing w:val="-3"/>
                <w:sz w:val="22"/>
                <w:szCs w:val="22"/>
              </w:rPr>
            </w:pPr>
          </w:p>
        </w:tc>
        <w:tc>
          <w:tcPr>
            <w:tcW w:w="2278" w:type="pct"/>
            <w:vAlign w:val="center"/>
          </w:tcPr>
          <w:p w:rsidR="002A5F5D" w:rsidRPr="00C0412A" w:rsidRDefault="002A5F5D" w:rsidP="00964B22">
            <w:pPr>
              <w:spacing w:after="0"/>
              <w:jc w:val="center"/>
              <w:rPr>
                <w:bCs/>
                <w:sz w:val="22"/>
                <w:szCs w:val="22"/>
              </w:rPr>
            </w:pPr>
            <w:r>
              <w:rPr>
                <w:bCs/>
              </w:rPr>
              <w:t xml:space="preserve">Потребление тепловой энергии, </w:t>
            </w:r>
            <w:r>
              <w:t>Гкал</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t>Уровень использования производственных мощностей, %</w:t>
            </w:r>
          </w:p>
        </w:tc>
      </w:tr>
      <w:tr w:rsidR="002A5F5D" w:rsidRPr="00C0412A" w:rsidTr="00964B22">
        <w:trPr>
          <w:trHeight w:val="20"/>
          <w:tblHeader/>
        </w:trPr>
        <w:tc>
          <w:tcPr>
            <w:tcW w:w="353" w:type="pct"/>
            <w:vAlign w:val="center"/>
          </w:tcPr>
          <w:p w:rsidR="002A5F5D" w:rsidRPr="00C0412A" w:rsidRDefault="002A5F5D" w:rsidP="00964B22">
            <w:pPr>
              <w:spacing w:after="0"/>
              <w:jc w:val="center"/>
            </w:pPr>
            <w:r>
              <w:t>2.3</w:t>
            </w:r>
          </w:p>
        </w:tc>
        <w:tc>
          <w:tcPr>
            <w:tcW w:w="2369" w:type="pct"/>
            <w:vAlign w:val="center"/>
          </w:tcPr>
          <w:p w:rsidR="002A5F5D" w:rsidRPr="00C0412A" w:rsidRDefault="002A5F5D" w:rsidP="00964B22">
            <w:pPr>
              <w:spacing w:after="0"/>
              <w:jc w:val="center"/>
              <w:rPr>
                <w:b/>
                <w:spacing w:val="-3"/>
              </w:rPr>
            </w:pPr>
            <w:r>
              <w:rPr>
                <w:b/>
                <w:spacing w:val="-3"/>
              </w:rPr>
              <w:t>Качество услуг теплоснабжения</w:t>
            </w:r>
          </w:p>
        </w:tc>
        <w:tc>
          <w:tcPr>
            <w:tcW w:w="2278" w:type="pct"/>
            <w:vAlign w:val="center"/>
          </w:tcPr>
          <w:p w:rsidR="002A5F5D" w:rsidRPr="00C0412A" w:rsidRDefault="002A5F5D" w:rsidP="00964B22">
            <w:pPr>
              <w:spacing w:after="0"/>
              <w:jc w:val="center"/>
            </w:pPr>
            <w:r>
              <w:t>Соответствие качества услуг установленным требованиям (Постановление Правительства РФ от 06.02.2011 № 354 «О предоставлении коммунальных услуг собственникам и пользователям помещений в МКД  и жилых домах»), %</w:t>
            </w:r>
          </w:p>
        </w:tc>
      </w:tr>
      <w:tr w:rsidR="002A5F5D" w:rsidRPr="00C0412A" w:rsidTr="00964B22">
        <w:trPr>
          <w:trHeight w:val="20"/>
          <w:tblHeader/>
        </w:trPr>
        <w:tc>
          <w:tcPr>
            <w:tcW w:w="353" w:type="pct"/>
            <w:vAlign w:val="center"/>
          </w:tcPr>
          <w:p w:rsidR="002A5F5D" w:rsidRPr="00C0412A" w:rsidRDefault="002A5F5D" w:rsidP="00964B22">
            <w:pPr>
              <w:spacing w:after="0"/>
              <w:jc w:val="center"/>
            </w:pPr>
            <w:r>
              <w:t>2.4</w:t>
            </w:r>
          </w:p>
        </w:tc>
        <w:tc>
          <w:tcPr>
            <w:tcW w:w="2369" w:type="pct"/>
            <w:vAlign w:val="center"/>
          </w:tcPr>
          <w:p w:rsidR="002A5F5D" w:rsidRPr="00C0412A" w:rsidRDefault="002A5F5D" w:rsidP="00964B22">
            <w:pPr>
              <w:spacing w:after="0"/>
              <w:jc w:val="center"/>
              <w:rPr>
                <w:b/>
                <w:spacing w:val="-3"/>
              </w:rPr>
            </w:pPr>
            <w:r>
              <w:rPr>
                <w:b/>
                <w:spacing w:val="-3"/>
              </w:rPr>
              <w:t>Охват потребителей приборами учета</w:t>
            </w:r>
          </w:p>
          <w:p w:rsidR="002A5F5D" w:rsidRPr="00C0412A" w:rsidRDefault="002A5F5D" w:rsidP="00964B22">
            <w:pPr>
              <w:spacing w:after="0"/>
              <w:jc w:val="center"/>
              <w:rPr>
                <w:b/>
                <w:spacing w:val="-3"/>
              </w:rPr>
            </w:pPr>
            <w:r>
              <w:t>Обеспечение сбалансированности услугами теплоснабжения объектов капитального строительства социального или промышленного назначения</w:t>
            </w:r>
          </w:p>
          <w:p w:rsidR="002A5F5D" w:rsidRPr="00C0412A" w:rsidRDefault="002A5F5D" w:rsidP="00964B22">
            <w:pPr>
              <w:keepNext/>
              <w:spacing w:after="0"/>
              <w:jc w:val="center"/>
              <w:outlineLvl w:val="0"/>
              <w:rPr>
                <w:b/>
                <w:spacing w:val="-3"/>
                <w:sz w:val="22"/>
                <w:szCs w:val="22"/>
              </w:rPr>
            </w:pPr>
          </w:p>
        </w:tc>
        <w:tc>
          <w:tcPr>
            <w:tcW w:w="2278" w:type="pct"/>
            <w:vAlign w:val="center"/>
          </w:tcPr>
          <w:p w:rsidR="002A5F5D" w:rsidRPr="00C0412A" w:rsidRDefault="002A5F5D" w:rsidP="00964B22">
            <w:pPr>
              <w:spacing w:after="0"/>
              <w:jc w:val="center"/>
              <w:rPr>
                <w:sz w:val="22"/>
                <w:szCs w:val="22"/>
              </w:rPr>
            </w:pPr>
            <w: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МО г., %</w:t>
            </w:r>
          </w:p>
        </w:tc>
      </w:tr>
      <w:tr w:rsidR="002A5F5D" w:rsidRPr="00C0412A" w:rsidTr="00964B22">
        <w:trPr>
          <w:trHeight w:val="20"/>
          <w:tblHeader/>
        </w:trPr>
        <w:tc>
          <w:tcPr>
            <w:tcW w:w="353" w:type="pct"/>
            <w:vMerge w:val="restart"/>
            <w:vAlign w:val="center"/>
          </w:tcPr>
          <w:p w:rsidR="002A5F5D" w:rsidRPr="00C0412A" w:rsidRDefault="002A5F5D" w:rsidP="00964B22">
            <w:pPr>
              <w:spacing w:after="0"/>
              <w:jc w:val="center"/>
            </w:pPr>
            <w:r>
              <w:t>2.5</w:t>
            </w:r>
          </w:p>
        </w:tc>
        <w:tc>
          <w:tcPr>
            <w:tcW w:w="2369" w:type="pct"/>
            <w:vMerge w:val="restart"/>
            <w:vAlign w:val="center"/>
          </w:tcPr>
          <w:p w:rsidR="002A5F5D" w:rsidRPr="00C0412A" w:rsidRDefault="002A5F5D" w:rsidP="00964B22">
            <w:pPr>
              <w:spacing w:after="0"/>
              <w:jc w:val="center"/>
              <w:rPr>
                <w:b/>
                <w:spacing w:val="-3"/>
              </w:rPr>
            </w:pPr>
            <w:r>
              <w:rPr>
                <w:b/>
                <w:spacing w:val="-3"/>
              </w:rPr>
              <w:t>Надежность обслуживания систем теплоснабжения</w:t>
            </w:r>
          </w:p>
          <w:p w:rsidR="002A5F5D" w:rsidRPr="00C0412A" w:rsidRDefault="002A5F5D" w:rsidP="00964B22">
            <w:pPr>
              <w:spacing w:after="0"/>
              <w:jc w:val="center"/>
              <w:rPr>
                <w:b/>
                <w:spacing w:val="-3"/>
              </w:rPr>
            </w:pPr>
            <w:r w:rsidRPr="00007471">
              <w:rPr>
                <w:b/>
                <w:spacing w:val="-3"/>
              </w:rPr>
              <w:t>Повышение надежности работы системы теплоснабжения в соответствии с нормативными требованиями</w:t>
            </w:r>
          </w:p>
        </w:tc>
        <w:tc>
          <w:tcPr>
            <w:tcW w:w="2278" w:type="pct"/>
            <w:vAlign w:val="center"/>
          </w:tcPr>
          <w:p w:rsidR="002A5F5D" w:rsidRPr="00C0412A" w:rsidRDefault="002A5F5D" w:rsidP="00964B22">
            <w:pPr>
              <w:spacing w:after="0"/>
              <w:jc w:val="center"/>
              <w:rPr>
                <w:spacing w:val="-7"/>
              </w:rPr>
            </w:pPr>
            <w:r>
              <w:rPr>
                <w:spacing w:val="-7"/>
              </w:rPr>
              <w:t>Износ коммунальных систем, %</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Протяженность сетей, нуждающихся в замене, км</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Доля ежегодно заменяемых сетей, %</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Уровень потерь и неучтенных расходов тепловой энергии, %</w:t>
            </w:r>
          </w:p>
        </w:tc>
      </w:tr>
      <w:tr w:rsidR="002A5F5D" w:rsidRPr="00C0412A" w:rsidTr="00964B22">
        <w:trPr>
          <w:trHeight w:val="20"/>
          <w:tblHeader/>
        </w:trPr>
        <w:tc>
          <w:tcPr>
            <w:tcW w:w="353" w:type="pct"/>
            <w:vMerge w:val="restart"/>
            <w:vAlign w:val="center"/>
          </w:tcPr>
          <w:p w:rsidR="002A5F5D" w:rsidRPr="00C0412A" w:rsidRDefault="002A5F5D" w:rsidP="00964B22">
            <w:pPr>
              <w:spacing w:after="0"/>
              <w:jc w:val="center"/>
            </w:pPr>
            <w:r>
              <w:t>2.6</w:t>
            </w:r>
          </w:p>
        </w:tc>
        <w:tc>
          <w:tcPr>
            <w:tcW w:w="2369" w:type="pct"/>
            <w:vMerge w:val="restart"/>
            <w:vAlign w:val="center"/>
          </w:tcPr>
          <w:p w:rsidR="002A5F5D" w:rsidRPr="00C0412A" w:rsidRDefault="002A5F5D" w:rsidP="00964B22">
            <w:pPr>
              <w:spacing w:after="0"/>
              <w:jc w:val="center"/>
            </w:pPr>
            <w:r>
              <w:rPr>
                <w:b/>
                <w:spacing w:val="-3"/>
              </w:rPr>
              <w:t>Ресурсная эффективность теплоснабжения</w:t>
            </w:r>
          </w:p>
          <w:p w:rsidR="002A5F5D" w:rsidRPr="00C0412A" w:rsidRDefault="002A5F5D" w:rsidP="00964B22">
            <w:pPr>
              <w:spacing w:after="0"/>
              <w:jc w:val="center"/>
              <w:rPr>
                <w:b/>
                <w:spacing w:val="-3"/>
              </w:rPr>
            </w:pPr>
            <w:r>
              <w:t>Повышение эффективности работы системы теплоснабжения</w:t>
            </w:r>
          </w:p>
          <w:p w:rsidR="002A5F5D" w:rsidRPr="00C0412A" w:rsidRDefault="002A5F5D" w:rsidP="00964B22">
            <w:pPr>
              <w:keepNext/>
              <w:spacing w:after="0"/>
              <w:jc w:val="center"/>
              <w:outlineLvl w:val="0"/>
              <w:rPr>
                <w:b/>
                <w:spacing w:val="-3"/>
                <w:sz w:val="22"/>
                <w:szCs w:val="22"/>
              </w:rPr>
            </w:pPr>
          </w:p>
        </w:tc>
        <w:tc>
          <w:tcPr>
            <w:tcW w:w="2278" w:type="pct"/>
            <w:vAlign w:val="center"/>
          </w:tcPr>
          <w:p w:rsidR="002A5F5D" w:rsidRPr="00C0412A" w:rsidRDefault="002A5F5D" w:rsidP="00964B22">
            <w:pPr>
              <w:spacing w:after="0"/>
              <w:jc w:val="center"/>
              <w:rPr>
                <w:sz w:val="22"/>
                <w:szCs w:val="22"/>
              </w:rPr>
            </w:pPr>
            <w:r>
              <w:t>Удельный расход электроэнергии, кВт∙ч/Гкал</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Удельный расход топлива, кг у.т./Гкал</w:t>
            </w:r>
          </w:p>
        </w:tc>
      </w:tr>
      <w:tr w:rsidR="002A5F5D" w:rsidRPr="00C0412A" w:rsidTr="00964B22">
        <w:trPr>
          <w:trHeight w:val="20"/>
          <w:tblHeader/>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Производительность труда, Гкал/чел.</w:t>
            </w:r>
          </w:p>
        </w:tc>
      </w:tr>
      <w:tr w:rsidR="002A5F5D" w:rsidRPr="00C0412A" w:rsidTr="00964B22">
        <w:trPr>
          <w:trHeight w:val="20"/>
        </w:trPr>
        <w:tc>
          <w:tcPr>
            <w:tcW w:w="353" w:type="pct"/>
            <w:vAlign w:val="center"/>
          </w:tcPr>
          <w:p w:rsidR="002A5F5D" w:rsidRPr="00C0412A" w:rsidRDefault="002A5F5D" w:rsidP="00964B22">
            <w:pPr>
              <w:spacing w:after="0"/>
              <w:jc w:val="center"/>
            </w:pPr>
            <w:r>
              <w:t>2.7</w:t>
            </w:r>
          </w:p>
        </w:tc>
        <w:tc>
          <w:tcPr>
            <w:tcW w:w="2369" w:type="pct"/>
            <w:vAlign w:val="center"/>
          </w:tcPr>
          <w:p w:rsidR="002A5F5D" w:rsidRPr="00C0412A" w:rsidRDefault="002A5F5D" w:rsidP="00964B22">
            <w:pPr>
              <w:spacing w:after="0"/>
              <w:jc w:val="center"/>
              <w:rPr>
                <w:spacing w:val="-3"/>
              </w:rPr>
            </w:pPr>
            <w:r>
              <w:rPr>
                <w:b/>
                <w:spacing w:val="-3"/>
              </w:rPr>
              <w:t>Эффективность потребления  тепловой энергии</w:t>
            </w:r>
          </w:p>
        </w:tc>
        <w:tc>
          <w:tcPr>
            <w:tcW w:w="2278" w:type="pct"/>
            <w:vAlign w:val="center"/>
          </w:tcPr>
          <w:p w:rsidR="002A5F5D" w:rsidRPr="00C0412A" w:rsidRDefault="002A5F5D" w:rsidP="00964B22">
            <w:pPr>
              <w:spacing w:after="0"/>
              <w:jc w:val="center"/>
            </w:pPr>
            <w:r>
              <w:t>Удельное теплопотребление населения, Гкал/м</w:t>
            </w:r>
            <w:r>
              <w:rPr>
                <w:vertAlign w:val="superscript"/>
              </w:rPr>
              <w:t>2</w:t>
            </w:r>
          </w:p>
        </w:tc>
      </w:tr>
      <w:tr w:rsidR="002A5F5D" w:rsidRPr="00C0412A" w:rsidTr="00964B22">
        <w:trPr>
          <w:trHeight w:val="20"/>
        </w:trPr>
        <w:tc>
          <w:tcPr>
            <w:tcW w:w="353" w:type="pct"/>
            <w:vAlign w:val="center"/>
          </w:tcPr>
          <w:p w:rsidR="002A5F5D" w:rsidRPr="00C0412A" w:rsidRDefault="002A5F5D" w:rsidP="00964B22">
            <w:pPr>
              <w:spacing w:after="0"/>
              <w:jc w:val="center"/>
            </w:pPr>
            <w:r>
              <w:t>2.8</w:t>
            </w:r>
          </w:p>
        </w:tc>
        <w:tc>
          <w:tcPr>
            <w:tcW w:w="2369" w:type="pct"/>
            <w:vAlign w:val="center"/>
          </w:tcPr>
          <w:p w:rsidR="002A5F5D" w:rsidRPr="00C0412A" w:rsidRDefault="002A5F5D" w:rsidP="00964B22">
            <w:pPr>
              <w:spacing w:after="0"/>
              <w:jc w:val="center"/>
            </w:pPr>
            <w:r>
              <w:rPr>
                <w:b/>
                <w:spacing w:val="-3"/>
              </w:rPr>
              <w:t>Воздействие на окружающую среду</w:t>
            </w:r>
          </w:p>
          <w:p w:rsidR="002A5F5D" w:rsidRPr="00C0412A" w:rsidRDefault="002A5F5D" w:rsidP="00964B22">
            <w:pPr>
              <w:spacing w:after="0"/>
              <w:jc w:val="center"/>
            </w:pPr>
            <w:r>
              <w:t>Снижение негативного воздействия на окружающую среду</w:t>
            </w:r>
          </w:p>
        </w:tc>
        <w:tc>
          <w:tcPr>
            <w:tcW w:w="2278" w:type="pct"/>
            <w:vAlign w:val="center"/>
          </w:tcPr>
          <w:p w:rsidR="002A5F5D" w:rsidRPr="00C0412A" w:rsidRDefault="002A5F5D" w:rsidP="00964B22">
            <w:pPr>
              <w:spacing w:after="0"/>
              <w:jc w:val="center"/>
            </w:pPr>
            <w:r>
              <w:t>Объем выбросов</w:t>
            </w:r>
          </w:p>
        </w:tc>
      </w:tr>
      <w:tr w:rsidR="002A5F5D" w:rsidRPr="00C0412A" w:rsidTr="00964B22">
        <w:trPr>
          <w:trHeight w:val="20"/>
        </w:trPr>
        <w:tc>
          <w:tcPr>
            <w:tcW w:w="353" w:type="pct"/>
            <w:vAlign w:val="center"/>
          </w:tcPr>
          <w:p w:rsidR="002A5F5D" w:rsidRPr="00C0412A" w:rsidRDefault="002A5F5D" w:rsidP="00964B22">
            <w:pPr>
              <w:spacing w:after="0"/>
              <w:jc w:val="center"/>
              <w:rPr>
                <w:b/>
              </w:rPr>
            </w:pPr>
            <w:r>
              <w:rPr>
                <w:b/>
              </w:rPr>
              <w:t>3</w:t>
            </w:r>
          </w:p>
        </w:tc>
        <w:tc>
          <w:tcPr>
            <w:tcW w:w="4647" w:type="pct"/>
            <w:gridSpan w:val="2"/>
            <w:vAlign w:val="center"/>
          </w:tcPr>
          <w:p w:rsidR="002A5F5D" w:rsidRPr="00C0412A" w:rsidRDefault="002A5F5D" w:rsidP="00964B22">
            <w:pPr>
              <w:spacing w:after="0"/>
              <w:jc w:val="center"/>
              <w:rPr>
                <w:b/>
              </w:rPr>
            </w:pPr>
            <w:r>
              <w:rPr>
                <w:b/>
              </w:rPr>
              <w:t>Система электроснабжения</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lastRenderedPageBreak/>
              <w:t>3.1</w:t>
            </w:r>
          </w:p>
        </w:tc>
        <w:tc>
          <w:tcPr>
            <w:tcW w:w="2369" w:type="pct"/>
            <w:vMerge w:val="restart"/>
            <w:vAlign w:val="center"/>
          </w:tcPr>
          <w:p w:rsidR="002A5F5D" w:rsidRPr="00C0412A" w:rsidRDefault="002A5F5D" w:rsidP="00964B22">
            <w:pPr>
              <w:spacing w:after="0"/>
              <w:jc w:val="center"/>
              <w:rPr>
                <w:b/>
                <w:spacing w:val="-3"/>
              </w:rPr>
            </w:pPr>
            <w:r>
              <w:rPr>
                <w:b/>
                <w:spacing w:val="-3"/>
              </w:rPr>
              <w:t>Доступность для потребителей</w:t>
            </w:r>
          </w:p>
          <w:p w:rsidR="002A5F5D" w:rsidRPr="00C0412A" w:rsidRDefault="002A5F5D" w:rsidP="00964B22">
            <w:pPr>
              <w:spacing w:after="0"/>
              <w:jc w:val="center"/>
              <w:rPr>
                <w:spacing w:val="-3"/>
              </w:rPr>
            </w:pPr>
            <w:r>
              <w:rPr>
                <w:spacing w:val="-3"/>
              </w:rPr>
              <w:t>Повышение доступности предоставления коммунальных услуг в части электроснабжения населению</w:t>
            </w:r>
          </w:p>
        </w:tc>
        <w:tc>
          <w:tcPr>
            <w:tcW w:w="2278" w:type="pct"/>
            <w:vAlign w:val="center"/>
          </w:tcPr>
          <w:p w:rsidR="002A5F5D" w:rsidRPr="00C0412A" w:rsidRDefault="002A5F5D" w:rsidP="00964B22">
            <w:pPr>
              <w:spacing w:after="0"/>
              <w:jc w:val="center"/>
            </w:pPr>
            <w:r>
              <w:t>Доля потребителей в жилых домах, обеспеченных доступом к электроснабжению, %</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Доля расходов на оплату услуг электроснабжения в совокупном доходе населения, %</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Индекс нового строительства сетей,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3.2</w:t>
            </w:r>
          </w:p>
        </w:tc>
        <w:tc>
          <w:tcPr>
            <w:tcW w:w="2369" w:type="pct"/>
            <w:vMerge w:val="restart"/>
            <w:vAlign w:val="center"/>
          </w:tcPr>
          <w:p w:rsidR="002A5F5D" w:rsidRPr="00C0412A" w:rsidRDefault="002A5F5D" w:rsidP="00964B22">
            <w:pPr>
              <w:spacing w:after="0"/>
              <w:jc w:val="center"/>
              <w:rPr>
                <w:b/>
                <w:spacing w:val="-3"/>
              </w:rPr>
            </w:pPr>
            <w:r>
              <w:rPr>
                <w:b/>
                <w:spacing w:val="-3"/>
              </w:rPr>
              <w:t>Спрос на услуги электроснабжения</w:t>
            </w:r>
          </w:p>
          <w:p w:rsidR="002A5F5D" w:rsidRPr="00C0412A" w:rsidRDefault="002A5F5D" w:rsidP="00964B22">
            <w:pPr>
              <w:spacing w:after="0"/>
              <w:jc w:val="center"/>
              <w:rPr>
                <w:spacing w:val="-3"/>
              </w:rPr>
            </w:pPr>
            <w:r>
              <w:rPr>
                <w:spacing w:val="-3"/>
              </w:rPr>
              <w:t>Обеспечение сбалансированности систем электроснабжения</w:t>
            </w:r>
          </w:p>
        </w:tc>
        <w:tc>
          <w:tcPr>
            <w:tcW w:w="2278" w:type="pct"/>
            <w:vAlign w:val="center"/>
          </w:tcPr>
          <w:p w:rsidR="002A5F5D" w:rsidRPr="00C0412A" w:rsidRDefault="002A5F5D" w:rsidP="00964B22">
            <w:pPr>
              <w:spacing w:after="0"/>
              <w:jc w:val="center"/>
              <w:rPr>
                <w:bCs/>
              </w:rPr>
            </w:pPr>
            <w:r>
              <w:rPr>
                <w:bCs/>
              </w:rPr>
              <w:t xml:space="preserve">Потребление электрической энергии, </w:t>
            </w:r>
            <w:r>
              <w:t>млн. кВт∙ч</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Присоединенная нагрузка, кВт</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Величина новых нагрузок, кВт</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Уровень использования производственных мощностей, %</w:t>
            </w:r>
          </w:p>
        </w:tc>
      </w:tr>
      <w:tr w:rsidR="002A5F5D" w:rsidRPr="00C0412A" w:rsidTr="00964B22">
        <w:trPr>
          <w:trHeight w:val="20"/>
        </w:trPr>
        <w:tc>
          <w:tcPr>
            <w:tcW w:w="353" w:type="pct"/>
            <w:vAlign w:val="center"/>
          </w:tcPr>
          <w:p w:rsidR="002A5F5D" w:rsidRPr="00C0412A" w:rsidRDefault="002A5F5D" w:rsidP="00964B22">
            <w:pPr>
              <w:spacing w:after="0"/>
              <w:jc w:val="center"/>
            </w:pPr>
            <w:r>
              <w:t>3.3</w:t>
            </w:r>
          </w:p>
        </w:tc>
        <w:tc>
          <w:tcPr>
            <w:tcW w:w="2369" w:type="pct"/>
            <w:vAlign w:val="center"/>
          </w:tcPr>
          <w:p w:rsidR="002A5F5D" w:rsidRPr="00C0412A" w:rsidRDefault="002A5F5D" w:rsidP="00964B22">
            <w:pPr>
              <w:spacing w:after="0"/>
              <w:jc w:val="center"/>
              <w:rPr>
                <w:b/>
                <w:spacing w:val="-3"/>
              </w:rPr>
            </w:pPr>
            <w:r>
              <w:rPr>
                <w:b/>
                <w:spacing w:val="-3"/>
              </w:rPr>
              <w:t>Охват потребителей приборами учета</w:t>
            </w:r>
          </w:p>
          <w:p w:rsidR="002A5F5D" w:rsidRPr="00C0412A" w:rsidRDefault="002A5F5D" w:rsidP="00964B22">
            <w:pPr>
              <w:spacing w:after="0"/>
              <w:jc w:val="center"/>
              <w:rPr>
                <w:b/>
                <w:spacing w:val="-3"/>
              </w:rPr>
            </w:pPr>
            <w: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278" w:type="pct"/>
            <w:vAlign w:val="center"/>
          </w:tcPr>
          <w:p w:rsidR="002A5F5D" w:rsidRPr="00C0412A" w:rsidRDefault="002A5F5D" w:rsidP="00964B22">
            <w:pPr>
              <w:spacing w:after="0"/>
              <w:jc w:val="center"/>
            </w:pPr>
            <w: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МО г.,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3.4</w:t>
            </w:r>
          </w:p>
        </w:tc>
        <w:tc>
          <w:tcPr>
            <w:tcW w:w="2369" w:type="pct"/>
            <w:vMerge w:val="restart"/>
            <w:vAlign w:val="center"/>
          </w:tcPr>
          <w:p w:rsidR="002A5F5D" w:rsidRPr="00C0412A" w:rsidRDefault="002A5F5D" w:rsidP="00964B22">
            <w:pPr>
              <w:spacing w:after="0"/>
              <w:jc w:val="center"/>
              <w:rPr>
                <w:b/>
                <w:spacing w:val="-3"/>
              </w:rPr>
            </w:pPr>
            <w:r>
              <w:rPr>
                <w:b/>
                <w:spacing w:val="-3"/>
              </w:rPr>
              <w:t>Надежность обслуживания систем электроснабжения</w:t>
            </w:r>
          </w:p>
          <w:p w:rsidR="002A5F5D" w:rsidRPr="00C0412A" w:rsidRDefault="002A5F5D" w:rsidP="00964B22">
            <w:pPr>
              <w:spacing w:after="0"/>
              <w:jc w:val="center"/>
            </w:pPr>
            <w:r>
              <w:rPr>
                <w:spacing w:val="-3"/>
              </w:rPr>
              <w:t>Повышение надежности работы системы электроснабжения в соответствии с нормативными требованиями</w:t>
            </w:r>
          </w:p>
        </w:tc>
        <w:tc>
          <w:tcPr>
            <w:tcW w:w="2278" w:type="pct"/>
            <w:vAlign w:val="center"/>
          </w:tcPr>
          <w:p w:rsidR="002A5F5D" w:rsidRPr="00C0412A" w:rsidRDefault="002A5F5D" w:rsidP="00964B22">
            <w:pPr>
              <w:spacing w:after="0"/>
              <w:jc w:val="center"/>
              <w:rPr>
                <w:spacing w:val="-7"/>
              </w:rPr>
            </w:pPr>
            <w:r>
              <w:rPr>
                <w:spacing w:val="-7"/>
              </w:rPr>
              <w:t>Аварийность системы электроснабжения (количество аварий и повреждений на 1 км сети в год)</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Продолжительность (бесперебойность) поставки товаров и услуг, час./день</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Износ коммунальных систем, %</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Протяженность сетей, нуждающихся в замене, км</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pacing w:val="-7"/>
                <w:sz w:val="22"/>
                <w:szCs w:val="22"/>
              </w:rPr>
            </w:pPr>
            <w:r>
              <w:rPr>
                <w:spacing w:val="-7"/>
              </w:rPr>
              <w:t>Доля ежегодно заменяемых сетей, %</w:t>
            </w:r>
          </w:p>
        </w:tc>
      </w:tr>
      <w:tr w:rsidR="002A5F5D" w:rsidRPr="00C0412A" w:rsidTr="00964B22">
        <w:trPr>
          <w:trHeight w:val="20"/>
        </w:trPr>
        <w:tc>
          <w:tcPr>
            <w:tcW w:w="353" w:type="pct"/>
            <w:vMerge w:val="restart"/>
            <w:vAlign w:val="center"/>
          </w:tcPr>
          <w:p w:rsidR="002A5F5D" w:rsidRPr="00C0412A" w:rsidRDefault="002A5F5D" w:rsidP="00964B22">
            <w:pPr>
              <w:spacing w:after="0"/>
              <w:jc w:val="center"/>
            </w:pPr>
            <w:r>
              <w:t>3.5</w:t>
            </w:r>
          </w:p>
        </w:tc>
        <w:tc>
          <w:tcPr>
            <w:tcW w:w="2369" w:type="pct"/>
            <w:vMerge w:val="restart"/>
            <w:vAlign w:val="center"/>
          </w:tcPr>
          <w:p w:rsidR="002A5F5D" w:rsidRPr="00C0412A" w:rsidRDefault="002A5F5D" w:rsidP="00964B22">
            <w:pPr>
              <w:spacing w:after="0"/>
              <w:jc w:val="center"/>
            </w:pPr>
            <w:r>
              <w:rPr>
                <w:b/>
                <w:spacing w:val="-3"/>
              </w:rPr>
              <w:t>Ресурсная эффективность электроснабжения</w:t>
            </w:r>
          </w:p>
          <w:p w:rsidR="002A5F5D" w:rsidRPr="00C0412A" w:rsidRDefault="002A5F5D" w:rsidP="00964B22">
            <w:pPr>
              <w:spacing w:after="0"/>
              <w:jc w:val="center"/>
            </w:pPr>
            <w:r>
              <w:t>Повышение эффективности работы систем электроснабжения.</w:t>
            </w:r>
          </w:p>
          <w:p w:rsidR="002A5F5D" w:rsidRPr="00C0412A" w:rsidRDefault="002A5F5D" w:rsidP="00964B22">
            <w:pPr>
              <w:spacing w:after="0"/>
              <w:jc w:val="center"/>
            </w:pPr>
            <w:r>
              <w:t>Обеспечение услугами электроснабжения  новых объектов капитального строительства социального или промышленного назначения</w:t>
            </w:r>
          </w:p>
        </w:tc>
        <w:tc>
          <w:tcPr>
            <w:tcW w:w="2278" w:type="pct"/>
            <w:vAlign w:val="center"/>
          </w:tcPr>
          <w:p w:rsidR="002A5F5D" w:rsidRPr="00C0412A" w:rsidRDefault="002A5F5D" w:rsidP="00964B22">
            <w:pPr>
              <w:spacing w:after="0"/>
              <w:jc w:val="center"/>
            </w:pPr>
            <w:r>
              <w:rPr>
                <w:spacing w:val="-7"/>
              </w:rPr>
              <w:t>Уровень потерь электрической энергии, %</w:t>
            </w:r>
          </w:p>
        </w:tc>
      </w:tr>
      <w:tr w:rsidR="002A5F5D" w:rsidRPr="00C0412A" w:rsidTr="00964B22">
        <w:trPr>
          <w:trHeight w:val="20"/>
        </w:trPr>
        <w:tc>
          <w:tcPr>
            <w:tcW w:w="353" w:type="pct"/>
            <w:vMerge/>
            <w:vAlign w:val="center"/>
          </w:tcPr>
          <w:p w:rsidR="002A5F5D" w:rsidRPr="00C0412A" w:rsidRDefault="002A5F5D" w:rsidP="00964B22">
            <w:pPr>
              <w:spacing w:after="0"/>
              <w:jc w:val="center"/>
              <w:rPr>
                <w:sz w:val="22"/>
                <w:szCs w:val="22"/>
              </w:rPr>
            </w:pPr>
          </w:p>
        </w:tc>
        <w:tc>
          <w:tcPr>
            <w:tcW w:w="2369" w:type="pct"/>
            <w:vMerge/>
            <w:vAlign w:val="center"/>
          </w:tcPr>
          <w:p w:rsidR="002A5F5D" w:rsidRPr="00C0412A" w:rsidRDefault="002A5F5D" w:rsidP="00964B22">
            <w:pPr>
              <w:spacing w:after="0"/>
              <w:jc w:val="center"/>
              <w:rPr>
                <w:b/>
                <w:spacing w:val="-3"/>
                <w:sz w:val="22"/>
                <w:szCs w:val="22"/>
              </w:rPr>
            </w:pPr>
          </w:p>
        </w:tc>
        <w:tc>
          <w:tcPr>
            <w:tcW w:w="2278" w:type="pct"/>
            <w:vAlign w:val="center"/>
          </w:tcPr>
          <w:p w:rsidR="002A5F5D" w:rsidRPr="00C0412A" w:rsidRDefault="002A5F5D" w:rsidP="00964B22">
            <w:pPr>
              <w:spacing w:after="0"/>
              <w:jc w:val="center"/>
              <w:rPr>
                <w:sz w:val="22"/>
                <w:szCs w:val="22"/>
              </w:rPr>
            </w:pPr>
            <w:r>
              <w:t xml:space="preserve">Производительность труда, кВт∙ч/чел </w:t>
            </w:r>
          </w:p>
        </w:tc>
      </w:tr>
      <w:tr w:rsidR="002A5F5D" w:rsidRPr="00C0412A" w:rsidTr="00964B22">
        <w:trPr>
          <w:trHeight w:val="20"/>
        </w:trPr>
        <w:tc>
          <w:tcPr>
            <w:tcW w:w="353" w:type="pct"/>
            <w:vAlign w:val="center"/>
          </w:tcPr>
          <w:p w:rsidR="002A5F5D" w:rsidRPr="00C0412A" w:rsidRDefault="002A5F5D" w:rsidP="00964B22">
            <w:pPr>
              <w:spacing w:after="0"/>
              <w:jc w:val="center"/>
            </w:pPr>
            <w:r>
              <w:t>3.6</w:t>
            </w:r>
          </w:p>
        </w:tc>
        <w:tc>
          <w:tcPr>
            <w:tcW w:w="2369" w:type="pct"/>
            <w:vAlign w:val="center"/>
          </w:tcPr>
          <w:p w:rsidR="002A5F5D" w:rsidRPr="00C0412A" w:rsidRDefault="002A5F5D" w:rsidP="00964B22">
            <w:pPr>
              <w:spacing w:after="0"/>
              <w:jc w:val="center"/>
              <w:rPr>
                <w:spacing w:val="-3"/>
              </w:rPr>
            </w:pPr>
            <w:r>
              <w:rPr>
                <w:b/>
                <w:spacing w:val="-3"/>
              </w:rPr>
              <w:t>Эффективность потребления  электрической энергии</w:t>
            </w:r>
          </w:p>
        </w:tc>
        <w:tc>
          <w:tcPr>
            <w:tcW w:w="2278" w:type="pct"/>
            <w:vAlign w:val="center"/>
          </w:tcPr>
          <w:p w:rsidR="002A5F5D" w:rsidRPr="00C0412A" w:rsidRDefault="002A5F5D" w:rsidP="00964B22">
            <w:pPr>
              <w:spacing w:after="0"/>
              <w:jc w:val="center"/>
            </w:pPr>
            <w:r>
              <w:t>Удельное электропотребление населения, кВт∙ч/чел.</w:t>
            </w:r>
          </w:p>
        </w:tc>
      </w:tr>
      <w:tr w:rsidR="002A5F5D" w:rsidRPr="00C0412A" w:rsidTr="00964B22">
        <w:trPr>
          <w:trHeight w:val="20"/>
        </w:trPr>
        <w:tc>
          <w:tcPr>
            <w:tcW w:w="353" w:type="pct"/>
            <w:vAlign w:val="center"/>
          </w:tcPr>
          <w:p w:rsidR="002A5F5D" w:rsidRPr="00C0412A" w:rsidRDefault="002A5F5D" w:rsidP="00964B22">
            <w:pPr>
              <w:spacing w:after="0"/>
              <w:jc w:val="center"/>
            </w:pPr>
            <w:r>
              <w:t>3.7</w:t>
            </w:r>
          </w:p>
        </w:tc>
        <w:tc>
          <w:tcPr>
            <w:tcW w:w="2369" w:type="pct"/>
            <w:vAlign w:val="center"/>
          </w:tcPr>
          <w:p w:rsidR="002A5F5D" w:rsidRPr="00C0412A" w:rsidRDefault="002A5F5D" w:rsidP="00964B22">
            <w:pPr>
              <w:spacing w:after="0"/>
              <w:jc w:val="center"/>
            </w:pPr>
            <w:r>
              <w:rPr>
                <w:b/>
                <w:spacing w:val="-3"/>
              </w:rPr>
              <w:t>Воздействие на окружающую среду</w:t>
            </w:r>
          </w:p>
          <w:p w:rsidR="002A5F5D" w:rsidRPr="00C0412A" w:rsidRDefault="002A5F5D" w:rsidP="00964B22">
            <w:pPr>
              <w:spacing w:after="0"/>
              <w:jc w:val="center"/>
            </w:pPr>
            <w:r>
              <w:t>Снижение негативного воздействия на окружающую среду</w:t>
            </w:r>
          </w:p>
        </w:tc>
        <w:tc>
          <w:tcPr>
            <w:tcW w:w="2278" w:type="pct"/>
            <w:vAlign w:val="center"/>
          </w:tcPr>
          <w:p w:rsidR="002A5F5D" w:rsidRPr="00C0412A" w:rsidRDefault="002A5F5D" w:rsidP="00964B22">
            <w:pPr>
              <w:spacing w:after="0"/>
              <w:jc w:val="center"/>
            </w:pPr>
            <w:r>
              <w:t>Объем выбросов</w:t>
            </w:r>
          </w:p>
        </w:tc>
      </w:tr>
      <w:tr w:rsidR="002A5F5D" w:rsidRPr="00C0412A" w:rsidTr="00964B22">
        <w:trPr>
          <w:trHeight w:val="20"/>
        </w:trPr>
        <w:tc>
          <w:tcPr>
            <w:tcW w:w="353" w:type="pct"/>
            <w:vAlign w:val="center"/>
          </w:tcPr>
          <w:p w:rsidR="002A5F5D" w:rsidRPr="00C0412A" w:rsidRDefault="002A5F5D" w:rsidP="00964B22">
            <w:pPr>
              <w:spacing w:after="0"/>
              <w:jc w:val="center"/>
              <w:rPr>
                <w:b/>
              </w:rPr>
            </w:pPr>
            <w:r>
              <w:rPr>
                <w:b/>
              </w:rPr>
              <w:t>4</w:t>
            </w:r>
          </w:p>
        </w:tc>
        <w:tc>
          <w:tcPr>
            <w:tcW w:w="4647" w:type="pct"/>
            <w:gridSpan w:val="2"/>
            <w:vAlign w:val="center"/>
          </w:tcPr>
          <w:p w:rsidR="002A5F5D" w:rsidRPr="00C0412A" w:rsidRDefault="002A5F5D" w:rsidP="00964B22">
            <w:pPr>
              <w:spacing w:after="0"/>
              <w:jc w:val="center"/>
            </w:pPr>
            <w:r>
              <w:rPr>
                <w:b/>
                <w:spacing w:val="-3"/>
              </w:rPr>
              <w:t>Утилизация (захоронения) ТБО</w:t>
            </w:r>
          </w:p>
        </w:tc>
      </w:tr>
      <w:tr w:rsidR="002A5F5D" w:rsidRPr="00C0412A" w:rsidTr="00964B22">
        <w:trPr>
          <w:trHeight w:val="20"/>
          <w:tblHeader/>
        </w:trPr>
        <w:tc>
          <w:tcPr>
            <w:tcW w:w="353" w:type="pct"/>
            <w:vAlign w:val="center"/>
          </w:tcPr>
          <w:p w:rsidR="002A5F5D" w:rsidRPr="00C0412A" w:rsidRDefault="002A5F5D" w:rsidP="00964B22">
            <w:pPr>
              <w:spacing w:after="0"/>
              <w:jc w:val="center"/>
            </w:pPr>
            <w:r>
              <w:t>4.1</w:t>
            </w:r>
          </w:p>
        </w:tc>
        <w:tc>
          <w:tcPr>
            <w:tcW w:w="2369" w:type="pct"/>
            <w:vAlign w:val="center"/>
          </w:tcPr>
          <w:p w:rsidR="002A5F5D" w:rsidRPr="00C0412A" w:rsidRDefault="002A5F5D" w:rsidP="00964B22">
            <w:pPr>
              <w:spacing w:after="0"/>
              <w:jc w:val="center"/>
              <w:rPr>
                <w:b/>
                <w:spacing w:val="-3"/>
              </w:rPr>
            </w:pPr>
            <w:r>
              <w:rPr>
                <w:b/>
                <w:spacing w:val="-3"/>
              </w:rPr>
              <w:t>Показатели спроса на услуги по утилизации ТБО</w:t>
            </w:r>
          </w:p>
          <w:p w:rsidR="002A5F5D" w:rsidRPr="00C0412A" w:rsidRDefault="002A5F5D" w:rsidP="00964B22">
            <w:pPr>
              <w:spacing w:after="0"/>
              <w:jc w:val="center"/>
              <w:rPr>
                <w:spacing w:val="-3"/>
              </w:rPr>
            </w:pPr>
            <w:r>
              <w:rPr>
                <w:spacing w:val="-3"/>
              </w:rPr>
              <w:t>Обеспечение сбалансированности систем утилизации (захоронения) ТБО</w:t>
            </w:r>
          </w:p>
        </w:tc>
        <w:tc>
          <w:tcPr>
            <w:tcW w:w="2278" w:type="pct"/>
            <w:vAlign w:val="center"/>
          </w:tcPr>
          <w:p w:rsidR="002A5F5D" w:rsidRPr="00C0412A" w:rsidRDefault="002A5F5D" w:rsidP="00964B22">
            <w:pPr>
              <w:spacing w:after="0"/>
              <w:jc w:val="center"/>
              <w:rPr>
                <w:bCs/>
              </w:rPr>
            </w:pPr>
            <w:r>
              <w:rPr>
                <w:bCs/>
              </w:rPr>
              <w:t>Объем образования отходов от потребителей, м</w:t>
            </w:r>
            <w:r>
              <w:rPr>
                <w:bCs/>
                <w:vertAlign w:val="superscript"/>
              </w:rPr>
              <w:t>3</w:t>
            </w:r>
          </w:p>
        </w:tc>
      </w:tr>
      <w:tr w:rsidR="002A5F5D" w:rsidRPr="00C0412A" w:rsidTr="00964B22">
        <w:trPr>
          <w:trHeight w:val="20"/>
          <w:tblHeader/>
        </w:trPr>
        <w:tc>
          <w:tcPr>
            <w:tcW w:w="353" w:type="pct"/>
            <w:vAlign w:val="center"/>
          </w:tcPr>
          <w:p w:rsidR="002A5F5D" w:rsidRPr="00C0412A" w:rsidRDefault="002A5F5D" w:rsidP="00964B22">
            <w:pPr>
              <w:spacing w:after="0"/>
              <w:jc w:val="center"/>
            </w:pPr>
            <w:r>
              <w:t>4.2</w:t>
            </w:r>
          </w:p>
        </w:tc>
        <w:tc>
          <w:tcPr>
            <w:tcW w:w="2369" w:type="pct"/>
            <w:vAlign w:val="center"/>
          </w:tcPr>
          <w:p w:rsidR="002A5F5D" w:rsidRPr="006E64FF" w:rsidRDefault="002A5F5D" w:rsidP="00964B22">
            <w:pPr>
              <w:spacing w:after="0"/>
              <w:jc w:val="center"/>
              <w:rPr>
                <w:spacing w:val="-3"/>
              </w:rPr>
            </w:pPr>
            <w:r w:rsidRPr="006E64FF">
              <w:rPr>
                <w:spacing w:val="-3"/>
              </w:rPr>
              <w:t>Качество услуг по  утилизации (захоронения) ТБО</w:t>
            </w:r>
          </w:p>
        </w:tc>
        <w:tc>
          <w:tcPr>
            <w:tcW w:w="2278" w:type="pct"/>
            <w:vAlign w:val="center"/>
          </w:tcPr>
          <w:p w:rsidR="002A5F5D" w:rsidRPr="00C0412A" w:rsidRDefault="002A5F5D" w:rsidP="00964B22">
            <w:pPr>
              <w:spacing w:after="0"/>
              <w:jc w:val="center"/>
              <w:rPr>
                <w:sz w:val="22"/>
                <w:szCs w:val="22"/>
              </w:rPr>
            </w:pPr>
            <w:r>
              <w:t>Соответствие качества товаров и услуг установленным требованиям</w:t>
            </w:r>
          </w:p>
        </w:tc>
      </w:tr>
      <w:tr w:rsidR="002A5F5D" w:rsidRPr="00C0412A" w:rsidTr="00964B22">
        <w:trPr>
          <w:trHeight w:val="20"/>
          <w:tblHeader/>
        </w:trPr>
        <w:tc>
          <w:tcPr>
            <w:tcW w:w="353" w:type="pct"/>
            <w:vAlign w:val="center"/>
          </w:tcPr>
          <w:p w:rsidR="002A5F5D" w:rsidRPr="00C0412A" w:rsidRDefault="002A5F5D" w:rsidP="00964B22">
            <w:pPr>
              <w:spacing w:after="0"/>
              <w:jc w:val="center"/>
            </w:pPr>
            <w:r>
              <w:t>4.3</w:t>
            </w:r>
          </w:p>
        </w:tc>
        <w:tc>
          <w:tcPr>
            <w:tcW w:w="2369" w:type="pct"/>
            <w:vAlign w:val="center"/>
          </w:tcPr>
          <w:p w:rsidR="002A5F5D" w:rsidRPr="00C0412A" w:rsidRDefault="002A5F5D" w:rsidP="00964B22">
            <w:pPr>
              <w:spacing w:after="0"/>
              <w:jc w:val="center"/>
              <w:rPr>
                <w:spacing w:val="-3"/>
              </w:rPr>
            </w:pPr>
            <w:r>
              <w:rPr>
                <w:spacing w:val="-3"/>
              </w:rPr>
              <w:t>Показатели  надежности системы</w:t>
            </w:r>
          </w:p>
        </w:tc>
        <w:tc>
          <w:tcPr>
            <w:tcW w:w="2278" w:type="pct"/>
            <w:vAlign w:val="center"/>
          </w:tcPr>
          <w:p w:rsidR="002A5F5D" w:rsidRPr="00C0412A" w:rsidRDefault="002A5F5D" w:rsidP="00964B22">
            <w:pPr>
              <w:spacing w:after="0"/>
              <w:jc w:val="center"/>
            </w:pPr>
            <w:r>
              <w:t>Продолжительность (бесперебойность) поставки товаров и услуг, час/день</w:t>
            </w:r>
          </w:p>
        </w:tc>
      </w:tr>
      <w:tr w:rsidR="00BD5571" w:rsidRPr="00C0412A" w:rsidTr="00964B22">
        <w:trPr>
          <w:trHeight w:val="20"/>
          <w:tblHeader/>
        </w:trPr>
        <w:tc>
          <w:tcPr>
            <w:tcW w:w="353" w:type="pct"/>
            <w:vAlign w:val="center"/>
          </w:tcPr>
          <w:p w:rsidR="00BD5571" w:rsidRDefault="00BD5571" w:rsidP="00964B22">
            <w:pPr>
              <w:spacing w:after="0"/>
              <w:jc w:val="center"/>
            </w:pPr>
            <w:r>
              <w:lastRenderedPageBreak/>
              <w:t>5</w:t>
            </w:r>
          </w:p>
        </w:tc>
        <w:tc>
          <w:tcPr>
            <w:tcW w:w="4647" w:type="pct"/>
            <w:gridSpan w:val="2"/>
            <w:vAlign w:val="center"/>
          </w:tcPr>
          <w:p w:rsidR="00BD5571" w:rsidRDefault="00BD5571" w:rsidP="00964B22">
            <w:pPr>
              <w:spacing w:after="0"/>
              <w:jc w:val="center"/>
            </w:pPr>
            <w:r w:rsidRPr="00BD5571">
              <w:rPr>
                <w:b/>
                <w:spacing w:val="-3"/>
              </w:rPr>
              <w:t>Газоснабжение</w:t>
            </w:r>
          </w:p>
        </w:tc>
      </w:tr>
      <w:tr w:rsidR="00BD5571" w:rsidRPr="00C0412A" w:rsidTr="00964B22">
        <w:trPr>
          <w:trHeight w:val="20"/>
          <w:tblHeader/>
        </w:trPr>
        <w:tc>
          <w:tcPr>
            <w:tcW w:w="353" w:type="pct"/>
            <w:vAlign w:val="center"/>
          </w:tcPr>
          <w:p w:rsidR="00BD5571" w:rsidRDefault="00BD5571" w:rsidP="00964B22">
            <w:pPr>
              <w:spacing w:after="0"/>
              <w:jc w:val="center"/>
            </w:pPr>
            <w:r>
              <w:t>5.1</w:t>
            </w:r>
          </w:p>
        </w:tc>
        <w:tc>
          <w:tcPr>
            <w:tcW w:w="2369" w:type="pct"/>
            <w:vAlign w:val="center"/>
          </w:tcPr>
          <w:p w:rsidR="00BD5571" w:rsidRPr="00BD5571" w:rsidRDefault="00BD5571" w:rsidP="00964B22">
            <w:pPr>
              <w:spacing w:after="0"/>
              <w:jc w:val="center"/>
              <w:rPr>
                <w:b/>
                <w:spacing w:val="-3"/>
              </w:rPr>
            </w:pPr>
            <w:r>
              <w:rPr>
                <w:b/>
                <w:spacing w:val="-3"/>
              </w:rPr>
              <w:t>Показатели спроса на услуги по газоснабжению</w:t>
            </w:r>
          </w:p>
        </w:tc>
        <w:tc>
          <w:tcPr>
            <w:tcW w:w="2278" w:type="pct"/>
            <w:vAlign w:val="center"/>
          </w:tcPr>
          <w:p w:rsidR="00BD5571" w:rsidRPr="00C0412A" w:rsidRDefault="00BD5571" w:rsidP="00964B22">
            <w:pPr>
              <w:spacing w:after="0"/>
              <w:jc w:val="center"/>
              <w:rPr>
                <w:bCs/>
              </w:rPr>
            </w:pPr>
            <w:r>
              <w:rPr>
                <w:bCs/>
              </w:rPr>
              <w:t>Объем потребления газа, м</w:t>
            </w:r>
            <w:r>
              <w:rPr>
                <w:bCs/>
                <w:vertAlign w:val="superscript"/>
              </w:rPr>
              <w:t>3</w:t>
            </w:r>
          </w:p>
        </w:tc>
      </w:tr>
      <w:tr w:rsidR="00BD5571" w:rsidRPr="00C0412A" w:rsidTr="00964B22">
        <w:trPr>
          <w:trHeight w:val="20"/>
          <w:tblHeader/>
        </w:trPr>
        <w:tc>
          <w:tcPr>
            <w:tcW w:w="353" w:type="pct"/>
            <w:vAlign w:val="center"/>
          </w:tcPr>
          <w:p w:rsidR="00BD5571" w:rsidRDefault="00BD5571" w:rsidP="00964B22">
            <w:pPr>
              <w:spacing w:after="0"/>
              <w:jc w:val="center"/>
            </w:pPr>
            <w:r>
              <w:t>5.2</w:t>
            </w:r>
          </w:p>
        </w:tc>
        <w:tc>
          <w:tcPr>
            <w:tcW w:w="2369" w:type="pct"/>
            <w:vAlign w:val="center"/>
          </w:tcPr>
          <w:p w:rsidR="00BD5571" w:rsidRPr="006E64FF" w:rsidRDefault="00BD5571" w:rsidP="00964B22">
            <w:pPr>
              <w:spacing w:after="0"/>
              <w:jc w:val="center"/>
              <w:rPr>
                <w:spacing w:val="-3"/>
              </w:rPr>
            </w:pPr>
            <w:r w:rsidRPr="006E64FF">
              <w:rPr>
                <w:spacing w:val="-3"/>
              </w:rPr>
              <w:t>Качество услуг по  утилизации (захоронения) ТБО</w:t>
            </w:r>
          </w:p>
        </w:tc>
        <w:tc>
          <w:tcPr>
            <w:tcW w:w="2278" w:type="pct"/>
            <w:vAlign w:val="center"/>
          </w:tcPr>
          <w:p w:rsidR="00BD5571" w:rsidRPr="00C0412A" w:rsidRDefault="00BD5571" w:rsidP="00964B22">
            <w:pPr>
              <w:spacing w:after="0"/>
              <w:jc w:val="center"/>
              <w:rPr>
                <w:sz w:val="22"/>
                <w:szCs w:val="22"/>
              </w:rPr>
            </w:pPr>
            <w:r>
              <w:t>Соответствие качества товаров и услуг установленным требованиям</w:t>
            </w:r>
          </w:p>
        </w:tc>
      </w:tr>
      <w:tr w:rsidR="00BD5571" w:rsidRPr="00C0412A" w:rsidTr="00964B22">
        <w:trPr>
          <w:trHeight w:val="20"/>
          <w:tblHeader/>
        </w:trPr>
        <w:tc>
          <w:tcPr>
            <w:tcW w:w="353" w:type="pct"/>
            <w:vAlign w:val="center"/>
          </w:tcPr>
          <w:p w:rsidR="00BD5571" w:rsidRDefault="00BD5571" w:rsidP="00964B22">
            <w:pPr>
              <w:spacing w:after="0"/>
              <w:jc w:val="center"/>
            </w:pPr>
            <w:r>
              <w:t>5.3</w:t>
            </w:r>
          </w:p>
        </w:tc>
        <w:tc>
          <w:tcPr>
            <w:tcW w:w="2369" w:type="pct"/>
            <w:vAlign w:val="center"/>
          </w:tcPr>
          <w:p w:rsidR="00BD5571" w:rsidRPr="00C0412A" w:rsidRDefault="00BD5571" w:rsidP="00964B22">
            <w:pPr>
              <w:spacing w:after="0"/>
              <w:jc w:val="center"/>
              <w:rPr>
                <w:spacing w:val="-3"/>
              </w:rPr>
            </w:pPr>
            <w:r>
              <w:rPr>
                <w:spacing w:val="-3"/>
              </w:rPr>
              <w:t>Показатели  надежности системы</w:t>
            </w:r>
          </w:p>
        </w:tc>
        <w:tc>
          <w:tcPr>
            <w:tcW w:w="2278" w:type="pct"/>
            <w:vAlign w:val="center"/>
          </w:tcPr>
          <w:p w:rsidR="00BD5571" w:rsidRPr="00C0412A" w:rsidRDefault="00BD5571" w:rsidP="00964B22">
            <w:pPr>
              <w:spacing w:after="0"/>
              <w:jc w:val="center"/>
            </w:pPr>
            <w:r>
              <w:t>Продолжительность (бесперебойность) поставки товаров и услуг, час/день</w:t>
            </w:r>
          </w:p>
        </w:tc>
      </w:tr>
    </w:tbl>
    <w:p w:rsidR="002A5F5D" w:rsidRPr="0010775C" w:rsidRDefault="002A5F5D" w:rsidP="002A5F5D">
      <w:pPr>
        <w:spacing w:before="120" w:after="120"/>
        <w:ind w:firstLine="709"/>
      </w:pPr>
      <w:r w:rsidRPr="0010775C">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2A5F5D" w:rsidRPr="0010775C" w:rsidRDefault="002A5F5D" w:rsidP="002A5F5D">
      <w:pPr>
        <w:spacing w:before="120" w:after="120"/>
        <w:ind w:firstLine="709"/>
      </w:pPr>
      <w:r w:rsidRPr="0010775C">
        <w:t>Охват потребителей услугами  используется для оценки качества работы систем жизнеобеспечения.</w:t>
      </w:r>
    </w:p>
    <w:p w:rsidR="002A5F5D" w:rsidRPr="0010775C" w:rsidRDefault="002A5F5D" w:rsidP="002A5F5D">
      <w:pPr>
        <w:spacing w:before="120" w:after="120"/>
        <w:ind w:firstLine="709"/>
      </w:pPr>
      <w:r w:rsidRPr="0010775C">
        <w:t>Уровень использования производственных мощностей, обеспеченность приборами учета, характеризуют сбалансированность систем.</w:t>
      </w:r>
    </w:p>
    <w:p w:rsidR="002A5F5D" w:rsidRPr="0010775C" w:rsidRDefault="002A5F5D" w:rsidP="002A5F5D">
      <w:pPr>
        <w:spacing w:before="120" w:after="120"/>
        <w:ind w:firstLine="709"/>
      </w:pPr>
      <w:r w:rsidRPr="0010775C">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2A5F5D" w:rsidRPr="0010775C" w:rsidRDefault="002A5F5D" w:rsidP="002A5F5D">
      <w:pPr>
        <w:spacing w:before="120" w:after="120"/>
        <w:ind w:firstLine="709"/>
      </w:pPr>
      <w:r w:rsidRPr="0010775C">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2A5F5D" w:rsidRPr="0010775C" w:rsidRDefault="002A5F5D" w:rsidP="002A5F5D">
      <w:pPr>
        <w:spacing w:before="120" w:after="120"/>
        <w:ind w:firstLine="709"/>
      </w:pPr>
      <w:r w:rsidRPr="0010775C">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w:t>
      </w:r>
      <w:r>
        <w:t>шт</w:t>
      </w:r>
      <w:r w:rsidRPr="0010775C">
        <w:t xml:space="preserve">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2A5F5D" w:rsidRPr="0010775C" w:rsidRDefault="002A5F5D" w:rsidP="002A5F5D">
      <w:pPr>
        <w:spacing w:before="120" w:after="120"/>
        <w:ind w:firstLine="709"/>
      </w:pPr>
      <w:r w:rsidRPr="0010775C">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r>
        <w:t xml:space="preserve"> </w:t>
      </w:r>
    </w:p>
    <w:p w:rsidR="002A5F5D" w:rsidRPr="0010775C" w:rsidRDefault="002A5F5D" w:rsidP="002A5F5D">
      <w:pPr>
        <w:spacing w:before="120" w:after="120"/>
        <w:ind w:firstLine="709"/>
      </w:pPr>
      <w:r w:rsidRPr="0010775C">
        <w:t>Результатами реализация мероприятий по системе теплоснабжения муниципального образования  являются:</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обеспечение возможности подключения строящихся объектов к системе теплоснабжения при гарантированном объеме заявленной мощности;</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улучшение качества жилищно-коммунального обслуживания населения по системе теплоснабжения.</w:t>
      </w:r>
    </w:p>
    <w:p w:rsidR="002A5F5D" w:rsidRPr="0010775C" w:rsidRDefault="002A5F5D" w:rsidP="002A5F5D">
      <w:pPr>
        <w:spacing w:before="120" w:after="120"/>
        <w:ind w:firstLine="709"/>
      </w:pPr>
      <w:r w:rsidRPr="0010775C">
        <w:t>Результатами реализация мероприятий по развитию систем водоснабжения муниципального образования  являются:</w:t>
      </w:r>
    </w:p>
    <w:p w:rsidR="002A5F5D" w:rsidRPr="0010775C" w:rsidRDefault="002A5F5D" w:rsidP="00662EAD">
      <w:pPr>
        <w:numPr>
          <w:ilvl w:val="0"/>
          <w:numId w:val="19"/>
        </w:numPr>
        <w:tabs>
          <w:tab w:val="clear" w:pos="1429"/>
          <w:tab w:val="num" w:pos="900"/>
        </w:tabs>
        <w:spacing w:before="120" w:after="120"/>
        <w:ind w:left="720" w:firstLine="0"/>
      </w:pPr>
      <w:r w:rsidRPr="0010775C">
        <w:t>обеспечение бесперебойной подачи качественной воды от источника до потребителя;</w:t>
      </w:r>
    </w:p>
    <w:p w:rsidR="002A5F5D" w:rsidRPr="0010775C" w:rsidRDefault="002A5F5D" w:rsidP="00662EAD">
      <w:pPr>
        <w:numPr>
          <w:ilvl w:val="0"/>
          <w:numId w:val="19"/>
        </w:numPr>
        <w:tabs>
          <w:tab w:val="clear" w:pos="1429"/>
          <w:tab w:val="num" w:pos="900"/>
        </w:tabs>
        <w:spacing w:before="120" w:after="120"/>
        <w:ind w:left="720" w:firstLine="0"/>
      </w:pPr>
      <w:r w:rsidRPr="0010775C">
        <w:t>улучшение качества жилищно-коммунального обслуживания населения по системе водоснабжения;</w:t>
      </w:r>
    </w:p>
    <w:p w:rsidR="002A5F5D" w:rsidRPr="0010775C" w:rsidRDefault="002A5F5D" w:rsidP="00662EAD">
      <w:pPr>
        <w:numPr>
          <w:ilvl w:val="0"/>
          <w:numId w:val="19"/>
        </w:numPr>
        <w:tabs>
          <w:tab w:val="clear" w:pos="1429"/>
          <w:tab w:val="num" w:pos="900"/>
        </w:tabs>
        <w:spacing w:before="120" w:after="120"/>
        <w:ind w:left="720" w:firstLine="0"/>
      </w:pPr>
      <w:r w:rsidRPr="0010775C">
        <w:t>обеспечение энергосбережения;</w:t>
      </w:r>
    </w:p>
    <w:p w:rsidR="002A5F5D" w:rsidRPr="0010775C" w:rsidRDefault="002A5F5D" w:rsidP="00662EAD">
      <w:pPr>
        <w:numPr>
          <w:ilvl w:val="0"/>
          <w:numId w:val="19"/>
        </w:numPr>
        <w:tabs>
          <w:tab w:val="clear" w:pos="1429"/>
          <w:tab w:val="num" w:pos="900"/>
        </w:tabs>
        <w:spacing w:before="120" w:after="120"/>
        <w:ind w:left="720" w:firstLine="0"/>
      </w:pPr>
      <w:r w:rsidRPr="0010775C">
        <w:lastRenderedPageBreak/>
        <w:t>обеспечение возможности подключения строящихся объектов к системе водоснабжения при гарантированном объеме заявленной мощности.</w:t>
      </w:r>
    </w:p>
    <w:p w:rsidR="002A5F5D" w:rsidRPr="0010775C" w:rsidRDefault="002A5F5D" w:rsidP="002A5F5D">
      <w:pPr>
        <w:spacing w:before="120" w:after="120"/>
        <w:ind w:firstLine="709"/>
      </w:pPr>
      <w:r w:rsidRPr="0010775C">
        <w:t>Результатами реализация мероприятий по развитию систем водоотведения являются:</w:t>
      </w:r>
    </w:p>
    <w:p w:rsidR="002A5F5D" w:rsidRPr="0010775C" w:rsidRDefault="002A5F5D" w:rsidP="00662EAD">
      <w:pPr>
        <w:numPr>
          <w:ilvl w:val="0"/>
          <w:numId w:val="20"/>
        </w:numPr>
        <w:tabs>
          <w:tab w:val="clear" w:pos="1429"/>
          <w:tab w:val="num" w:pos="900"/>
        </w:tabs>
        <w:spacing w:before="120" w:after="120"/>
        <w:ind w:left="720" w:firstLine="0"/>
      </w:pPr>
      <w:r w:rsidRPr="0010775C">
        <w:t>повышение надежности и обеспечение бесперебойной работы объектов водоотведения;</w:t>
      </w:r>
    </w:p>
    <w:p w:rsidR="002A5F5D" w:rsidRPr="0010775C" w:rsidRDefault="002A5F5D" w:rsidP="00662EAD">
      <w:pPr>
        <w:numPr>
          <w:ilvl w:val="0"/>
          <w:numId w:val="20"/>
        </w:numPr>
        <w:tabs>
          <w:tab w:val="clear" w:pos="1429"/>
          <w:tab w:val="num" w:pos="900"/>
        </w:tabs>
        <w:spacing w:before="120" w:after="120"/>
        <w:ind w:left="720" w:firstLine="0"/>
      </w:pPr>
      <w:r w:rsidRPr="0010775C">
        <w:t>уменьшение техногенного воздействия на среду обитания;</w:t>
      </w:r>
    </w:p>
    <w:p w:rsidR="002A5F5D" w:rsidRPr="0010775C" w:rsidRDefault="002A5F5D" w:rsidP="00662EAD">
      <w:pPr>
        <w:numPr>
          <w:ilvl w:val="0"/>
          <w:numId w:val="20"/>
        </w:numPr>
        <w:tabs>
          <w:tab w:val="clear" w:pos="1429"/>
          <w:tab w:val="num" w:pos="900"/>
        </w:tabs>
        <w:spacing w:before="120" w:after="120"/>
        <w:ind w:left="720" w:firstLine="0"/>
      </w:pPr>
      <w:r w:rsidRPr="0010775C">
        <w:t>улучшение качества жилищно-коммунального обслуживания нас</w:t>
      </w:r>
      <w:r>
        <w:t>еления по системе водоотведения.</w:t>
      </w:r>
    </w:p>
    <w:p w:rsidR="002A5F5D" w:rsidRPr="0010775C" w:rsidRDefault="002A5F5D" w:rsidP="002A5F5D">
      <w:pPr>
        <w:spacing w:before="120" w:after="120"/>
        <w:ind w:firstLine="709"/>
      </w:pPr>
      <w:r w:rsidRPr="0010775C">
        <w:t>Реализация мероприятий по системе электроснабжения позволит достичь следующего эффекта:</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обеспечение бесперебойного электроснабжения;</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повышение качества и надежности электроснабжения, снижение уровня потерь;</w:t>
      </w:r>
    </w:p>
    <w:p w:rsidR="002A5F5D" w:rsidRPr="0010775C" w:rsidRDefault="002A5F5D" w:rsidP="00662EAD">
      <w:pPr>
        <w:numPr>
          <w:ilvl w:val="0"/>
          <w:numId w:val="20"/>
        </w:numPr>
        <w:tabs>
          <w:tab w:val="clear" w:pos="1429"/>
          <w:tab w:val="num" w:pos="720"/>
          <w:tab w:val="num" w:pos="900"/>
        </w:tabs>
        <w:spacing w:before="120" w:after="120"/>
        <w:ind w:left="720" w:firstLine="0"/>
      </w:pPr>
      <w:r w:rsidRPr="0010775C">
        <w:t>обеспечение резерва мощности, необходимого для электроснабжения районов, планируемых к застройке;</w:t>
      </w:r>
    </w:p>
    <w:p w:rsidR="002A5F5D" w:rsidRPr="0010775C" w:rsidRDefault="002A5F5D" w:rsidP="002A5F5D">
      <w:pPr>
        <w:spacing w:before="120" w:after="120"/>
        <w:ind w:firstLine="709"/>
      </w:pPr>
      <w:r w:rsidRPr="0010775C">
        <w:t xml:space="preserve">Реализация программных мероприятий по системе </w:t>
      </w:r>
      <w:r>
        <w:t xml:space="preserve">в захоронении (утилизации) ТБО </w:t>
      </w:r>
      <w:r w:rsidRPr="0010775C">
        <w:t>обеспечит улуч</w:t>
      </w:r>
      <w:r>
        <w:t>шение  экологической обстановки</w:t>
      </w:r>
      <w:r w:rsidRPr="0010775C">
        <w:t>.</w:t>
      </w:r>
    </w:p>
    <w:p w:rsidR="002A5F5D" w:rsidRDefault="002A5F5D" w:rsidP="002A5F5D">
      <w:pPr>
        <w:spacing w:before="120" w:after="120"/>
        <w:ind w:firstLine="709"/>
      </w:pPr>
      <w:r w:rsidRPr="0010775C">
        <w:t>Количественные значения  целевых показателей определены с учетом выполнения всех мероприятий Программы в запланированные сроки:</w:t>
      </w:r>
    </w:p>
    <w:p w:rsidR="00BD5571" w:rsidRPr="00BE72D4" w:rsidRDefault="00BD5571" w:rsidP="00662EAD">
      <w:pPr>
        <w:numPr>
          <w:ilvl w:val="0"/>
          <w:numId w:val="15"/>
        </w:numPr>
        <w:tabs>
          <w:tab w:val="clear" w:pos="1429"/>
          <w:tab w:val="num" w:pos="180"/>
        </w:tabs>
        <w:spacing w:before="120" w:after="120"/>
        <w:ind w:left="720"/>
        <w:rPr>
          <w:b/>
        </w:rPr>
      </w:pPr>
      <w:r w:rsidRPr="00BE72D4">
        <w:rPr>
          <w:b/>
        </w:rPr>
        <w:t>Теплоснабжение:</w:t>
      </w:r>
    </w:p>
    <w:p w:rsidR="00BD5571" w:rsidRPr="00BE72D4" w:rsidRDefault="00BD5571" w:rsidP="00662EAD">
      <w:pPr>
        <w:numPr>
          <w:ilvl w:val="1"/>
          <w:numId w:val="15"/>
        </w:numPr>
        <w:tabs>
          <w:tab w:val="clear" w:pos="2149"/>
          <w:tab w:val="num" w:pos="180"/>
          <w:tab w:val="num" w:pos="1080"/>
        </w:tabs>
        <w:spacing w:before="120" w:after="120"/>
        <w:ind w:left="720" w:firstLine="0"/>
      </w:pPr>
      <w:r w:rsidRPr="00BE72D4">
        <w:t xml:space="preserve"> надежность обслуживания - количество аварий и повреждений на 1 км сетей в год:</w:t>
      </w:r>
    </w:p>
    <w:p w:rsidR="00BD5571" w:rsidRPr="00BE72D4" w:rsidRDefault="00BD5571" w:rsidP="00662EAD">
      <w:pPr>
        <w:numPr>
          <w:ilvl w:val="2"/>
          <w:numId w:val="15"/>
        </w:numPr>
        <w:tabs>
          <w:tab w:val="clear" w:pos="2160"/>
          <w:tab w:val="num" w:pos="180"/>
          <w:tab w:val="num" w:pos="1440"/>
        </w:tabs>
        <w:spacing w:before="120" w:after="120"/>
        <w:ind w:left="1620"/>
      </w:pPr>
      <w:r>
        <w:t xml:space="preserve"> 2015</w:t>
      </w:r>
      <w:r w:rsidRPr="00BE72D4">
        <w:t xml:space="preserve"> г. –</w:t>
      </w:r>
      <w:r>
        <w:t xml:space="preserve"> менее 1 </w:t>
      </w:r>
      <w:r w:rsidRPr="00BE72D4">
        <w:t>ед./км.;</w:t>
      </w:r>
    </w:p>
    <w:p w:rsidR="00BD5571" w:rsidRPr="00BE72D4" w:rsidRDefault="00BD5571" w:rsidP="00662EAD">
      <w:pPr>
        <w:numPr>
          <w:ilvl w:val="2"/>
          <w:numId w:val="15"/>
        </w:numPr>
        <w:tabs>
          <w:tab w:val="clear" w:pos="2160"/>
          <w:tab w:val="num" w:pos="180"/>
          <w:tab w:val="num" w:pos="1440"/>
        </w:tabs>
        <w:spacing w:before="120" w:after="120"/>
        <w:ind w:left="1620"/>
      </w:pPr>
      <w:r w:rsidRPr="00BE72D4">
        <w:t>20</w:t>
      </w:r>
      <w:r>
        <w:rPr>
          <w:lang w:val="en-US"/>
        </w:rPr>
        <w:t>30</w:t>
      </w:r>
      <w:r w:rsidRPr="00BE72D4">
        <w:t xml:space="preserve"> г. –</w:t>
      </w:r>
      <w:r>
        <w:t xml:space="preserve"> менее 1 </w:t>
      </w:r>
      <w:r w:rsidRPr="00BE72D4">
        <w:t>ед./км.</w:t>
      </w:r>
    </w:p>
    <w:p w:rsidR="00BD5571" w:rsidRPr="00BE72D4" w:rsidRDefault="00BD5571" w:rsidP="00662EAD">
      <w:pPr>
        <w:numPr>
          <w:ilvl w:val="1"/>
          <w:numId w:val="15"/>
        </w:numPr>
        <w:tabs>
          <w:tab w:val="clear" w:pos="2149"/>
          <w:tab w:val="num" w:pos="180"/>
          <w:tab w:val="num" w:pos="1080"/>
          <w:tab w:val="num" w:pos="1440"/>
        </w:tabs>
        <w:spacing w:before="120" w:after="120"/>
        <w:ind w:left="720" w:firstLine="0"/>
      </w:pPr>
      <w:r w:rsidRPr="00BE72D4">
        <w:t>Удельный вес сетей, нуждающихся в замене:</w:t>
      </w:r>
    </w:p>
    <w:p w:rsidR="00BD5571" w:rsidRPr="00BE72D4" w:rsidRDefault="00BD5571" w:rsidP="00662EAD">
      <w:pPr>
        <w:numPr>
          <w:ilvl w:val="2"/>
          <w:numId w:val="15"/>
        </w:numPr>
        <w:tabs>
          <w:tab w:val="clear" w:pos="2160"/>
          <w:tab w:val="num" w:pos="180"/>
          <w:tab w:val="num" w:pos="1440"/>
        </w:tabs>
        <w:spacing w:before="120" w:after="120"/>
        <w:ind w:left="1620"/>
      </w:pPr>
      <w:r>
        <w:t>2015</w:t>
      </w:r>
      <w:r w:rsidRPr="00BE72D4">
        <w:t xml:space="preserve"> г. –  </w:t>
      </w:r>
      <w:r>
        <w:t>64,5</w:t>
      </w:r>
      <w:r w:rsidRPr="00BE72D4">
        <w:t>%;</w:t>
      </w:r>
    </w:p>
    <w:p w:rsidR="00BD5571" w:rsidRPr="00BE72D4" w:rsidRDefault="00BD5571" w:rsidP="00662EAD">
      <w:pPr>
        <w:numPr>
          <w:ilvl w:val="2"/>
          <w:numId w:val="15"/>
        </w:numPr>
        <w:tabs>
          <w:tab w:val="clear" w:pos="2160"/>
          <w:tab w:val="num" w:pos="180"/>
          <w:tab w:val="num" w:pos="1440"/>
        </w:tabs>
        <w:spacing w:before="120" w:after="120"/>
        <w:ind w:left="1620"/>
      </w:pPr>
      <w:r w:rsidRPr="00BE72D4">
        <w:t>20</w:t>
      </w:r>
      <w:r>
        <w:rPr>
          <w:lang w:val="en-US"/>
        </w:rPr>
        <w:t>30</w:t>
      </w:r>
      <w:r w:rsidRPr="00BE72D4">
        <w:t xml:space="preserve"> г. –  </w:t>
      </w:r>
      <w:r>
        <w:t>4,5</w:t>
      </w:r>
      <w:r w:rsidRPr="00BE72D4">
        <w:t>%.</w:t>
      </w:r>
    </w:p>
    <w:p w:rsidR="00BD5571" w:rsidRPr="00BE72D4" w:rsidRDefault="00BD5571" w:rsidP="00662EAD">
      <w:pPr>
        <w:numPr>
          <w:ilvl w:val="1"/>
          <w:numId w:val="15"/>
        </w:numPr>
        <w:tabs>
          <w:tab w:val="clear" w:pos="2149"/>
          <w:tab w:val="num" w:pos="180"/>
          <w:tab w:val="num" w:pos="1080"/>
        </w:tabs>
        <w:spacing w:before="120" w:after="120"/>
        <w:ind w:left="720" w:firstLine="0"/>
      </w:pPr>
      <w:r w:rsidRPr="00BE72D4">
        <w:t>Уровень потерь:</w:t>
      </w:r>
    </w:p>
    <w:p w:rsidR="00BD5571" w:rsidRPr="00BE72D4" w:rsidRDefault="00BD5571" w:rsidP="00662EAD">
      <w:pPr>
        <w:numPr>
          <w:ilvl w:val="2"/>
          <w:numId w:val="15"/>
        </w:numPr>
        <w:tabs>
          <w:tab w:val="clear" w:pos="2160"/>
          <w:tab w:val="num" w:pos="180"/>
          <w:tab w:val="num" w:pos="1440"/>
        </w:tabs>
        <w:spacing w:before="120" w:after="120"/>
        <w:ind w:left="1620"/>
      </w:pPr>
      <w:r>
        <w:t xml:space="preserve"> 2015</w:t>
      </w:r>
      <w:r w:rsidRPr="00BE72D4">
        <w:t xml:space="preserve"> г. – </w:t>
      </w:r>
      <w:r>
        <w:t>34,6</w:t>
      </w:r>
      <w:r w:rsidRPr="00BE72D4">
        <w:t>%;</w:t>
      </w:r>
    </w:p>
    <w:p w:rsidR="00BD5571" w:rsidRPr="00BE72D4" w:rsidRDefault="00BD5571" w:rsidP="00662EAD">
      <w:pPr>
        <w:numPr>
          <w:ilvl w:val="2"/>
          <w:numId w:val="15"/>
        </w:numPr>
        <w:tabs>
          <w:tab w:val="clear" w:pos="2160"/>
          <w:tab w:val="num" w:pos="180"/>
          <w:tab w:val="num" w:pos="1440"/>
        </w:tabs>
        <w:spacing w:before="120" w:after="120"/>
        <w:ind w:left="1620"/>
      </w:pPr>
      <w:r w:rsidRPr="00BE72D4">
        <w:t xml:space="preserve"> 20</w:t>
      </w:r>
      <w:r>
        <w:rPr>
          <w:lang w:val="en-US"/>
        </w:rPr>
        <w:t>30</w:t>
      </w:r>
      <w:r w:rsidRPr="00BE72D4">
        <w:t xml:space="preserve"> г. –  </w:t>
      </w:r>
      <w:r>
        <w:t>16,5</w:t>
      </w:r>
      <w:r w:rsidRPr="00BE72D4">
        <w:t>%.</w:t>
      </w:r>
    </w:p>
    <w:p w:rsidR="002A5F5D" w:rsidRPr="00BE72D4" w:rsidRDefault="002A5F5D" w:rsidP="00662EAD">
      <w:pPr>
        <w:numPr>
          <w:ilvl w:val="0"/>
          <w:numId w:val="15"/>
        </w:numPr>
        <w:tabs>
          <w:tab w:val="clear" w:pos="1429"/>
          <w:tab w:val="num" w:pos="180"/>
        </w:tabs>
        <w:spacing w:before="120" w:after="120"/>
        <w:ind w:left="720"/>
        <w:rPr>
          <w:b/>
        </w:rPr>
      </w:pPr>
      <w:r w:rsidRPr="00BE72D4">
        <w:rPr>
          <w:b/>
        </w:rPr>
        <w:t>Водоснабжение:</w:t>
      </w:r>
    </w:p>
    <w:p w:rsidR="002A5F5D" w:rsidRPr="00BE72D4" w:rsidRDefault="002A5F5D" w:rsidP="00662EAD">
      <w:pPr>
        <w:numPr>
          <w:ilvl w:val="1"/>
          <w:numId w:val="15"/>
        </w:numPr>
        <w:tabs>
          <w:tab w:val="clear" w:pos="2149"/>
          <w:tab w:val="num" w:pos="180"/>
          <w:tab w:val="num" w:pos="1080"/>
        </w:tabs>
        <w:spacing w:before="120" w:after="120"/>
        <w:ind w:left="720" w:firstLine="0"/>
      </w:pPr>
      <w:r>
        <w:t>Соответствие качества питьевой воды установленным требованиям</w:t>
      </w:r>
      <w:r w:rsidRPr="00BE72D4">
        <w:t>:</w:t>
      </w:r>
    </w:p>
    <w:p w:rsidR="002A5F5D" w:rsidRPr="00BE72D4" w:rsidRDefault="00BD5571" w:rsidP="00662EAD">
      <w:pPr>
        <w:numPr>
          <w:ilvl w:val="2"/>
          <w:numId w:val="15"/>
        </w:numPr>
        <w:tabs>
          <w:tab w:val="clear" w:pos="2160"/>
          <w:tab w:val="num" w:pos="180"/>
          <w:tab w:val="num" w:pos="1440"/>
        </w:tabs>
        <w:spacing w:before="120" w:after="120"/>
        <w:ind w:left="1620"/>
      </w:pPr>
      <w:r>
        <w:t>2015</w:t>
      </w:r>
      <w:r w:rsidR="002A5F5D" w:rsidRPr="00BE72D4">
        <w:t xml:space="preserve"> г. –  </w:t>
      </w:r>
      <w:r>
        <w:t>10</w:t>
      </w:r>
      <w:r w:rsidR="002A5F5D">
        <w:t>0%</w:t>
      </w:r>
      <w:r w:rsidR="002A5F5D" w:rsidRPr="00BE72D4">
        <w:t>.;</w:t>
      </w:r>
    </w:p>
    <w:p w:rsidR="002A5F5D" w:rsidRPr="00BE72D4" w:rsidRDefault="002A5F5D" w:rsidP="00662EAD">
      <w:pPr>
        <w:numPr>
          <w:ilvl w:val="2"/>
          <w:numId w:val="15"/>
        </w:numPr>
        <w:tabs>
          <w:tab w:val="clear" w:pos="2160"/>
          <w:tab w:val="num" w:pos="180"/>
          <w:tab w:val="num" w:pos="1440"/>
        </w:tabs>
        <w:spacing w:before="120" w:after="120"/>
        <w:ind w:left="1620"/>
      </w:pPr>
      <w:r w:rsidRPr="00BE72D4">
        <w:t>20</w:t>
      </w:r>
      <w:r>
        <w:rPr>
          <w:lang w:val="en-US"/>
        </w:rPr>
        <w:t>30</w:t>
      </w:r>
      <w:r w:rsidRPr="00BE72D4">
        <w:t xml:space="preserve"> г. –</w:t>
      </w:r>
      <w:r>
        <w:t xml:space="preserve"> 100%</w:t>
      </w:r>
      <w:r w:rsidRPr="00BE72D4">
        <w:t>.</w:t>
      </w:r>
    </w:p>
    <w:p w:rsidR="002A5F5D" w:rsidRPr="00BE72D4" w:rsidRDefault="002A5F5D" w:rsidP="00662EAD">
      <w:pPr>
        <w:numPr>
          <w:ilvl w:val="1"/>
          <w:numId w:val="15"/>
        </w:numPr>
        <w:tabs>
          <w:tab w:val="clear" w:pos="2149"/>
          <w:tab w:val="num" w:pos="180"/>
          <w:tab w:val="num" w:pos="1080"/>
        </w:tabs>
        <w:spacing w:before="120" w:after="120"/>
        <w:ind w:left="720" w:firstLine="0"/>
      </w:pPr>
      <w:r>
        <w:t>Доля потребителей в жилых домах, обеспеченных доступом к централизованной системе водоснабжения</w:t>
      </w:r>
      <w:r w:rsidRPr="00BE72D4">
        <w:t>:</w:t>
      </w:r>
    </w:p>
    <w:p w:rsidR="002A5F5D" w:rsidRPr="00BE72D4" w:rsidRDefault="00CF3815" w:rsidP="00662EAD">
      <w:pPr>
        <w:numPr>
          <w:ilvl w:val="2"/>
          <w:numId w:val="15"/>
        </w:numPr>
        <w:tabs>
          <w:tab w:val="clear" w:pos="2160"/>
          <w:tab w:val="num" w:pos="180"/>
          <w:tab w:val="num" w:pos="1440"/>
        </w:tabs>
        <w:spacing w:before="120" w:after="120"/>
        <w:ind w:left="1620"/>
      </w:pPr>
      <w:r>
        <w:t xml:space="preserve"> 2017</w:t>
      </w:r>
      <w:r w:rsidR="002A5F5D" w:rsidRPr="00BE72D4">
        <w:t xml:space="preserve"> г. – </w:t>
      </w:r>
      <w:r w:rsidR="00BD5571">
        <w:t>100</w:t>
      </w:r>
      <w:r w:rsidR="002A5F5D" w:rsidRPr="00BE72D4">
        <w:t>%;</w:t>
      </w:r>
    </w:p>
    <w:p w:rsidR="002A5F5D" w:rsidRPr="00BE72D4" w:rsidRDefault="002A5F5D" w:rsidP="00662EAD">
      <w:pPr>
        <w:numPr>
          <w:ilvl w:val="2"/>
          <w:numId w:val="15"/>
        </w:numPr>
        <w:tabs>
          <w:tab w:val="clear" w:pos="2160"/>
          <w:tab w:val="num" w:pos="180"/>
          <w:tab w:val="num" w:pos="1440"/>
        </w:tabs>
        <w:spacing w:before="120" w:after="120"/>
        <w:ind w:left="1620"/>
      </w:pPr>
      <w:r w:rsidRPr="00BE72D4">
        <w:t xml:space="preserve"> 20</w:t>
      </w:r>
      <w:r>
        <w:rPr>
          <w:lang w:val="en-US"/>
        </w:rPr>
        <w:t xml:space="preserve">30 </w:t>
      </w:r>
      <w:r w:rsidRPr="00BE72D4">
        <w:t>г. – 100%.</w:t>
      </w:r>
    </w:p>
    <w:p w:rsidR="002A5F5D" w:rsidRPr="00BE72D4" w:rsidRDefault="002A5F5D" w:rsidP="00662EAD">
      <w:pPr>
        <w:numPr>
          <w:ilvl w:val="0"/>
          <w:numId w:val="15"/>
        </w:numPr>
        <w:tabs>
          <w:tab w:val="clear" w:pos="1429"/>
          <w:tab w:val="num" w:pos="180"/>
        </w:tabs>
        <w:spacing w:before="120" w:after="120"/>
        <w:ind w:left="720"/>
        <w:rPr>
          <w:b/>
        </w:rPr>
      </w:pPr>
      <w:r w:rsidRPr="00BE72D4">
        <w:rPr>
          <w:b/>
        </w:rPr>
        <w:t>Водоотведение:</w:t>
      </w:r>
    </w:p>
    <w:p w:rsidR="002A5F5D" w:rsidRPr="00BE72D4" w:rsidRDefault="002A5F5D" w:rsidP="00662EAD">
      <w:pPr>
        <w:numPr>
          <w:ilvl w:val="1"/>
          <w:numId w:val="15"/>
        </w:numPr>
        <w:tabs>
          <w:tab w:val="clear" w:pos="2149"/>
          <w:tab w:val="num" w:pos="180"/>
          <w:tab w:val="num" w:pos="1080"/>
        </w:tabs>
        <w:spacing w:before="120" w:after="120"/>
        <w:ind w:left="720" w:firstLine="0"/>
      </w:pPr>
      <w:r w:rsidRPr="00BE72D4">
        <w:t>Удельное водоотведение:</w:t>
      </w:r>
    </w:p>
    <w:p w:rsidR="002A5F5D" w:rsidRPr="00BE72D4" w:rsidRDefault="00CF3815" w:rsidP="00662EAD">
      <w:pPr>
        <w:numPr>
          <w:ilvl w:val="2"/>
          <w:numId w:val="15"/>
        </w:numPr>
        <w:tabs>
          <w:tab w:val="clear" w:pos="2160"/>
          <w:tab w:val="num" w:pos="180"/>
          <w:tab w:val="num" w:pos="1440"/>
        </w:tabs>
        <w:spacing w:before="120" w:after="120"/>
        <w:ind w:left="1620"/>
      </w:pPr>
      <w:r>
        <w:lastRenderedPageBreak/>
        <w:t>2017</w:t>
      </w:r>
      <w:r w:rsidR="00BD5571">
        <w:t xml:space="preserve"> г. – 33</w:t>
      </w:r>
      <w:r w:rsidR="002A5F5D" w:rsidRPr="00BE72D4">
        <w:t xml:space="preserve"> м</w:t>
      </w:r>
      <w:r w:rsidR="002A5F5D" w:rsidRPr="00BE72D4">
        <w:rPr>
          <w:vertAlign w:val="superscript"/>
        </w:rPr>
        <w:t>3</w:t>
      </w:r>
      <w:r w:rsidR="002A5F5D" w:rsidRPr="00BE72D4">
        <w:t>/чел;</w:t>
      </w:r>
    </w:p>
    <w:p w:rsidR="002A5F5D" w:rsidRPr="00BE72D4" w:rsidRDefault="002A5F5D" w:rsidP="00662EAD">
      <w:pPr>
        <w:numPr>
          <w:ilvl w:val="2"/>
          <w:numId w:val="15"/>
        </w:numPr>
        <w:tabs>
          <w:tab w:val="clear" w:pos="2160"/>
          <w:tab w:val="num" w:pos="180"/>
          <w:tab w:val="num" w:pos="1440"/>
        </w:tabs>
        <w:spacing w:before="120" w:after="120"/>
        <w:ind w:left="1620"/>
      </w:pPr>
      <w:r w:rsidRPr="00BE72D4">
        <w:t>20</w:t>
      </w:r>
      <w:r>
        <w:rPr>
          <w:lang w:val="en-US"/>
        </w:rPr>
        <w:t>30</w:t>
      </w:r>
      <w:r w:rsidRPr="00BE72D4">
        <w:t xml:space="preserve"> г. –</w:t>
      </w:r>
      <w:r>
        <w:t xml:space="preserve"> </w:t>
      </w:r>
      <w:r w:rsidR="00BD5571">
        <w:t>33</w:t>
      </w:r>
      <w:r>
        <w:t xml:space="preserve"> </w:t>
      </w:r>
      <w:r w:rsidRPr="00BE72D4">
        <w:t>м</w:t>
      </w:r>
      <w:r w:rsidRPr="00BE72D4">
        <w:rPr>
          <w:vertAlign w:val="superscript"/>
        </w:rPr>
        <w:t>3</w:t>
      </w:r>
      <w:r w:rsidRPr="00BE72D4">
        <w:t>/чел.</w:t>
      </w:r>
    </w:p>
    <w:p w:rsidR="002A5F5D" w:rsidRPr="00BE72D4" w:rsidRDefault="002A5F5D" w:rsidP="00662EAD">
      <w:pPr>
        <w:numPr>
          <w:ilvl w:val="1"/>
          <w:numId w:val="15"/>
        </w:numPr>
        <w:tabs>
          <w:tab w:val="clear" w:pos="2149"/>
          <w:tab w:val="num" w:pos="180"/>
          <w:tab w:val="num" w:pos="1080"/>
        </w:tabs>
        <w:spacing w:before="120" w:after="120"/>
        <w:ind w:left="720" w:firstLine="0"/>
      </w:pPr>
      <w:r w:rsidRPr="00BE72D4">
        <w:t xml:space="preserve"> Соответствие качества сточных вод установленным требованиям:</w:t>
      </w:r>
    </w:p>
    <w:p w:rsidR="002A5F5D" w:rsidRPr="00BE72D4" w:rsidRDefault="00CF3815" w:rsidP="00662EAD">
      <w:pPr>
        <w:numPr>
          <w:ilvl w:val="2"/>
          <w:numId w:val="15"/>
        </w:numPr>
        <w:tabs>
          <w:tab w:val="clear" w:pos="2160"/>
          <w:tab w:val="num" w:pos="180"/>
          <w:tab w:val="num" w:pos="1440"/>
        </w:tabs>
        <w:spacing w:before="120" w:after="120"/>
        <w:ind w:left="1620"/>
      </w:pPr>
      <w:r>
        <w:t>2017</w:t>
      </w:r>
      <w:r w:rsidR="002A5F5D" w:rsidRPr="00BE72D4">
        <w:t xml:space="preserve"> г. – </w:t>
      </w:r>
      <w:r w:rsidR="00BD5571">
        <w:t>10</w:t>
      </w:r>
      <w:r w:rsidR="002A5F5D" w:rsidRPr="00BE72D4">
        <w:t>0%;</w:t>
      </w:r>
    </w:p>
    <w:p w:rsidR="002A5F5D" w:rsidRPr="00BE72D4" w:rsidRDefault="002A5F5D" w:rsidP="00662EAD">
      <w:pPr>
        <w:numPr>
          <w:ilvl w:val="2"/>
          <w:numId w:val="15"/>
        </w:numPr>
        <w:tabs>
          <w:tab w:val="clear" w:pos="2160"/>
          <w:tab w:val="num" w:pos="180"/>
          <w:tab w:val="num" w:pos="1440"/>
        </w:tabs>
        <w:spacing w:before="120" w:after="120"/>
        <w:ind w:left="1620"/>
      </w:pPr>
      <w:r w:rsidRPr="00BE72D4">
        <w:t>20</w:t>
      </w:r>
      <w:r>
        <w:rPr>
          <w:lang w:val="en-US"/>
        </w:rPr>
        <w:t>30</w:t>
      </w:r>
      <w:r w:rsidRPr="00BE72D4">
        <w:t xml:space="preserve"> г. – 100%.</w:t>
      </w:r>
    </w:p>
    <w:p w:rsidR="002A5F5D" w:rsidRPr="00BE72D4" w:rsidRDefault="002A5F5D" w:rsidP="00662EAD">
      <w:pPr>
        <w:numPr>
          <w:ilvl w:val="0"/>
          <w:numId w:val="15"/>
        </w:numPr>
        <w:tabs>
          <w:tab w:val="clear" w:pos="1429"/>
          <w:tab w:val="num" w:pos="180"/>
        </w:tabs>
        <w:spacing w:before="120" w:after="120"/>
        <w:ind w:left="720"/>
        <w:rPr>
          <w:b/>
        </w:rPr>
      </w:pPr>
      <w:r w:rsidRPr="00BE72D4">
        <w:rPr>
          <w:b/>
        </w:rPr>
        <w:t>Электроснабжение:</w:t>
      </w:r>
    </w:p>
    <w:p w:rsidR="002A5F5D" w:rsidRPr="00BE72D4" w:rsidRDefault="002A5F5D" w:rsidP="00662EAD">
      <w:pPr>
        <w:numPr>
          <w:ilvl w:val="1"/>
          <w:numId w:val="15"/>
        </w:numPr>
        <w:tabs>
          <w:tab w:val="clear" w:pos="2149"/>
          <w:tab w:val="num" w:pos="180"/>
          <w:tab w:val="num" w:pos="1080"/>
        </w:tabs>
        <w:spacing w:before="120" w:after="120"/>
        <w:ind w:left="720" w:firstLine="0"/>
      </w:pPr>
      <w:r w:rsidRPr="00BE72D4">
        <w:t xml:space="preserve"> надежность обслуживания - количество аварий и повреждений на 1 км сетей в год:</w:t>
      </w:r>
    </w:p>
    <w:p w:rsidR="002A5F5D" w:rsidRPr="00BE72D4" w:rsidRDefault="00CF3815" w:rsidP="00662EAD">
      <w:pPr>
        <w:numPr>
          <w:ilvl w:val="2"/>
          <w:numId w:val="15"/>
        </w:numPr>
        <w:tabs>
          <w:tab w:val="clear" w:pos="2160"/>
          <w:tab w:val="num" w:pos="180"/>
          <w:tab w:val="num" w:pos="1440"/>
        </w:tabs>
        <w:spacing w:before="120" w:after="120"/>
        <w:ind w:left="1620"/>
      </w:pPr>
      <w:r>
        <w:t xml:space="preserve"> 2017</w:t>
      </w:r>
      <w:r w:rsidR="002A5F5D" w:rsidRPr="00BE72D4">
        <w:t xml:space="preserve"> г. –</w:t>
      </w:r>
      <w:r w:rsidR="002A5F5D">
        <w:t xml:space="preserve"> 0 </w:t>
      </w:r>
      <w:r w:rsidR="002A5F5D" w:rsidRPr="00BE72D4">
        <w:t>ед./км;</w:t>
      </w:r>
    </w:p>
    <w:p w:rsidR="002A5F5D" w:rsidRDefault="002A5F5D" w:rsidP="00662EAD">
      <w:pPr>
        <w:numPr>
          <w:ilvl w:val="2"/>
          <w:numId w:val="15"/>
        </w:numPr>
        <w:tabs>
          <w:tab w:val="clear" w:pos="2160"/>
          <w:tab w:val="num" w:pos="180"/>
          <w:tab w:val="num" w:pos="1440"/>
        </w:tabs>
        <w:spacing w:before="120" w:after="120"/>
        <w:ind w:left="1620"/>
      </w:pPr>
      <w:r>
        <w:t xml:space="preserve"> 20</w:t>
      </w:r>
      <w:r>
        <w:rPr>
          <w:lang w:val="en-US"/>
        </w:rPr>
        <w:t>30</w:t>
      </w:r>
      <w:r w:rsidRPr="00BE72D4">
        <w:t xml:space="preserve"> г. – </w:t>
      </w:r>
      <w:r>
        <w:t>0</w:t>
      </w:r>
      <w:r w:rsidRPr="00BE72D4">
        <w:t xml:space="preserve"> ед./км.</w:t>
      </w:r>
    </w:p>
    <w:p w:rsidR="00BD5571" w:rsidRDefault="00BD5571" w:rsidP="00662EAD">
      <w:pPr>
        <w:numPr>
          <w:ilvl w:val="1"/>
          <w:numId w:val="15"/>
        </w:numPr>
        <w:tabs>
          <w:tab w:val="clear" w:pos="2149"/>
          <w:tab w:val="num" w:pos="180"/>
          <w:tab w:val="num" w:pos="1080"/>
        </w:tabs>
        <w:spacing w:before="120" w:after="120"/>
        <w:ind w:left="720" w:firstLine="0"/>
      </w:pPr>
      <w:r w:rsidRPr="005F12D5">
        <w:t>Уровень потерь % к отпуску в сеть</w:t>
      </w:r>
    </w:p>
    <w:p w:rsidR="00BD5571" w:rsidRPr="00BE72D4" w:rsidRDefault="00CF3815" w:rsidP="00662EAD">
      <w:pPr>
        <w:numPr>
          <w:ilvl w:val="2"/>
          <w:numId w:val="15"/>
        </w:numPr>
        <w:tabs>
          <w:tab w:val="clear" w:pos="2160"/>
          <w:tab w:val="num" w:pos="180"/>
          <w:tab w:val="num" w:pos="1440"/>
        </w:tabs>
        <w:spacing w:before="120" w:after="120"/>
        <w:ind w:left="1620"/>
      </w:pPr>
      <w:r>
        <w:t>2017</w:t>
      </w:r>
      <w:r w:rsidR="00BD5571" w:rsidRPr="00BE72D4">
        <w:t xml:space="preserve"> г. –</w:t>
      </w:r>
      <w:r w:rsidR="00BD5571">
        <w:t xml:space="preserve"> 12,3 %</w:t>
      </w:r>
      <w:r w:rsidR="00BD5571" w:rsidRPr="00BE72D4">
        <w:t>;</w:t>
      </w:r>
    </w:p>
    <w:p w:rsidR="00BD5571" w:rsidRDefault="00BD5571" w:rsidP="00662EAD">
      <w:pPr>
        <w:numPr>
          <w:ilvl w:val="2"/>
          <w:numId w:val="15"/>
        </w:numPr>
        <w:tabs>
          <w:tab w:val="clear" w:pos="2160"/>
          <w:tab w:val="num" w:pos="180"/>
          <w:tab w:val="num" w:pos="1440"/>
        </w:tabs>
        <w:spacing w:before="120" w:after="120"/>
        <w:ind w:left="1620"/>
      </w:pPr>
      <w:r>
        <w:t xml:space="preserve"> 20</w:t>
      </w:r>
      <w:r w:rsidRPr="00BD5571">
        <w:t>30</w:t>
      </w:r>
      <w:r w:rsidRPr="00BE72D4">
        <w:t xml:space="preserve"> г. – </w:t>
      </w:r>
      <w:r w:rsidR="00801919">
        <w:t>6,8 %</w:t>
      </w:r>
      <w:r w:rsidRPr="00BE72D4">
        <w:t>.</w:t>
      </w:r>
    </w:p>
    <w:p w:rsidR="002A5F5D" w:rsidRPr="00BE72D4" w:rsidRDefault="002A5F5D" w:rsidP="00662EAD">
      <w:pPr>
        <w:numPr>
          <w:ilvl w:val="0"/>
          <w:numId w:val="15"/>
        </w:numPr>
        <w:tabs>
          <w:tab w:val="clear" w:pos="1429"/>
          <w:tab w:val="num" w:pos="180"/>
        </w:tabs>
        <w:spacing w:before="120" w:after="120"/>
        <w:ind w:left="720"/>
        <w:rPr>
          <w:b/>
        </w:rPr>
      </w:pPr>
      <w:r w:rsidRPr="00BE72D4">
        <w:rPr>
          <w:b/>
        </w:rPr>
        <w:t>Утилизация (захоронение) ТБО:</w:t>
      </w:r>
    </w:p>
    <w:p w:rsidR="002A5F5D" w:rsidRPr="00BE72D4" w:rsidRDefault="002A5F5D" w:rsidP="002A5F5D">
      <w:pPr>
        <w:spacing w:before="120" w:after="120"/>
        <w:ind w:firstLine="709"/>
      </w:pPr>
      <w:r w:rsidRPr="00BE72D4">
        <w:t>Соответствие качества утилизации ТБО установленным требованиям, %</w:t>
      </w:r>
    </w:p>
    <w:p w:rsidR="002A5F5D" w:rsidRPr="00BE72D4" w:rsidRDefault="00CF3815" w:rsidP="00662EAD">
      <w:pPr>
        <w:numPr>
          <w:ilvl w:val="2"/>
          <w:numId w:val="15"/>
        </w:numPr>
        <w:tabs>
          <w:tab w:val="clear" w:pos="2160"/>
          <w:tab w:val="num" w:pos="180"/>
          <w:tab w:val="num" w:pos="1440"/>
        </w:tabs>
        <w:spacing w:before="120" w:after="120"/>
        <w:ind w:left="1620"/>
      </w:pPr>
      <w:r>
        <w:t>2017</w:t>
      </w:r>
      <w:r w:rsidR="002A5F5D" w:rsidRPr="00BE72D4">
        <w:t xml:space="preserve"> г. –   0 %;</w:t>
      </w:r>
    </w:p>
    <w:p w:rsidR="002A5F5D" w:rsidRDefault="002A5F5D" w:rsidP="00662EAD">
      <w:pPr>
        <w:numPr>
          <w:ilvl w:val="2"/>
          <w:numId w:val="15"/>
        </w:numPr>
        <w:tabs>
          <w:tab w:val="clear" w:pos="2160"/>
          <w:tab w:val="num" w:pos="180"/>
          <w:tab w:val="num" w:pos="1440"/>
        </w:tabs>
        <w:spacing w:before="120" w:after="120"/>
        <w:ind w:left="1620"/>
      </w:pPr>
      <w:r>
        <w:t>20</w:t>
      </w:r>
      <w:r w:rsidRPr="00801919">
        <w:t>30</w:t>
      </w:r>
      <w:r w:rsidRPr="00BE72D4">
        <w:t xml:space="preserve"> г. –   100%.</w:t>
      </w:r>
    </w:p>
    <w:p w:rsidR="00801919" w:rsidRPr="00BE72D4" w:rsidRDefault="00801919" w:rsidP="00662EAD">
      <w:pPr>
        <w:numPr>
          <w:ilvl w:val="0"/>
          <w:numId w:val="15"/>
        </w:numPr>
        <w:tabs>
          <w:tab w:val="clear" w:pos="1429"/>
          <w:tab w:val="num" w:pos="180"/>
        </w:tabs>
        <w:spacing w:before="120" w:after="120"/>
        <w:ind w:left="720"/>
        <w:rPr>
          <w:b/>
        </w:rPr>
      </w:pPr>
      <w:r>
        <w:rPr>
          <w:b/>
        </w:rPr>
        <w:t>Газоснабжение</w:t>
      </w:r>
      <w:r w:rsidRPr="00BE72D4">
        <w:rPr>
          <w:b/>
        </w:rPr>
        <w:t>:</w:t>
      </w:r>
    </w:p>
    <w:p w:rsidR="00801919" w:rsidRPr="00BE72D4" w:rsidRDefault="00801919" w:rsidP="00801919">
      <w:pPr>
        <w:spacing w:before="120" w:after="120"/>
        <w:ind w:firstLine="709"/>
      </w:pPr>
      <w:r w:rsidRPr="00BE72D4">
        <w:t xml:space="preserve">Соответствие качества </w:t>
      </w:r>
      <w:r>
        <w:t>газоснабжения</w:t>
      </w:r>
      <w:r w:rsidRPr="00BE72D4">
        <w:t xml:space="preserve"> установленным требованиям, %</w:t>
      </w:r>
    </w:p>
    <w:p w:rsidR="00801919" w:rsidRPr="00BE72D4" w:rsidRDefault="00CF3815" w:rsidP="00662EAD">
      <w:pPr>
        <w:numPr>
          <w:ilvl w:val="2"/>
          <w:numId w:val="15"/>
        </w:numPr>
        <w:tabs>
          <w:tab w:val="clear" w:pos="2160"/>
          <w:tab w:val="num" w:pos="180"/>
          <w:tab w:val="num" w:pos="1440"/>
        </w:tabs>
        <w:spacing w:before="120" w:after="120"/>
        <w:ind w:left="1620"/>
      </w:pPr>
      <w:r>
        <w:t>2017</w:t>
      </w:r>
      <w:r w:rsidR="00801919" w:rsidRPr="00BE72D4">
        <w:t xml:space="preserve"> г. –   </w:t>
      </w:r>
      <w:r w:rsidR="00801919">
        <w:t>10</w:t>
      </w:r>
      <w:r w:rsidR="00801919" w:rsidRPr="00BE72D4">
        <w:t>0 %;</w:t>
      </w:r>
    </w:p>
    <w:p w:rsidR="00801919" w:rsidRPr="00BE72D4" w:rsidRDefault="00801919" w:rsidP="00801919">
      <w:pPr>
        <w:numPr>
          <w:ilvl w:val="2"/>
          <w:numId w:val="15"/>
        </w:numPr>
        <w:tabs>
          <w:tab w:val="clear" w:pos="2160"/>
          <w:tab w:val="num" w:pos="180"/>
          <w:tab w:val="num" w:pos="1440"/>
        </w:tabs>
        <w:spacing w:before="120" w:after="120"/>
        <w:ind w:left="1620"/>
      </w:pPr>
      <w:r>
        <w:t>20</w:t>
      </w:r>
      <w:r w:rsidRPr="00801919">
        <w:t>30</w:t>
      </w:r>
      <w:r w:rsidRPr="00BE72D4">
        <w:t xml:space="preserve"> г. –   100%.</w:t>
      </w:r>
    </w:p>
    <w:p w:rsidR="002A5F5D" w:rsidRDefault="002A5F5D" w:rsidP="00964B22">
      <w:pPr>
        <w:spacing w:before="120" w:after="120" w:line="276" w:lineRule="auto"/>
        <w:ind w:firstLine="709"/>
      </w:pPr>
      <w:r>
        <w:t>Целевые показатели систем коммунальн</w:t>
      </w:r>
      <w:r w:rsidR="00BD5571">
        <w:t>ой инфраструктуры на период 2015</w:t>
      </w:r>
      <w:r>
        <w:t>-2</w:t>
      </w:r>
      <w:r w:rsidR="00BD5571">
        <w:t xml:space="preserve">030 гг. представлены в таблице </w:t>
      </w:r>
      <w:r w:rsidR="00964B22">
        <w:t>5</w:t>
      </w:r>
      <w:r>
        <w:t>.2.</w:t>
      </w:r>
      <w:r w:rsidR="00BD5571">
        <w:t>2.</w:t>
      </w:r>
    </w:p>
    <w:p w:rsidR="005F12D5" w:rsidRDefault="005F12D5">
      <w:pPr>
        <w:spacing w:after="0"/>
        <w:jc w:val="left"/>
        <w:rPr>
          <w:b/>
          <w:bCs/>
          <w:caps/>
        </w:rPr>
      </w:pPr>
      <w:r>
        <w:rPr>
          <w:b/>
          <w:bCs/>
          <w:caps/>
        </w:rPr>
        <w:br w:type="page"/>
      </w:r>
    </w:p>
    <w:p w:rsidR="005F12D5" w:rsidRDefault="005F12D5" w:rsidP="005F12D5">
      <w:pPr>
        <w:spacing w:after="0"/>
        <w:jc w:val="center"/>
        <w:rPr>
          <w:b/>
          <w:bCs/>
        </w:rPr>
        <w:sectPr w:rsidR="005F12D5" w:rsidSect="00964B22">
          <w:pgSz w:w="11906" w:h="16838"/>
          <w:pgMar w:top="1134" w:right="851" w:bottom="709" w:left="1701" w:header="708" w:footer="239" w:gutter="0"/>
          <w:cols w:space="708"/>
          <w:docGrid w:linePitch="360"/>
        </w:sectPr>
      </w:pPr>
    </w:p>
    <w:p w:rsidR="00BD5571" w:rsidRDefault="00BD5571" w:rsidP="00BD5571">
      <w:pPr>
        <w:spacing w:before="120" w:after="120"/>
        <w:ind w:firstLine="709"/>
      </w:pPr>
      <w:r>
        <w:lastRenderedPageBreak/>
        <w:t xml:space="preserve">Таблица </w:t>
      </w:r>
      <w:r w:rsidR="00964B22">
        <w:t>5</w:t>
      </w:r>
      <w:r>
        <w:t>.2.2</w:t>
      </w:r>
      <w:r w:rsidRPr="00BD5571">
        <w:t xml:space="preserve"> </w:t>
      </w:r>
      <w:r>
        <w:t>Целевые показатели систем коммунальной инфраструктуры</w:t>
      </w:r>
    </w:p>
    <w:tbl>
      <w:tblPr>
        <w:tblW w:w="5000" w:type="pct"/>
        <w:tblLook w:val="04A0" w:firstRow="1" w:lastRow="0" w:firstColumn="1" w:lastColumn="0" w:noHBand="0" w:noVBand="1"/>
      </w:tblPr>
      <w:tblGrid>
        <w:gridCol w:w="971"/>
        <w:gridCol w:w="5559"/>
        <w:gridCol w:w="1716"/>
        <w:gridCol w:w="975"/>
        <w:gridCol w:w="975"/>
        <w:gridCol w:w="975"/>
        <w:gridCol w:w="975"/>
        <w:gridCol w:w="975"/>
        <w:gridCol w:w="1381"/>
      </w:tblGrid>
      <w:tr w:rsidR="005F12D5" w:rsidRPr="005F12D5" w:rsidTr="00964B22">
        <w:trPr>
          <w:trHeight w:val="20"/>
          <w:tblHeader/>
        </w:trPr>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b/>
                <w:bCs/>
              </w:rPr>
            </w:pPr>
            <w:r w:rsidRPr="005F12D5">
              <w:rPr>
                <w:b/>
                <w:bCs/>
              </w:rPr>
              <w:t>№ п/п</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b/>
                <w:bCs/>
              </w:rPr>
            </w:pPr>
            <w:r w:rsidRPr="005F12D5">
              <w:rPr>
                <w:b/>
                <w:bCs/>
              </w:rPr>
              <w:t>Наименование</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b/>
                <w:bCs/>
              </w:rPr>
            </w:pPr>
            <w:r w:rsidRPr="005F12D5">
              <w:rPr>
                <w:b/>
                <w:bCs/>
              </w:rPr>
              <w:t>Единицы измерения</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CF3815" w:rsidP="005F12D5">
            <w:pPr>
              <w:spacing w:after="0"/>
              <w:jc w:val="center"/>
              <w:rPr>
                <w:b/>
                <w:bCs/>
              </w:rPr>
            </w:pPr>
            <w:r>
              <w:rPr>
                <w:b/>
                <w:bCs/>
              </w:rPr>
              <w:t>2017</w:t>
            </w:r>
            <w:r w:rsidR="005F12D5" w:rsidRPr="005F12D5">
              <w:rPr>
                <w:b/>
                <w:bCs/>
              </w:rPr>
              <w:t xml:space="preserve">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CF3815" w:rsidP="005F12D5">
            <w:pPr>
              <w:spacing w:after="0"/>
              <w:jc w:val="center"/>
              <w:rPr>
                <w:b/>
                <w:bCs/>
              </w:rPr>
            </w:pPr>
            <w:r>
              <w:rPr>
                <w:b/>
                <w:bCs/>
              </w:rPr>
              <w:t>2018</w:t>
            </w:r>
            <w:r w:rsidR="005F12D5" w:rsidRPr="005F12D5">
              <w:rPr>
                <w:b/>
                <w:bCs/>
              </w:rPr>
              <w:t xml:space="preserve">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CF3815" w:rsidP="005F12D5">
            <w:pPr>
              <w:spacing w:after="0"/>
              <w:jc w:val="center"/>
              <w:rPr>
                <w:b/>
                <w:bCs/>
              </w:rPr>
            </w:pPr>
            <w:r>
              <w:rPr>
                <w:b/>
                <w:bCs/>
              </w:rPr>
              <w:t>2019</w:t>
            </w:r>
            <w:r w:rsidR="005F12D5" w:rsidRPr="005F12D5">
              <w:rPr>
                <w:b/>
                <w:bCs/>
              </w:rPr>
              <w:t xml:space="preserve">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CF3815" w:rsidP="005F12D5">
            <w:pPr>
              <w:spacing w:after="0"/>
              <w:jc w:val="center"/>
              <w:rPr>
                <w:b/>
                <w:bCs/>
              </w:rPr>
            </w:pPr>
            <w:r>
              <w:rPr>
                <w:b/>
                <w:bCs/>
              </w:rPr>
              <w:t>2020</w:t>
            </w:r>
            <w:r w:rsidR="005F12D5" w:rsidRPr="005F12D5">
              <w:rPr>
                <w:b/>
                <w:bCs/>
              </w:rPr>
              <w:t xml:space="preserve">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CF3815" w:rsidP="005F12D5">
            <w:pPr>
              <w:spacing w:after="0"/>
              <w:jc w:val="center"/>
              <w:rPr>
                <w:b/>
                <w:bCs/>
              </w:rPr>
            </w:pPr>
            <w:r>
              <w:rPr>
                <w:b/>
                <w:bCs/>
              </w:rPr>
              <w:t>2021</w:t>
            </w:r>
            <w:r w:rsidR="005F12D5" w:rsidRPr="005F12D5">
              <w:rPr>
                <w:b/>
                <w:bCs/>
              </w:rPr>
              <w:t xml:space="preserve"> г.</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b/>
                <w:bCs/>
              </w:rPr>
            </w:pPr>
            <w:r w:rsidRPr="005F12D5">
              <w:rPr>
                <w:b/>
                <w:bCs/>
              </w:rPr>
              <w:t>к 2030 г.</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1</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Теплоснабжение</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2</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Надежность (бесперебойность) снабжения услугой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Аварийность системы</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ед/км</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Продолжительность оказания услуг</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час/день</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Уровень потерь % к подаче в сеть</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34,6</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33,3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32,2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29,5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28</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16,5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Коэффициент потерь</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Гкал/км</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689,52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655,04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622,29</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591,18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561,62</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319,45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2.5</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Индекс замены оборудования</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2.6</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Износ системы</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87</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79</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75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71</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27</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2.7</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Удельный вес сетей, нуждающихся в замене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64,5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60,5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56,5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52,5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48,5</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4,5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3</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Сбалансированность систем коммунальной инфраструктуры</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Уровень загрузки производственных мощностей</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90,24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90,9</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90,72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93,5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53,04</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52,82</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3.2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Обеспеченность приборами учета</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95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4</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Доступность услуги для потребителей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4.1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Доля потребителей в жилых домах, обеспеченных доступом к услуге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4.2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Индекс нового строительства</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ед.</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4.3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Удельное теплопотребление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Гкал/чел</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6,7</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6,8</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6,9</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5</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Водоснабжение</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6</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Надежность (бесперебойность) снабжения услугой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Продолжительность (бесперебойность) поставки товаров и услуг</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час./день</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Аварийность систем коммунальной инфраструктуры</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ед./км</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Износ сетей водоснабжения</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80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75</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65</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6.4</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Удельный вес сетей, нуждающихся в замене</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90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80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6.5</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Коэффициент потерь</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м</w:t>
            </w:r>
            <w:r w:rsidRPr="005F12D5">
              <w:rPr>
                <w:vertAlign w:val="superscript"/>
              </w:rPr>
              <w:t>3</w:t>
            </w:r>
            <w:r w:rsidRPr="005F12D5">
              <w:t>/км в год</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5767</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5594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5426</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5263</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5105</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4952</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6.6</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Уровень потерь</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34,57</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33,27</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32,05</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30,01</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29,09</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28,32</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7</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Показатели качества предоставляемых услуг</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7.1</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Соответствие качества очистки питьевой воды установленным требованиям</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lastRenderedPageBreak/>
              <w:t>7.2</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Соответствие качества питьевой воды установленным требованиям при подаче потребителям</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30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7.3</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Доступность товаров и услуг для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7.4</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Удельное водопотребление</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м</w:t>
            </w:r>
            <w:r w:rsidRPr="005F12D5">
              <w:rPr>
                <w:vertAlign w:val="superscript"/>
              </w:rPr>
              <w:t>3</w:t>
            </w:r>
            <w:r w:rsidRPr="005F12D5">
              <w:t>/чел.</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21,64</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22,29</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22,96</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25,26</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25,26</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25,26</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7.5</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Индекс нового строительства</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ед.</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8</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Эффективность  деятельности</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8.1</w:t>
            </w:r>
          </w:p>
        </w:tc>
        <w:tc>
          <w:tcPr>
            <w:tcW w:w="1917" w:type="pct"/>
            <w:tcBorders>
              <w:top w:val="nil"/>
              <w:left w:val="nil"/>
              <w:bottom w:val="single" w:sz="4" w:space="0" w:color="auto"/>
              <w:right w:val="single" w:sz="4" w:space="0" w:color="auto"/>
            </w:tcBorders>
            <w:shd w:val="clear" w:color="auto" w:fill="auto"/>
            <w:vAlign w:val="bottom"/>
            <w:hideMark/>
          </w:tcPr>
          <w:p w:rsidR="005F12D5" w:rsidRPr="005F12D5" w:rsidRDefault="005F12D5" w:rsidP="00BD5571">
            <w:pPr>
              <w:spacing w:after="0"/>
              <w:jc w:val="center"/>
            </w:pPr>
            <w:r w:rsidRPr="005F12D5">
              <w:t>Эффективность использования энергии (энергоемкость производства)</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кВт•ч/м</w:t>
            </w:r>
            <w:r w:rsidRPr="00BD5571">
              <w:rPr>
                <w:vertAlign w:val="superscript"/>
              </w:rPr>
              <w:t>3</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1,12</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9</w:t>
            </w:r>
          </w:p>
        </w:tc>
        <w:tc>
          <w:tcPr>
            <w:tcW w:w="4665"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5F12D5" w:rsidRPr="005F12D5" w:rsidRDefault="005F12D5" w:rsidP="005F12D5">
            <w:pPr>
              <w:spacing w:after="0"/>
              <w:jc w:val="center"/>
              <w:rPr>
                <w:b/>
                <w:bCs/>
              </w:rPr>
            </w:pPr>
            <w:r w:rsidRPr="005F12D5">
              <w:rPr>
                <w:b/>
                <w:bCs/>
              </w:rPr>
              <w:t>Сбалансированность систем коммунальной инфраструктуры</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9.1</w:t>
            </w:r>
          </w:p>
        </w:tc>
        <w:tc>
          <w:tcPr>
            <w:tcW w:w="1917"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Обеспеченность приборами учета</w:t>
            </w:r>
          </w:p>
        </w:tc>
        <w:tc>
          <w:tcPr>
            <w:tcW w:w="592"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80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85</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90</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95</w:t>
            </w:r>
          </w:p>
        </w:tc>
        <w:tc>
          <w:tcPr>
            <w:tcW w:w="33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rPr>
                <w:b/>
                <w:bCs/>
              </w:rPr>
            </w:pPr>
            <w:r w:rsidRPr="005F12D5">
              <w:rPr>
                <w:b/>
                <w:bCs/>
              </w:rPr>
              <w:t>10</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Водоотведение</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10.1</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Надежность (бесперебойность) снабжения потребителей товарами и услугами</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Аварийность систем коммунальной инфраструктуры</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ед./км</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 xml:space="preserve">Перебои в снабжении потребителей  </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час./чел.</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10.4</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Продолжительность (бесперебойность) поставки товаров и услуг</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час./день</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10.5</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Износ системы водоотведения</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82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45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48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54</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57</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10.6</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Удельный вес сетей, нуждающихся в замене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95</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90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85</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80</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11</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Показатели качества поставляемых услуг</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11.1</w:t>
            </w:r>
          </w:p>
        </w:tc>
        <w:tc>
          <w:tcPr>
            <w:tcW w:w="1917"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Соответствие качества</w:t>
            </w:r>
            <w:r w:rsidR="00BD5571">
              <w:rPr>
                <w:color w:val="000000"/>
              </w:rPr>
              <w:t xml:space="preserve"> </w:t>
            </w:r>
            <w:r w:rsidRPr="005F12D5">
              <w:rPr>
                <w:color w:val="000000"/>
              </w:rPr>
              <w:t xml:space="preserve">сбрасываемых сточных </w:t>
            </w:r>
            <w:r w:rsidR="00BD5571">
              <w:rPr>
                <w:color w:val="000000"/>
              </w:rPr>
              <w:t>вод установленным требованиям</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12</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Сбалансированность систем водоотведения и очистки сточных вод</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12.1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канализационных насосных станций</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19,39</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19,47</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19,47</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19,63</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19,76</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20,48</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12.2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канализационных очистных сооружений</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53,17</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37,39</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37,39</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37,68</w:t>
            </w:r>
          </w:p>
        </w:tc>
        <w:tc>
          <w:tcPr>
            <w:tcW w:w="33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37,95</w:t>
            </w:r>
          </w:p>
        </w:tc>
        <w:tc>
          <w:tcPr>
            <w:tcW w:w="476" w:type="pct"/>
            <w:tcBorders>
              <w:top w:val="nil"/>
              <w:left w:val="nil"/>
              <w:bottom w:val="single" w:sz="4" w:space="0" w:color="auto"/>
              <w:right w:val="single" w:sz="4" w:space="0" w:color="auto"/>
            </w:tcBorders>
            <w:shd w:val="clear" w:color="auto" w:fill="auto"/>
            <w:vAlign w:val="center"/>
            <w:hideMark/>
          </w:tcPr>
          <w:p w:rsidR="005F12D5" w:rsidRPr="005F12D5" w:rsidRDefault="005F12D5" w:rsidP="005F12D5">
            <w:pPr>
              <w:spacing w:after="0"/>
              <w:jc w:val="center"/>
              <w:rPr>
                <w:color w:val="000000"/>
              </w:rPr>
            </w:pPr>
            <w:r w:rsidRPr="005F12D5">
              <w:rPr>
                <w:color w:val="000000"/>
              </w:rPr>
              <w:t>39,31</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13</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color w:val="000000"/>
              </w:rPr>
            </w:pPr>
            <w:r w:rsidRPr="005F12D5">
              <w:rPr>
                <w:b/>
                <w:bCs/>
                <w:color w:val="000000"/>
              </w:rPr>
              <w:t>Доступность товаров и услуг для потребителей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13.1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Доля потребителей в жилых домах, обеспеченных доступом к коммунальной инфраструктуре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70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75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80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85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90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13.2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Индекс нового строительства</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CD74AD" w:rsidP="005F12D5">
            <w:pPr>
              <w:spacing w:after="0"/>
              <w:jc w:val="center"/>
              <w:rPr>
                <w:color w:val="000000"/>
              </w:rPr>
            </w:pPr>
            <w:r w:rsidRPr="005F12D5">
              <w:rPr>
                <w:color w:val="000000"/>
              </w:rPr>
              <w:t>Е</w:t>
            </w:r>
            <w:r w:rsidR="005F12D5" w:rsidRPr="005F12D5">
              <w:rPr>
                <w:color w:val="000000"/>
              </w:rPr>
              <w:t>д</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13.3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Удельное водоотведение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м</w:t>
            </w:r>
            <w:r w:rsidRPr="005F12D5">
              <w:rPr>
                <w:color w:val="000000"/>
                <w:vertAlign w:val="superscript"/>
              </w:rPr>
              <w:t>3</w:t>
            </w:r>
            <w:r w:rsidRPr="005F12D5">
              <w:rPr>
                <w:color w:val="000000"/>
              </w:rPr>
              <w:t>/чел/год</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33</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14</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Электроснабжение</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lastRenderedPageBreak/>
              <w:t>15</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Надежность (бесперебойность) снабжения услугой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Аварийность системы</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ед/км</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Продолжительность оказания услуг</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час/день</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Уровень потерь % к отпуску в сеть</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12,3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9,1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8,3</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6,8</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15.4</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Коэффициент потерь</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кВт∙ч./км</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27,55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24,79</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22,31</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20,08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18,07</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14,64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15.5</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Износ системы</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75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70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60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55</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54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15.6</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Удельный вес сетей, нуждающихся в замене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tcPr>
          <w:p w:rsidR="005F12D5" w:rsidRPr="005F12D5" w:rsidRDefault="00E7283A" w:rsidP="005F12D5">
            <w:pPr>
              <w:spacing w:after="0"/>
              <w:jc w:val="center"/>
            </w:pPr>
            <w:r>
              <w:t>85</w:t>
            </w:r>
          </w:p>
        </w:tc>
        <w:tc>
          <w:tcPr>
            <w:tcW w:w="336" w:type="pct"/>
            <w:tcBorders>
              <w:top w:val="nil"/>
              <w:left w:val="nil"/>
              <w:bottom w:val="single" w:sz="4" w:space="0" w:color="auto"/>
              <w:right w:val="single" w:sz="4" w:space="0" w:color="auto"/>
            </w:tcBorders>
            <w:shd w:val="clear" w:color="000000" w:fill="FFFFFF"/>
            <w:vAlign w:val="center"/>
          </w:tcPr>
          <w:p w:rsidR="005F12D5" w:rsidRPr="005F12D5" w:rsidRDefault="00E7283A" w:rsidP="005F12D5">
            <w:pPr>
              <w:spacing w:after="0"/>
              <w:jc w:val="center"/>
            </w:pPr>
            <w:r>
              <w:t>7</w:t>
            </w:r>
            <w:r w:rsidR="00C93251">
              <w:t>5</w:t>
            </w:r>
          </w:p>
        </w:tc>
        <w:tc>
          <w:tcPr>
            <w:tcW w:w="336" w:type="pct"/>
            <w:tcBorders>
              <w:top w:val="nil"/>
              <w:left w:val="nil"/>
              <w:bottom w:val="single" w:sz="4" w:space="0" w:color="auto"/>
              <w:right w:val="single" w:sz="4" w:space="0" w:color="auto"/>
            </w:tcBorders>
            <w:shd w:val="clear" w:color="000000" w:fill="FFFFFF"/>
            <w:vAlign w:val="center"/>
          </w:tcPr>
          <w:p w:rsidR="005F12D5" w:rsidRPr="005F12D5" w:rsidRDefault="00E7283A" w:rsidP="005F12D5">
            <w:pPr>
              <w:spacing w:after="0"/>
              <w:jc w:val="center"/>
            </w:pPr>
            <w:r>
              <w:t>65</w:t>
            </w:r>
          </w:p>
        </w:tc>
        <w:tc>
          <w:tcPr>
            <w:tcW w:w="336" w:type="pct"/>
            <w:tcBorders>
              <w:top w:val="nil"/>
              <w:left w:val="nil"/>
              <w:bottom w:val="single" w:sz="4" w:space="0" w:color="auto"/>
              <w:right w:val="single" w:sz="4" w:space="0" w:color="auto"/>
            </w:tcBorders>
            <w:shd w:val="clear" w:color="000000" w:fill="FFFFFF"/>
            <w:vAlign w:val="center"/>
          </w:tcPr>
          <w:p w:rsidR="005F12D5" w:rsidRPr="005F12D5" w:rsidRDefault="00E7283A" w:rsidP="005F12D5">
            <w:pPr>
              <w:spacing w:after="0"/>
              <w:jc w:val="center"/>
            </w:pPr>
            <w:r>
              <w:t>5</w:t>
            </w:r>
            <w:r w:rsidR="00C93251">
              <w:t>5</w:t>
            </w:r>
          </w:p>
        </w:tc>
        <w:tc>
          <w:tcPr>
            <w:tcW w:w="336" w:type="pct"/>
            <w:tcBorders>
              <w:top w:val="nil"/>
              <w:left w:val="nil"/>
              <w:bottom w:val="single" w:sz="4" w:space="0" w:color="auto"/>
              <w:right w:val="single" w:sz="4" w:space="0" w:color="auto"/>
            </w:tcBorders>
            <w:shd w:val="clear" w:color="000000" w:fill="FFFFFF"/>
            <w:vAlign w:val="center"/>
          </w:tcPr>
          <w:p w:rsidR="005F12D5" w:rsidRPr="005F12D5" w:rsidRDefault="00C93251" w:rsidP="005F12D5">
            <w:pPr>
              <w:spacing w:after="0"/>
              <w:jc w:val="center"/>
            </w:pPr>
            <w:r>
              <w:t>40</w:t>
            </w:r>
          </w:p>
        </w:tc>
        <w:tc>
          <w:tcPr>
            <w:tcW w:w="476" w:type="pct"/>
            <w:tcBorders>
              <w:top w:val="nil"/>
              <w:left w:val="nil"/>
              <w:bottom w:val="single" w:sz="4" w:space="0" w:color="auto"/>
              <w:right w:val="single" w:sz="4" w:space="0" w:color="auto"/>
            </w:tcBorders>
            <w:shd w:val="clear" w:color="000000" w:fill="FFFFFF"/>
            <w:vAlign w:val="center"/>
          </w:tcPr>
          <w:p w:rsidR="005F12D5" w:rsidRPr="005F12D5" w:rsidRDefault="00C93251" w:rsidP="005F12D5">
            <w:pPr>
              <w:spacing w:after="0"/>
              <w:jc w:val="center"/>
            </w:pPr>
            <w:r>
              <w:t>15</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16</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Охват потребителей приборами учета</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16.1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Обеспеченность приборами учета электроэнергии</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17</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Доступность услуги для потребителей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17.1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Доля потребителей в жилых домах, обеспеченных доступом к услуге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17.2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Индекс нового строительства</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CD74AD" w:rsidP="005F12D5">
            <w:pPr>
              <w:spacing w:after="0"/>
              <w:jc w:val="center"/>
            </w:pPr>
            <w:r w:rsidRPr="005F12D5">
              <w:t>Е</w:t>
            </w:r>
            <w:r w:rsidR="005F12D5" w:rsidRPr="005F12D5">
              <w:t>д</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17.3</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Удельное электропотребление</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кВт∙ч./чел/мес</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86,58</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18</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Утилизация ТБО</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19</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Надежность и качество (бесперебойность) снабжения услугой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19.1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Продолжительность оказания услуг</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Час/день</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8</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19.2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Соответствие качества утилизации ТБО установленным требованиям</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20</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Показатели спроса на услуги по утилизации ТБО</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20.1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E7283A">
            <w:pPr>
              <w:spacing w:after="0"/>
              <w:jc w:val="center"/>
            </w:pPr>
            <w:r w:rsidRPr="005F12D5">
              <w:t xml:space="preserve">Объем </w:t>
            </w:r>
            <w:r w:rsidR="00E7283A">
              <w:t>образования ТБО</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м</w:t>
            </w:r>
            <w:r w:rsidRPr="005F12D5">
              <w:rPr>
                <w:vertAlign w:val="superscript"/>
              </w:rPr>
              <w:t>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5266</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5315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5364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5415</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5465</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5517</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5F12D5" w:rsidRPr="005F12D5" w:rsidRDefault="005F12D5" w:rsidP="005F12D5">
            <w:pPr>
              <w:spacing w:after="0"/>
              <w:jc w:val="center"/>
            </w:pPr>
            <w:r w:rsidRPr="005F12D5">
              <w:t>21</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Газоснабжение</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22</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Надежность и качество (бесперебойность) снабжения услугой</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22.1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Продолжительность оказания услуг</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Час/день</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24</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22.2</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Соответствие качества газоснабжения установленным требованиям</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100</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b/>
                <w:bCs/>
              </w:rPr>
            </w:pPr>
            <w:r w:rsidRPr="005F12D5">
              <w:rPr>
                <w:b/>
                <w:bCs/>
              </w:rPr>
              <w:t>23</w:t>
            </w:r>
          </w:p>
        </w:tc>
        <w:tc>
          <w:tcPr>
            <w:tcW w:w="4665" w:type="pct"/>
            <w:gridSpan w:val="8"/>
            <w:tcBorders>
              <w:top w:val="single" w:sz="4" w:space="0" w:color="auto"/>
              <w:left w:val="nil"/>
              <w:bottom w:val="single" w:sz="4" w:space="0" w:color="auto"/>
              <w:right w:val="single" w:sz="4" w:space="0" w:color="auto"/>
            </w:tcBorders>
            <w:shd w:val="clear" w:color="000000" w:fill="FFFFFF"/>
            <w:vAlign w:val="center"/>
            <w:hideMark/>
          </w:tcPr>
          <w:p w:rsidR="005F12D5" w:rsidRPr="005F12D5" w:rsidRDefault="005F12D5" w:rsidP="00BD5571">
            <w:pPr>
              <w:spacing w:after="0"/>
              <w:jc w:val="center"/>
              <w:rPr>
                <w:b/>
                <w:bCs/>
              </w:rPr>
            </w:pPr>
            <w:r w:rsidRPr="005F12D5">
              <w:rPr>
                <w:b/>
                <w:bCs/>
              </w:rPr>
              <w:t xml:space="preserve">Показатели спроса на услуги </w:t>
            </w:r>
            <w:r w:rsidR="00BD5571">
              <w:rPr>
                <w:b/>
                <w:bCs/>
              </w:rPr>
              <w:t>газоснабжению</w:t>
            </w:r>
          </w:p>
        </w:tc>
      </w:tr>
      <w:tr w:rsidR="005F12D5" w:rsidRPr="005F12D5" w:rsidTr="00964B22">
        <w:trPr>
          <w:trHeight w:val="2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pPr>
            <w:r w:rsidRPr="005F12D5">
              <w:t>23.1</w:t>
            </w:r>
          </w:p>
        </w:tc>
        <w:tc>
          <w:tcPr>
            <w:tcW w:w="1917"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E7283A">
            <w:pPr>
              <w:spacing w:after="0"/>
              <w:jc w:val="center"/>
            </w:pPr>
            <w:r w:rsidRPr="005F12D5">
              <w:t xml:space="preserve">Объем реализации </w:t>
            </w:r>
            <w:r w:rsidR="00E7283A">
              <w:t>услуг по газоснабжению</w:t>
            </w:r>
          </w:p>
        </w:tc>
        <w:tc>
          <w:tcPr>
            <w:tcW w:w="592" w:type="pct"/>
            <w:tcBorders>
              <w:top w:val="nil"/>
              <w:left w:val="nil"/>
              <w:bottom w:val="single" w:sz="4" w:space="0" w:color="auto"/>
              <w:right w:val="single" w:sz="4" w:space="0" w:color="auto"/>
            </w:tcBorders>
            <w:shd w:val="clear" w:color="000000" w:fill="FFFFFF"/>
            <w:vAlign w:val="center"/>
            <w:hideMark/>
          </w:tcPr>
          <w:p w:rsidR="005F12D5" w:rsidRPr="005F12D5" w:rsidRDefault="00BD5571" w:rsidP="005F12D5">
            <w:pPr>
              <w:spacing w:after="0"/>
              <w:jc w:val="center"/>
            </w:pPr>
            <w:r>
              <w:t xml:space="preserve">Тыс. </w:t>
            </w:r>
            <w:r w:rsidR="005F12D5" w:rsidRPr="005F12D5">
              <w:t>м</w:t>
            </w:r>
            <w:r w:rsidR="005F12D5" w:rsidRPr="005F12D5">
              <w:rPr>
                <w:vertAlign w:val="superscript"/>
              </w:rPr>
              <w:t>3</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9726</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10972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11002</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11606</w:t>
            </w:r>
          </w:p>
        </w:tc>
        <w:tc>
          <w:tcPr>
            <w:tcW w:w="33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11852</w:t>
            </w:r>
          </w:p>
        </w:tc>
        <w:tc>
          <w:tcPr>
            <w:tcW w:w="476" w:type="pct"/>
            <w:tcBorders>
              <w:top w:val="nil"/>
              <w:left w:val="nil"/>
              <w:bottom w:val="single" w:sz="4" w:space="0" w:color="auto"/>
              <w:right w:val="single" w:sz="4" w:space="0" w:color="auto"/>
            </w:tcBorders>
            <w:shd w:val="clear" w:color="000000" w:fill="FFFFFF"/>
            <w:vAlign w:val="center"/>
            <w:hideMark/>
          </w:tcPr>
          <w:p w:rsidR="005F12D5" w:rsidRPr="005F12D5" w:rsidRDefault="005F12D5" w:rsidP="005F12D5">
            <w:pPr>
              <w:spacing w:after="0"/>
              <w:jc w:val="center"/>
              <w:rPr>
                <w:color w:val="000000"/>
              </w:rPr>
            </w:pPr>
            <w:r w:rsidRPr="005F12D5">
              <w:rPr>
                <w:color w:val="000000"/>
              </w:rPr>
              <w:t>11997</w:t>
            </w:r>
          </w:p>
        </w:tc>
      </w:tr>
    </w:tbl>
    <w:p w:rsidR="00BD5571" w:rsidRDefault="00BD5571" w:rsidP="00BD5571">
      <w:pPr>
        <w:rPr>
          <w:b/>
          <w:bCs/>
          <w:caps/>
        </w:rPr>
        <w:sectPr w:rsidR="00BD5571" w:rsidSect="00964B22">
          <w:pgSz w:w="16838" w:h="11906" w:orient="landscape"/>
          <w:pgMar w:top="993" w:right="851" w:bottom="851" w:left="1701" w:header="709" w:footer="709" w:gutter="0"/>
          <w:cols w:space="708"/>
          <w:docGrid w:linePitch="360"/>
        </w:sectPr>
      </w:pPr>
    </w:p>
    <w:p w:rsidR="00B14E34" w:rsidRPr="00662EAD" w:rsidRDefault="00B14E34" w:rsidP="00763078">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217" w:name="_Toc363135366"/>
      <w:bookmarkStart w:id="218" w:name="_Toc444691970"/>
      <w:r w:rsidRPr="00662EAD">
        <w:rPr>
          <w:b/>
          <w:bCs/>
          <w:caps/>
          <w:szCs w:val="24"/>
        </w:rPr>
        <w:lastRenderedPageBreak/>
        <w:t>анализ фактических и плановых расходов на финансирование инвестиционных проектов</w:t>
      </w:r>
      <w:bookmarkEnd w:id="217"/>
      <w:bookmarkEnd w:id="218"/>
    </w:p>
    <w:p w:rsidR="00321516" w:rsidRPr="005A26DE" w:rsidRDefault="00CD74AD" w:rsidP="005A26DE">
      <w:pPr>
        <w:tabs>
          <w:tab w:val="left" w:pos="993"/>
        </w:tabs>
        <w:autoSpaceDE w:val="0"/>
        <w:autoSpaceDN w:val="0"/>
        <w:adjustRightInd w:val="0"/>
        <w:ind w:firstLine="720"/>
      </w:pPr>
      <w:r w:rsidRPr="00424828">
        <w:t xml:space="preserve">Таблица </w:t>
      </w:r>
      <w:r w:rsidR="00964B22">
        <w:t>6</w:t>
      </w:r>
      <w:r w:rsidRPr="00CD74AD">
        <w:t>.1 Программа</w:t>
      </w:r>
      <w:r>
        <w:t xml:space="preserve"> инвестиционных проектов с указанием плановых расходов на финансирование инвестиционных проектов и источников их финансирования</w:t>
      </w:r>
    </w:p>
    <w:tbl>
      <w:tblPr>
        <w:tblW w:w="1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32"/>
        <w:gridCol w:w="1578"/>
        <w:gridCol w:w="708"/>
        <w:gridCol w:w="851"/>
        <w:gridCol w:w="850"/>
        <w:gridCol w:w="851"/>
        <w:gridCol w:w="850"/>
        <w:gridCol w:w="851"/>
        <w:gridCol w:w="709"/>
        <w:gridCol w:w="708"/>
        <w:gridCol w:w="709"/>
        <w:gridCol w:w="709"/>
        <w:gridCol w:w="709"/>
        <w:gridCol w:w="732"/>
        <w:gridCol w:w="709"/>
        <w:gridCol w:w="709"/>
      </w:tblGrid>
      <w:tr w:rsidR="005A26DE" w:rsidRPr="005A26DE" w:rsidTr="005A26DE">
        <w:trPr>
          <w:trHeight w:val="20"/>
          <w:tblHeader/>
          <w:jc w:val="center"/>
        </w:trPr>
        <w:tc>
          <w:tcPr>
            <w:tcW w:w="540" w:type="dxa"/>
            <w:vMerge w:val="restart"/>
            <w:shd w:val="clear" w:color="auto" w:fill="auto"/>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 п/п</w:t>
            </w:r>
          </w:p>
        </w:tc>
        <w:tc>
          <w:tcPr>
            <w:tcW w:w="2432" w:type="dxa"/>
            <w:vMerge w:val="restart"/>
            <w:shd w:val="clear" w:color="auto" w:fill="auto"/>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ТЕХНИЧЕСКИЕ МЕРОПРИЯТИЯ</w:t>
            </w:r>
          </w:p>
        </w:tc>
        <w:tc>
          <w:tcPr>
            <w:tcW w:w="1578" w:type="dxa"/>
            <w:vMerge w:val="restart"/>
            <w:shd w:val="clear" w:color="auto" w:fill="auto"/>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 xml:space="preserve">ИТОГО КАП. ВЛОЖЕНИЙ, тыс. руб.  </w:t>
            </w:r>
          </w:p>
        </w:tc>
        <w:tc>
          <w:tcPr>
            <w:tcW w:w="10655" w:type="dxa"/>
            <w:gridSpan w:val="14"/>
            <w:shd w:val="clear" w:color="auto" w:fill="auto"/>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Год реализации</w:t>
            </w:r>
          </w:p>
        </w:tc>
      </w:tr>
      <w:tr w:rsidR="005A26DE" w:rsidRPr="005A26DE" w:rsidTr="005A26DE">
        <w:trPr>
          <w:trHeight w:val="20"/>
          <w:tblHeader/>
          <w:jc w:val="center"/>
        </w:trPr>
        <w:tc>
          <w:tcPr>
            <w:tcW w:w="540" w:type="dxa"/>
            <w:vMerge/>
            <w:vAlign w:val="center"/>
            <w:hideMark/>
          </w:tcPr>
          <w:p w:rsidR="005A26DE" w:rsidRPr="005A26DE" w:rsidRDefault="005A26DE" w:rsidP="005A26DE">
            <w:pPr>
              <w:spacing w:after="0"/>
              <w:jc w:val="left"/>
              <w:rPr>
                <w:b/>
                <w:color w:val="000000"/>
                <w:sz w:val="18"/>
                <w:szCs w:val="18"/>
              </w:rPr>
            </w:pPr>
          </w:p>
        </w:tc>
        <w:tc>
          <w:tcPr>
            <w:tcW w:w="2432" w:type="dxa"/>
            <w:vMerge/>
            <w:vAlign w:val="center"/>
            <w:hideMark/>
          </w:tcPr>
          <w:p w:rsidR="005A26DE" w:rsidRPr="005A26DE" w:rsidRDefault="005A26DE" w:rsidP="005A26DE">
            <w:pPr>
              <w:spacing w:after="0"/>
              <w:jc w:val="left"/>
              <w:rPr>
                <w:b/>
                <w:color w:val="000000"/>
                <w:sz w:val="18"/>
                <w:szCs w:val="18"/>
              </w:rPr>
            </w:pPr>
          </w:p>
        </w:tc>
        <w:tc>
          <w:tcPr>
            <w:tcW w:w="1578" w:type="dxa"/>
            <w:vMerge/>
            <w:vAlign w:val="center"/>
            <w:hideMark/>
          </w:tcPr>
          <w:p w:rsidR="005A26DE" w:rsidRPr="005A26DE" w:rsidRDefault="005A26DE" w:rsidP="005A26DE">
            <w:pPr>
              <w:spacing w:after="0"/>
              <w:jc w:val="left"/>
              <w:rPr>
                <w:b/>
                <w:color w:val="000000"/>
                <w:sz w:val="18"/>
                <w:szCs w:val="18"/>
              </w:rPr>
            </w:pPr>
          </w:p>
        </w:tc>
        <w:tc>
          <w:tcPr>
            <w:tcW w:w="708"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2017</w:t>
            </w:r>
          </w:p>
        </w:tc>
        <w:tc>
          <w:tcPr>
            <w:tcW w:w="851"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2018</w:t>
            </w:r>
          </w:p>
        </w:tc>
        <w:tc>
          <w:tcPr>
            <w:tcW w:w="850"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2019</w:t>
            </w:r>
          </w:p>
        </w:tc>
        <w:tc>
          <w:tcPr>
            <w:tcW w:w="851"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2020</w:t>
            </w:r>
          </w:p>
        </w:tc>
        <w:tc>
          <w:tcPr>
            <w:tcW w:w="850"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2021</w:t>
            </w:r>
          </w:p>
        </w:tc>
        <w:tc>
          <w:tcPr>
            <w:tcW w:w="851"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2022</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2023</w:t>
            </w:r>
          </w:p>
        </w:tc>
        <w:tc>
          <w:tcPr>
            <w:tcW w:w="708"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2024</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2025</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2026</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2027</w:t>
            </w:r>
          </w:p>
        </w:tc>
        <w:tc>
          <w:tcPr>
            <w:tcW w:w="732"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2028</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2029</w:t>
            </w:r>
          </w:p>
        </w:tc>
        <w:tc>
          <w:tcPr>
            <w:tcW w:w="709" w:type="dxa"/>
            <w:shd w:val="clear" w:color="auto" w:fill="auto"/>
            <w:textDirection w:val="btLr"/>
            <w:vAlign w:val="center"/>
            <w:hideMark/>
          </w:tcPr>
          <w:p w:rsidR="005A26DE" w:rsidRPr="005A26DE" w:rsidRDefault="005A26DE" w:rsidP="005A26DE">
            <w:pPr>
              <w:spacing w:after="0"/>
              <w:jc w:val="center"/>
              <w:rPr>
                <w:b/>
                <w:color w:val="000000"/>
                <w:sz w:val="18"/>
                <w:szCs w:val="18"/>
              </w:rPr>
            </w:pPr>
            <w:r w:rsidRPr="005A26DE">
              <w:rPr>
                <w:b/>
                <w:bCs/>
                <w:color w:val="000000"/>
                <w:sz w:val="18"/>
                <w:szCs w:val="18"/>
              </w:rPr>
              <w:t>2030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Теплоснабжение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Развитие и модернизация источников теплоснабжения</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58447</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727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53889</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1089</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2742</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52963</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52963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5484</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727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926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1089</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2742</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№2. Развитие и модернизация тепловых сетей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716882</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84967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59362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88520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65156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55693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716882</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84967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59362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88520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65156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55693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Всего финансовые потребности Программы</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775329</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85694</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59362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88520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119045</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34092</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35747</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55693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769845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84967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59362</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88520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118119</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55693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33003</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5484</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727</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926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1089</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2742</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Водоснабжение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Строительство и реконструкция  головных сооружений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10208</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648</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7560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7760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5760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2448</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648</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1800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xml:space="preserve">Проект 2. Строительство и реконструкция водопроводных сетей </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182800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182800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xml:space="preserve">Итого, необходимый объем </w:t>
            </w:r>
            <w:r w:rsidRPr="005A26DE">
              <w:rPr>
                <w:bCs/>
                <w:color w:val="000000"/>
                <w:sz w:val="18"/>
                <w:szCs w:val="18"/>
              </w:rPr>
              <w:lastRenderedPageBreak/>
              <w:t>капитальных  вложений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lastRenderedPageBreak/>
              <w:t>193008</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12000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19848</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26760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lastRenderedPageBreak/>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0"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851"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8"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32"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c>
          <w:tcPr>
            <w:tcW w:w="709" w:type="dxa"/>
            <w:shd w:val="clear" w:color="auto" w:fill="auto"/>
            <w:vAlign w:val="center"/>
            <w:hideMark/>
          </w:tcPr>
          <w:p w:rsidR="005A26DE" w:rsidRPr="005A26DE" w:rsidRDefault="005A26DE" w:rsidP="005A26DE">
            <w:pPr>
              <w:spacing w:after="0"/>
              <w:jc w:val="center"/>
              <w:rPr>
                <w:color w:val="000000"/>
                <w:sz w:val="20"/>
                <w:szCs w:val="20"/>
              </w:rPr>
            </w:pPr>
            <w:r w:rsidRPr="005A26DE">
              <w:rPr>
                <w:color w:val="000000"/>
                <w:sz w:val="20"/>
                <w:szCs w:val="20"/>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190560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12000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24960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19200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2448</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648</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1800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Водоотведение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Строительство и реконструкция  головных сооружений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27700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25000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25000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25000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xml:space="preserve">Проект 2. Строительство и реконструкция канализационных сетей </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208775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20775</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208775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20775</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Итого, необходимый объем капитальных  вложений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236475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45775</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233775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45775</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52000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17000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2700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Электроснабжение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Развитие источников электроснабжения</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3900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1200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3900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1200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№2. Развитие и модернизация сетей электроснабжения</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20316</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4374</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4493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6816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4633</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20316</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4374</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4493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6816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4633</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w:t>
            </w:r>
          </w:p>
        </w:tc>
        <w:tc>
          <w:tcPr>
            <w:tcW w:w="2432" w:type="dxa"/>
            <w:shd w:val="clear" w:color="auto" w:fill="auto"/>
            <w:noWrap/>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Итого</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24216</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5574</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5393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7716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4633</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noWrap/>
            <w:vAlign w:val="center"/>
            <w:hideMark/>
          </w:tcPr>
          <w:p w:rsidR="005A26DE" w:rsidRPr="005A26DE" w:rsidRDefault="005A26DE" w:rsidP="005A26DE">
            <w:pPr>
              <w:spacing w:after="0"/>
              <w:jc w:val="center"/>
              <w:rPr>
                <w:color w:val="000000"/>
                <w:sz w:val="18"/>
                <w:szCs w:val="18"/>
              </w:rPr>
            </w:pPr>
            <w:r w:rsidRPr="005A26DE">
              <w:rPr>
                <w:color w:val="000000"/>
                <w:sz w:val="18"/>
                <w:szCs w:val="18"/>
              </w:rPr>
              <w:lastRenderedPageBreak/>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noWrap/>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20316</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4374</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4493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6816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4633</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noWrap/>
            <w:vAlign w:val="center"/>
            <w:hideMark/>
          </w:tcPr>
          <w:p w:rsidR="005A26DE" w:rsidRPr="005A26DE" w:rsidRDefault="005A26DE" w:rsidP="005A26DE">
            <w:pPr>
              <w:spacing w:after="0"/>
              <w:jc w:val="center"/>
              <w:rPr>
                <w:color w:val="000000"/>
                <w:sz w:val="18"/>
                <w:szCs w:val="18"/>
              </w:rPr>
            </w:pPr>
            <w:r w:rsidRPr="005A26DE">
              <w:rPr>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3900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1200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Утилизация ТБО</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Развитие и модернизация системы утилизации ТБО</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26550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22550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26550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3000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22550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1000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Газоснабжение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Проект №1. Развитие и модернизация системы газоснабжения п. Ханымей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106245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13653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54768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106245</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9456</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13653</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54768</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0"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8"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color w:val="000000"/>
                <w:sz w:val="18"/>
                <w:szCs w:val="18"/>
              </w:rPr>
            </w:pPr>
            <w:r w:rsidRPr="005A26DE">
              <w:rPr>
                <w:bCs/>
                <w:color w:val="000000"/>
                <w:sz w:val="18"/>
                <w:szCs w:val="18"/>
              </w:rPr>
              <w:t>0</w:t>
            </w:r>
          </w:p>
        </w:tc>
      </w:tr>
      <w:tr w:rsidR="005A26DE" w:rsidRPr="005A26DE" w:rsidTr="005A26DE">
        <w:trPr>
          <w:trHeight w:val="20"/>
          <w:jc w:val="center"/>
        </w:trPr>
        <w:tc>
          <w:tcPr>
            <w:tcW w:w="15205" w:type="dxa"/>
            <w:gridSpan w:val="17"/>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В целом по Программе</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Финансовые потребности Программы, всего</w:t>
            </w:r>
          </w:p>
        </w:tc>
        <w:tc>
          <w:tcPr>
            <w:tcW w:w="157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1361823</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66818</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181049</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146959</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151352</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170698</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125060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76580</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91893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69203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69203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65668</w:t>
            </w:r>
          </w:p>
        </w:tc>
        <w:tc>
          <w:tcPr>
            <w:tcW w:w="7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в т.ч. за счет</w:t>
            </w:r>
          </w:p>
        </w:tc>
        <w:tc>
          <w:tcPr>
            <w:tcW w:w="157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бюджетных средств всех уровней</w:t>
            </w:r>
          </w:p>
        </w:tc>
        <w:tc>
          <w:tcPr>
            <w:tcW w:w="157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1347291</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66818</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179122</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144511</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147752</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167972</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123971</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73838</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91893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69203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69203</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65668</w:t>
            </w:r>
          </w:p>
        </w:tc>
        <w:tc>
          <w:tcPr>
            <w:tcW w:w="7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29468</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88404</w:t>
            </w:r>
          </w:p>
        </w:tc>
      </w:tr>
      <w:tr w:rsidR="005A26DE" w:rsidRPr="005A26DE" w:rsidTr="005A26DE">
        <w:trPr>
          <w:trHeight w:val="20"/>
          <w:jc w:val="center"/>
        </w:trPr>
        <w:tc>
          <w:tcPr>
            <w:tcW w:w="54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 </w:t>
            </w:r>
          </w:p>
        </w:tc>
        <w:tc>
          <w:tcPr>
            <w:tcW w:w="24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внебюджетных источников</w:t>
            </w:r>
          </w:p>
        </w:tc>
        <w:tc>
          <w:tcPr>
            <w:tcW w:w="157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14532</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1927</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2448</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3600</w:t>
            </w:r>
          </w:p>
        </w:tc>
        <w:tc>
          <w:tcPr>
            <w:tcW w:w="850"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2726</w:t>
            </w:r>
          </w:p>
        </w:tc>
        <w:tc>
          <w:tcPr>
            <w:tcW w:w="851"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1089</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2742</w:t>
            </w:r>
          </w:p>
        </w:tc>
        <w:tc>
          <w:tcPr>
            <w:tcW w:w="708"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32"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c>
          <w:tcPr>
            <w:tcW w:w="709" w:type="dxa"/>
            <w:shd w:val="clear" w:color="auto" w:fill="auto"/>
            <w:vAlign w:val="center"/>
            <w:hideMark/>
          </w:tcPr>
          <w:p w:rsidR="005A26DE" w:rsidRPr="005A26DE" w:rsidRDefault="005A26DE" w:rsidP="005A26DE">
            <w:pPr>
              <w:spacing w:after="0"/>
              <w:jc w:val="center"/>
              <w:rPr>
                <w:b/>
                <w:bCs/>
                <w:color w:val="000000"/>
                <w:sz w:val="18"/>
                <w:szCs w:val="18"/>
              </w:rPr>
            </w:pPr>
            <w:r w:rsidRPr="005A26DE">
              <w:rPr>
                <w:b/>
                <w:bCs/>
                <w:color w:val="000000"/>
                <w:sz w:val="18"/>
                <w:szCs w:val="18"/>
              </w:rPr>
              <w:t>0</w:t>
            </w:r>
          </w:p>
        </w:tc>
      </w:tr>
    </w:tbl>
    <w:p w:rsidR="005A26DE" w:rsidRDefault="005A26DE">
      <w:pPr>
        <w:spacing w:after="0"/>
        <w:jc w:val="left"/>
        <w:rPr>
          <w:b/>
          <w:bCs/>
          <w:caps/>
        </w:rPr>
        <w:sectPr w:rsidR="005A26DE" w:rsidSect="00964B22">
          <w:pgSz w:w="16838" w:h="11906" w:orient="landscape"/>
          <w:pgMar w:top="1418" w:right="851" w:bottom="567" w:left="1701" w:header="709" w:footer="269" w:gutter="0"/>
          <w:cols w:space="720"/>
        </w:sectPr>
      </w:pPr>
    </w:p>
    <w:p w:rsidR="00321516" w:rsidRPr="00662EAD" w:rsidRDefault="00321516" w:rsidP="0047649C">
      <w:pPr>
        <w:pStyle w:val="AAA"/>
        <w:numPr>
          <w:ilvl w:val="0"/>
          <w:numId w:val="36"/>
        </w:numPr>
        <w:tabs>
          <w:tab w:val="left" w:pos="0"/>
          <w:tab w:val="left" w:pos="142"/>
          <w:tab w:val="left" w:pos="284"/>
          <w:tab w:val="left" w:pos="709"/>
          <w:tab w:val="left" w:pos="9355"/>
        </w:tabs>
        <w:ind w:left="0" w:right="-6" w:firstLine="426"/>
        <w:outlineLvl w:val="0"/>
        <w:rPr>
          <w:b/>
          <w:bCs/>
          <w:caps/>
          <w:szCs w:val="24"/>
        </w:rPr>
      </w:pPr>
      <w:bookmarkStart w:id="219" w:name="_Toc444691971"/>
      <w:r w:rsidRPr="00662EAD">
        <w:rPr>
          <w:b/>
          <w:bCs/>
          <w:caps/>
          <w:szCs w:val="24"/>
        </w:rPr>
        <w:lastRenderedPageBreak/>
        <w:t>Управление Программой</w:t>
      </w:r>
      <w:bookmarkEnd w:id="219"/>
    </w:p>
    <w:p w:rsidR="00321516" w:rsidRPr="00C654A0" w:rsidRDefault="00763078" w:rsidP="00763078">
      <w:pPr>
        <w:pStyle w:val="AAA"/>
        <w:tabs>
          <w:tab w:val="left" w:pos="540"/>
          <w:tab w:val="left" w:pos="9355"/>
        </w:tabs>
        <w:ind w:right="-6" w:firstLine="426"/>
        <w:outlineLvl w:val="0"/>
        <w:rPr>
          <w:bCs/>
          <w:szCs w:val="24"/>
        </w:rPr>
      </w:pPr>
      <w:bookmarkStart w:id="220" w:name="_Toc366076217"/>
      <w:bookmarkStart w:id="221" w:name="_Toc366075850"/>
      <w:bookmarkStart w:id="222" w:name="_Toc444691972"/>
      <w:r>
        <w:rPr>
          <w:b/>
          <w:szCs w:val="24"/>
        </w:rPr>
        <w:t xml:space="preserve">7.1. </w:t>
      </w:r>
      <w:r w:rsidR="00321516" w:rsidRPr="00662EAD">
        <w:rPr>
          <w:b/>
          <w:szCs w:val="24"/>
        </w:rPr>
        <w:t>Ответственность за реализацию Программы</w:t>
      </w:r>
      <w:bookmarkEnd w:id="220"/>
      <w:bookmarkEnd w:id="221"/>
      <w:bookmarkEnd w:id="222"/>
    </w:p>
    <w:p w:rsidR="00321516" w:rsidRPr="00C654A0" w:rsidRDefault="00321516" w:rsidP="00964B22">
      <w:pPr>
        <w:pStyle w:val="af2"/>
        <w:spacing w:line="276" w:lineRule="auto"/>
        <w:ind w:firstLine="709"/>
        <w:jc w:val="both"/>
        <w:rPr>
          <w:sz w:val="24"/>
          <w:szCs w:val="24"/>
        </w:rPr>
      </w:pPr>
      <w:r w:rsidRPr="00C654A0">
        <w:rPr>
          <w:sz w:val="24"/>
          <w:szCs w:val="24"/>
        </w:rPr>
        <w:t xml:space="preserve">Механизм реализации Программы базируется на принципах четкого разграничения полномочий и ответственности всех исполнителей Программы. В целях эффективной реализации Программы необходимо назначить ответственных лиц (состав рабочей группы) за реализацию Программы. Состав рабочей группы (ответственные исполнители) графически представлен на </w:t>
      </w:r>
      <w:r w:rsidR="00C654A0" w:rsidRPr="00C654A0">
        <w:rPr>
          <w:sz w:val="24"/>
          <w:szCs w:val="24"/>
        </w:rPr>
        <w:t xml:space="preserve">рисунке </w:t>
      </w:r>
      <w:r w:rsidR="00964B22">
        <w:rPr>
          <w:sz w:val="24"/>
          <w:szCs w:val="24"/>
        </w:rPr>
        <w:t>7</w:t>
      </w:r>
      <w:r w:rsidR="00C654A0">
        <w:rPr>
          <w:sz w:val="24"/>
          <w:szCs w:val="24"/>
        </w:rPr>
        <w:t>.1</w:t>
      </w:r>
      <w:r w:rsidRPr="00C654A0">
        <w:rPr>
          <w:sz w:val="24"/>
          <w:szCs w:val="24"/>
        </w:rPr>
        <w:t xml:space="preserve">. </w:t>
      </w:r>
    </w:p>
    <w:p w:rsidR="00321516" w:rsidRPr="00C654A0" w:rsidRDefault="00321516" w:rsidP="00964B22">
      <w:pPr>
        <w:pStyle w:val="af2"/>
        <w:spacing w:before="120" w:line="276" w:lineRule="auto"/>
        <w:ind w:firstLine="709"/>
        <w:jc w:val="both"/>
        <w:rPr>
          <w:sz w:val="24"/>
          <w:szCs w:val="24"/>
        </w:rPr>
      </w:pPr>
      <w:r w:rsidRPr="00C654A0">
        <w:rPr>
          <w:sz w:val="24"/>
          <w:szCs w:val="24"/>
        </w:rPr>
        <w:t xml:space="preserve">Управление реализацией Программы осуществляет </w:t>
      </w:r>
      <w:r w:rsidRPr="00C654A0">
        <w:rPr>
          <w:b/>
          <w:sz w:val="24"/>
          <w:szCs w:val="24"/>
        </w:rPr>
        <w:t>Администрация муниципального образования поселок Ханымей</w:t>
      </w:r>
      <w:r w:rsidRPr="00C654A0">
        <w:rPr>
          <w:sz w:val="24"/>
          <w:szCs w:val="24"/>
        </w:rPr>
        <w:t>. В состав рабочей группы включаются:</w:t>
      </w:r>
    </w:p>
    <w:p w:rsidR="00321516" w:rsidRPr="00C654A0" w:rsidRDefault="00321516" w:rsidP="00964B22">
      <w:pPr>
        <w:pStyle w:val="af2"/>
        <w:numPr>
          <w:ilvl w:val="0"/>
          <w:numId w:val="27"/>
        </w:numPr>
        <w:spacing w:line="276" w:lineRule="auto"/>
        <w:ind w:left="0" w:firstLine="709"/>
        <w:jc w:val="both"/>
        <w:rPr>
          <w:sz w:val="24"/>
          <w:szCs w:val="24"/>
        </w:rPr>
      </w:pPr>
      <w:r w:rsidRPr="00C654A0">
        <w:rPr>
          <w:sz w:val="24"/>
          <w:szCs w:val="24"/>
        </w:rPr>
        <w:t>Глава Администрации муниципального образования Поселок Ханымей, в полномочия которого входит обеспечение исполнения Администрацией полномочий исполнительно-распорядительного органа (местной администрации) по реализации Программы в рамках своих полномочий;</w:t>
      </w:r>
    </w:p>
    <w:p w:rsidR="00321516" w:rsidRPr="00C654A0" w:rsidRDefault="00321516" w:rsidP="00964B22">
      <w:pPr>
        <w:pStyle w:val="af2"/>
        <w:numPr>
          <w:ilvl w:val="0"/>
          <w:numId w:val="27"/>
        </w:numPr>
        <w:spacing w:line="276" w:lineRule="auto"/>
        <w:ind w:left="0" w:firstLine="709"/>
        <w:jc w:val="both"/>
        <w:rPr>
          <w:sz w:val="24"/>
          <w:szCs w:val="24"/>
        </w:rPr>
      </w:pPr>
      <w:r w:rsidRPr="00C654A0">
        <w:rPr>
          <w:sz w:val="24"/>
          <w:szCs w:val="24"/>
        </w:rPr>
        <w:t>Собрание депутатов муниципального образования, основными функциями которого является утверждение Программы, утверждение отчетов о ее исполнении и контроль за ее исполнением; утверждение бюджета и отчета о его исполнении на очередной финансовый год с учетом объема финансирования, необходимого на реализацию Программы;</w:t>
      </w:r>
    </w:p>
    <w:p w:rsidR="00321516" w:rsidRPr="00C654A0" w:rsidRDefault="00321516" w:rsidP="00964B22">
      <w:pPr>
        <w:pStyle w:val="af2"/>
        <w:numPr>
          <w:ilvl w:val="0"/>
          <w:numId w:val="27"/>
        </w:numPr>
        <w:spacing w:line="276" w:lineRule="auto"/>
        <w:ind w:left="0" w:firstLine="709"/>
        <w:jc w:val="both"/>
        <w:rPr>
          <w:sz w:val="24"/>
          <w:szCs w:val="24"/>
        </w:rPr>
      </w:pPr>
      <w:r w:rsidRPr="00C654A0">
        <w:rPr>
          <w:sz w:val="24"/>
          <w:szCs w:val="24"/>
        </w:rPr>
        <w:t>Администрация муниципального образования Поселок Ханымей, основной функцией которой является формирование и исполнение местного бюджета, а также включение в проект бюджета денежных средств на реализацию Программы в соответствии с финансовым планом Программы на очередной финансовый год, учет изменений, вносимых в финансовый план Программы на очередной финансовый год;</w:t>
      </w:r>
    </w:p>
    <w:p w:rsidR="00321516" w:rsidRPr="00C654A0" w:rsidRDefault="00321516" w:rsidP="00964B22">
      <w:pPr>
        <w:pStyle w:val="af2"/>
        <w:numPr>
          <w:ilvl w:val="0"/>
          <w:numId w:val="27"/>
        </w:numPr>
        <w:spacing w:line="276" w:lineRule="auto"/>
        <w:ind w:left="0" w:firstLine="709"/>
        <w:jc w:val="both"/>
        <w:rPr>
          <w:sz w:val="24"/>
          <w:szCs w:val="24"/>
        </w:rPr>
      </w:pPr>
      <w:r w:rsidRPr="00C654A0">
        <w:rPr>
          <w:sz w:val="24"/>
          <w:szCs w:val="24"/>
        </w:rPr>
        <w:t>руководители ресурсоснабжающих организаций как лица, ответственные за реализацию мероприятий в рамках оказываемого вида услуги (теплоснабжение, электроснабжение, водоснабжение, водоотведение, газоснабжение, утилизация ТБО).</w:t>
      </w:r>
    </w:p>
    <w:p w:rsidR="00C654A0" w:rsidRDefault="00C654A0" w:rsidP="00964B22">
      <w:pPr>
        <w:pStyle w:val="af2"/>
        <w:spacing w:before="120" w:line="276" w:lineRule="auto"/>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C654A0" w:rsidRDefault="00C654A0" w:rsidP="00321516">
      <w:pPr>
        <w:pStyle w:val="af2"/>
        <w:spacing w:before="120"/>
        <w:jc w:val="both"/>
      </w:pPr>
    </w:p>
    <w:p w:rsidR="00321516" w:rsidRDefault="0019434F" w:rsidP="00321516">
      <w:pPr>
        <w:pStyle w:val="af2"/>
        <w:spacing w:before="120"/>
        <w:jc w:val="both"/>
        <w:rPr>
          <w:b/>
        </w:rPr>
      </w:pPr>
      <w:r>
        <w:rPr>
          <w:noProof/>
        </w:rPr>
        <w:lastRenderedPageBreak/>
        <mc:AlternateContent>
          <mc:Choice Requires="wps">
            <w:drawing>
              <wp:anchor distT="0" distB="0" distL="114299" distR="114299" simplePos="0" relativeHeight="251659264" behindDoc="0" locked="0" layoutInCell="1" allowOverlap="1">
                <wp:simplePos x="0" y="0"/>
                <wp:positionH relativeFrom="column">
                  <wp:posOffset>-74931</wp:posOffset>
                </wp:positionH>
                <wp:positionV relativeFrom="paragraph">
                  <wp:posOffset>138430</wp:posOffset>
                </wp:positionV>
                <wp:extent cx="0" cy="4486910"/>
                <wp:effectExtent l="0" t="0" r="19050" b="889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91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pt,10.9pt" to="-5.9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" strokeweight="1.5pt">
                <v:stroke dashstyle="1 1" endcap="round"/>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1868170</wp:posOffset>
                </wp:positionH>
                <wp:positionV relativeFrom="paragraph">
                  <wp:posOffset>3973830</wp:posOffset>
                </wp:positionV>
                <wp:extent cx="4003675" cy="1638300"/>
                <wp:effectExtent l="0" t="0" r="0" b="0"/>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3675" cy="1638300"/>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rPr>
                                <w:i/>
                                <w:sz w:val="18"/>
                                <w:szCs w:val="18"/>
                              </w:rPr>
                            </w:pPr>
                            <w:r>
                              <w:rPr>
                                <w:sz w:val="18"/>
                                <w:szCs w:val="18"/>
                              </w:rPr>
                              <w:t xml:space="preserve">- </w:t>
                            </w:r>
                            <w:r>
                              <w:rPr>
                                <w:i/>
                                <w:sz w:val="18"/>
                                <w:szCs w:val="18"/>
                              </w:rPr>
                              <w:t>осуществление контроля за реализацией Программы в рамках оказываемого вида услуги;</w:t>
                            </w:r>
                          </w:p>
                          <w:p w:rsidR="002E0C0F" w:rsidRDefault="002E0C0F" w:rsidP="00321516">
                            <w:pPr>
                              <w:rPr>
                                <w:i/>
                                <w:sz w:val="18"/>
                                <w:szCs w:val="18"/>
                              </w:rPr>
                            </w:pPr>
                            <w:r>
                              <w:rPr>
                                <w:i/>
                                <w:sz w:val="18"/>
                                <w:szCs w:val="18"/>
                              </w:rPr>
                              <w:t>- разработка инвестиционных программ в целях привлечения внебюджетных источников финансирования мероприятий по развитию систем коммунальной инфраструктуры;</w:t>
                            </w:r>
                          </w:p>
                          <w:p w:rsidR="002E0C0F" w:rsidRDefault="002E0C0F" w:rsidP="00321516">
                            <w:pPr>
                              <w:rPr>
                                <w:i/>
                                <w:sz w:val="18"/>
                                <w:szCs w:val="18"/>
                              </w:rPr>
                            </w:pPr>
                            <w:r>
                              <w:rPr>
                                <w:i/>
                                <w:sz w:val="18"/>
                                <w:szCs w:val="18"/>
                              </w:rPr>
                              <w:t>-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финансирования Программы по различным причинам.</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26" style="position:absolute;left:0;text-align:left;margin-left:147.1pt;margin-top:312.9pt;width:315.2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" stroked="f" strokeweight="1.25pt">
                <v:textbox inset="2.05739mm,1.0287mm,2.05739mm,1.0287mm">
                  <w:txbxContent>
                    <w:p w:rsidR="002E0C0F" w:rsidRDefault="002E0C0F" w:rsidP="00321516">
                      <w:pPr>
                        <w:rPr>
                          <w:i/>
                          <w:sz w:val="18"/>
                          <w:szCs w:val="18"/>
                        </w:rPr>
                      </w:pPr>
                      <w:r>
                        <w:rPr>
                          <w:sz w:val="18"/>
                          <w:szCs w:val="18"/>
                        </w:rPr>
                        <w:t xml:space="preserve">- </w:t>
                      </w:r>
                      <w:r>
                        <w:rPr>
                          <w:i/>
                          <w:sz w:val="18"/>
                          <w:szCs w:val="18"/>
                        </w:rPr>
                        <w:t>осуществление контроля за реализацией Программы в рамках оказываемого вида услуги;</w:t>
                      </w:r>
                    </w:p>
                    <w:p w:rsidR="002E0C0F" w:rsidRDefault="002E0C0F" w:rsidP="00321516">
                      <w:pPr>
                        <w:rPr>
                          <w:i/>
                          <w:sz w:val="18"/>
                          <w:szCs w:val="18"/>
                        </w:rPr>
                      </w:pPr>
                      <w:r>
                        <w:rPr>
                          <w:i/>
                          <w:sz w:val="18"/>
                          <w:szCs w:val="18"/>
                        </w:rPr>
                        <w:t>- разработка инвестиционных программ в целях привлечения внебюджетных источников финансирования мероприятий по развитию систем коммунальной инфраструктуры;</w:t>
                      </w:r>
                    </w:p>
                    <w:p w:rsidR="002E0C0F" w:rsidRDefault="002E0C0F" w:rsidP="00321516">
                      <w:pPr>
                        <w:rPr>
                          <w:i/>
                          <w:sz w:val="18"/>
                          <w:szCs w:val="18"/>
                        </w:rPr>
                      </w:pPr>
                      <w:r>
                        <w:rPr>
                          <w:i/>
                          <w:sz w:val="18"/>
                          <w:szCs w:val="18"/>
                        </w:rPr>
                        <w:t>-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финансирования Программы по различным причинам.</w:t>
                      </w:r>
                    </w:p>
                  </w:txbxContent>
                </v:textbox>
              </v:roundrect>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-73025</wp:posOffset>
                </wp:positionH>
                <wp:positionV relativeFrom="paragraph">
                  <wp:posOffset>162559</wp:posOffset>
                </wp:positionV>
                <wp:extent cx="685800" cy="0"/>
                <wp:effectExtent l="0" t="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2.8pt" to="4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" strokeweight="1.5pt">
                <v:stroke dashstyle="1 1" endcap="round"/>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612775</wp:posOffset>
                </wp:positionH>
                <wp:positionV relativeFrom="paragraph">
                  <wp:posOffset>23495</wp:posOffset>
                </wp:positionV>
                <wp:extent cx="4571365" cy="259715"/>
                <wp:effectExtent l="0" t="0" r="19685" b="2603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365" cy="259715"/>
                        </a:xfrm>
                        <a:prstGeom prst="roundRect">
                          <a:avLst>
                            <a:gd name="adj" fmla="val 16667"/>
                          </a:avLst>
                        </a:prstGeom>
                        <a:solidFill>
                          <a:srgbClr val="FFFFFF"/>
                        </a:solidFill>
                        <a:ln w="15875">
                          <a:solidFill>
                            <a:srgbClr val="000000"/>
                          </a:solidFill>
                          <a:round/>
                          <a:headEnd/>
                          <a:tailEnd/>
                        </a:ln>
                      </wps:spPr>
                      <wps:txbx>
                        <w:txbxContent>
                          <w:p w:rsidR="002E0C0F" w:rsidRDefault="002E0C0F" w:rsidP="00321516">
                            <w:pPr>
                              <w:jc w:val="center"/>
                              <w:rPr>
                                <w:b/>
                                <w:sz w:val="18"/>
                                <w:szCs w:val="18"/>
                              </w:rPr>
                            </w:pPr>
                            <w:r>
                              <w:rPr>
                                <w:b/>
                                <w:sz w:val="18"/>
                                <w:szCs w:val="18"/>
                              </w:rPr>
                              <w:t>СОСТАВ   РАБОЧЕЙ   ГРУППЫ</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27" style="position:absolute;left:0;text-align:left;margin-left:48.25pt;margin-top:1.85pt;width:359.9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" strokeweight="1.25pt">
                <v:textbox inset="2.05739mm,1.0287mm,2.05739mm,1.0287mm">
                  <w:txbxContent>
                    <w:p w:rsidR="002E0C0F" w:rsidRDefault="002E0C0F" w:rsidP="00321516">
                      <w:pPr>
                        <w:jc w:val="center"/>
                        <w:rPr>
                          <w:b/>
                          <w:sz w:val="18"/>
                          <w:szCs w:val="18"/>
                        </w:rPr>
                      </w:pPr>
                      <w:r>
                        <w:rPr>
                          <w:b/>
                          <w:sz w:val="18"/>
                          <w:szCs w:val="18"/>
                        </w:rPr>
                        <w:t>СОСТАВ   РАБОЧЕЙ   ГРУППЫ</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2047240</wp:posOffset>
                </wp:positionH>
                <wp:positionV relativeFrom="paragraph">
                  <wp:posOffset>293370</wp:posOffset>
                </wp:positionV>
                <wp:extent cx="1484630" cy="227965"/>
                <wp:effectExtent l="0" t="0" r="1270" b="635"/>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27965"/>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jc w:val="center"/>
                              <w:rPr>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28" style="position:absolute;left:0;text-align:left;margin-left:161.2pt;margin-top:23.1pt;width:116.9pt;height:1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" stroked="f" strokeweight="1.25pt">
                <v:textbox inset="2.05739mm,1.0287mm,2.05739mm,1.0287mm">
                  <w:txbxContent>
                    <w:p w:rsidR="002E0C0F" w:rsidRDefault="002E0C0F" w:rsidP="00321516">
                      <w:pPr>
                        <w:jc w:val="center"/>
                        <w:rPr>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269240</wp:posOffset>
                </wp:positionH>
                <wp:positionV relativeFrom="paragraph">
                  <wp:posOffset>417195</wp:posOffset>
                </wp:positionV>
                <wp:extent cx="1598295" cy="698500"/>
                <wp:effectExtent l="0" t="0" r="20955" b="2540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698500"/>
                        </a:xfrm>
                        <a:prstGeom prst="roundRect">
                          <a:avLst>
                            <a:gd name="adj" fmla="val 16667"/>
                          </a:avLst>
                        </a:prstGeom>
                        <a:solidFill>
                          <a:srgbClr val="FFFFFF"/>
                        </a:solidFill>
                        <a:ln w="15875">
                          <a:solidFill>
                            <a:srgbClr val="000000"/>
                          </a:solidFill>
                          <a:round/>
                          <a:headEnd/>
                          <a:tailEnd/>
                        </a:ln>
                      </wps:spPr>
                      <wps:txbx>
                        <w:txbxContent>
                          <w:p w:rsidR="002E0C0F" w:rsidRDefault="002E0C0F" w:rsidP="00321516">
                            <w:pPr>
                              <w:jc w:val="center"/>
                              <w:rPr>
                                <w:b/>
                                <w:sz w:val="18"/>
                                <w:szCs w:val="18"/>
                              </w:rPr>
                            </w:pPr>
                            <w:r>
                              <w:rPr>
                                <w:b/>
                                <w:sz w:val="18"/>
                                <w:szCs w:val="18"/>
                              </w:rPr>
                              <w:t xml:space="preserve">Глава Администрации муниципального образования </w:t>
                            </w:r>
                          </w:p>
                          <w:p w:rsidR="002E0C0F" w:rsidRDefault="002E0C0F" w:rsidP="00321516">
                            <w:pPr>
                              <w:jc w:val="center"/>
                              <w:rPr>
                                <w:b/>
                                <w:sz w:val="18"/>
                                <w:szCs w:val="18"/>
                              </w:rPr>
                            </w:pPr>
                            <w:r>
                              <w:rPr>
                                <w:b/>
                                <w:sz w:val="18"/>
                                <w:szCs w:val="18"/>
                              </w:rPr>
                              <w:t>Поселок Ханымей</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29" style="position:absolute;left:0;text-align:left;margin-left:21.2pt;margin-top:32.85pt;width:125.8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" strokeweight="1.25pt">
                <v:textbox inset="2.05739mm,1.0287mm,2.05739mm,1.0287mm">
                  <w:txbxContent>
                    <w:p w:rsidR="002E0C0F" w:rsidRDefault="002E0C0F" w:rsidP="00321516">
                      <w:pPr>
                        <w:jc w:val="center"/>
                        <w:rPr>
                          <w:b/>
                          <w:sz w:val="18"/>
                          <w:szCs w:val="18"/>
                        </w:rPr>
                      </w:pPr>
                      <w:r>
                        <w:rPr>
                          <w:b/>
                          <w:sz w:val="18"/>
                          <w:szCs w:val="18"/>
                        </w:rPr>
                        <w:t xml:space="preserve">Глава Администрации муниципального образования </w:t>
                      </w:r>
                    </w:p>
                    <w:p w:rsidR="002E0C0F" w:rsidRDefault="002E0C0F" w:rsidP="00321516">
                      <w:pPr>
                        <w:jc w:val="center"/>
                        <w:rPr>
                          <w:b/>
                          <w:sz w:val="18"/>
                          <w:szCs w:val="18"/>
                        </w:rPr>
                      </w:pPr>
                      <w:r>
                        <w:rPr>
                          <w:b/>
                          <w:sz w:val="18"/>
                          <w:szCs w:val="18"/>
                        </w:rPr>
                        <w:t>Поселок Ханымей</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814070</wp:posOffset>
                </wp:positionV>
                <wp:extent cx="342900" cy="635"/>
                <wp:effectExtent l="0" t="76200" r="19050" b="946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4.1pt" to="21.3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" strokeweight="1.5pt">
                <v:stroke dashstyle="1 1" endarrow="block" endcap="round"/>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1993900</wp:posOffset>
                </wp:positionH>
                <wp:positionV relativeFrom="paragraph">
                  <wp:posOffset>2414270</wp:posOffset>
                </wp:positionV>
                <wp:extent cx="1301750" cy="248920"/>
                <wp:effectExtent l="0" t="0" r="0" b="0"/>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48920"/>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jc w:val="center"/>
                              <w:rPr>
                                <w:b/>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030" style="position:absolute;left:0;text-align:left;margin-left:157pt;margin-top:190.1pt;width:102.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" stroked="f" strokeweight="1.25pt">
                <v:textbox inset="2.05739mm,1.0287mm,2.05739mm,1.0287mm">
                  <w:txbxContent>
                    <w:p w:rsidR="002E0C0F" w:rsidRDefault="002E0C0F" w:rsidP="00321516">
                      <w:pPr>
                        <w:jc w:val="center"/>
                        <w:rPr>
                          <w:b/>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1993900</wp:posOffset>
                </wp:positionH>
                <wp:positionV relativeFrom="paragraph">
                  <wp:posOffset>1687195</wp:posOffset>
                </wp:positionV>
                <wp:extent cx="3824605" cy="634365"/>
                <wp:effectExtent l="0" t="0" r="4445" b="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634365"/>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rPr>
                                <w:i/>
                                <w:sz w:val="18"/>
                                <w:szCs w:val="18"/>
                              </w:rPr>
                            </w:pPr>
                            <w:r>
                              <w:rPr>
                                <w:i/>
                                <w:sz w:val="18"/>
                                <w:szCs w:val="18"/>
                              </w:rPr>
                              <w:t>- утверждение местного бюджета и отчета о его исполнении;</w:t>
                            </w:r>
                          </w:p>
                          <w:p w:rsidR="002E0C0F" w:rsidRDefault="002E0C0F" w:rsidP="00321516">
                            <w:pPr>
                              <w:rPr>
                                <w:i/>
                                <w:sz w:val="18"/>
                                <w:szCs w:val="18"/>
                              </w:rPr>
                            </w:pPr>
                            <w:r>
                              <w:rPr>
                                <w:i/>
                                <w:sz w:val="18"/>
                                <w:szCs w:val="18"/>
                              </w:rPr>
                              <w:t xml:space="preserve"> - утверждение Программы, утверждение внесения изменений в Программу</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31" style="position:absolute;left:0;text-align:left;margin-left:157pt;margin-top:132.85pt;width:301.15pt;height:4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" stroked="f" strokeweight="1.25pt">
                <v:textbox inset="2.05739mm,1.0287mm,2.05739mm,1.0287mm">
                  <w:txbxContent>
                    <w:p w:rsidR="002E0C0F" w:rsidRDefault="002E0C0F" w:rsidP="00321516">
                      <w:pPr>
                        <w:rPr>
                          <w:i/>
                          <w:sz w:val="18"/>
                          <w:szCs w:val="18"/>
                        </w:rPr>
                      </w:pPr>
                      <w:r>
                        <w:rPr>
                          <w:i/>
                          <w:sz w:val="18"/>
                          <w:szCs w:val="18"/>
                        </w:rPr>
                        <w:t>- утверждение местного бюджета и отчета о его исполнении;</w:t>
                      </w:r>
                    </w:p>
                    <w:p w:rsidR="002E0C0F" w:rsidRDefault="002E0C0F" w:rsidP="00321516">
                      <w:pPr>
                        <w:rPr>
                          <w:i/>
                          <w:sz w:val="18"/>
                          <w:szCs w:val="18"/>
                        </w:rPr>
                      </w:pPr>
                      <w:r>
                        <w:rPr>
                          <w:i/>
                          <w:sz w:val="18"/>
                          <w:szCs w:val="18"/>
                        </w:rPr>
                        <w:t xml:space="preserve"> - утверждение Программы, утверждение внесения изменений в Программу</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320040</wp:posOffset>
                </wp:positionH>
                <wp:positionV relativeFrom="paragraph">
                  <wp:posOffset>1577340</wp:posOffset>
                </wp:positionV>
                <wp:extent cx="1547495" cy="744220"/>
                <wp:effectExtent l="0" t="0" r="14605" b="1778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744220"/>
                        </a:xfrm>
                        <a:prstGeom prst="roundRect">
                          <a:avLst>
                            <a:gd name="adj" fmla="val 16667"/>
                          </a:avLst>
                        </a:prstGeom>
                        <a:solidFill>
                          <a:srgbClr val="FFFFFF"/>
                        </a:solidFill>
                        <a:ln w="15875">
                          <a:solidFill>
                            <a:srgbClr val="000000"/>
                          </a:solidFill>
                          <a:round/>
                          <a:headEnd/>
                          <a:tailEnd/>
                        </a:ln>
                      </wps:spPr>
                      <wps:txbx>
                        <w:txbxContent>
                          <w:p w:rsidR="002E0C0F" w:rsidRDefault="002E0C0F" w:rsidP="00321516">
                            <w:pPr>
                              <w:jc w:val="center"/>
                              <w:rPr>
                                <w:b/>
                                <w:sz w:val="18"/>
                                <w:szCs w:val="18"/>
                              </w:rPr>
                            </w:pPr>
                            <w:r>
                              <w:rPr>
                                <w:b/>
                                <w:sz w:val="18"/>
                                <w:szCs w:val="18"/>
                              </w:rPr>
                              <w:t xml:space="preserve">Собрание депутатов </w:t>
                            </w:r>
                          </w:p>
                          <w:p w:rsidR="002E0C0F" w:rsidRDefault="002E0C0F" w:rsidP="00321516">
                            <w:pPr>
                              <w:jc w:val="center"/>
                              <w:rPr>
                                <w:b/>
                                <w:sz w:val="18"/>
                                <w:szCs w:val="18"/>
                              </w:rPr>
                            </w:pPr>
                            <w:r>
                              <w:rPr>
                                <w:b/>
                                <w:sz w:val="18"/>
                                <w:szCs w:val="18"/>
                              </w:rPr>
                              <w:t>муниципального образования поселок Ханымей</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32" style="position:absolute;left:0;text-align:left;margin-left:25.2pt;margin-top:124.2pt;width:121.85pt;height:5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" strokeweight="1.25pt">
                <v:textbox inset="2.05739mm,1.0287mm,2.05739mm,1.0287mm">
                  <w:txbxContent>
                    <w:p w:rsidR="002E0C0F" w:rsidRDefault="002E0C0F" w:rsidP="00321516">
                      <w:pPr>
                        <w:jc w:val="center"/>
                        <w:rPr>
                          <w:b/>
                          <w:sz w:val="18"/>
                          <w:szCs w:val="18"/>
                        </w:rPr>
                      </w:pPr>
                      <w:r>
                        <w:rPr>
                          <w:b/>
                          <w:sz w:val="18"/>
                          <w:szCs w:val="18"/>
                        </w:rPr>
                        <w:t xml:space="preserve">Собрание депутатов </w:t>
                      </w:r>
                    </w:p>
                    <w:p w:rsidR="002E0C0F" w:rsidRDefault="002E0C0F" w:rsidP="00321516">
                      <w:pPr>
                        <w:jc w:val="center"/>
                        <w:rPr>
                          <w:b/>
                          <w:sz w:val="18"/>
                          <w:szCs w:val="18"/>
                        </w:rPr>
                      </w:pPr>
                      <w:r>
                        <w:rPr>
                          <w:b/>
                          <w:sz w:val="18"/>
                          <w:szCs w:val="18"/>
                        </w:rPr>
                        <w:t>муниципального образования поселок Ханымей</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1784350</wp:posOffset>
                </wp:positionV>
                <wp:extent cx="342900" cy="635"/>
                <wp:effectExtent l="0" t="76200" r="19050" b="946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0.5pt" to="25.2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" strokeweight="1.5pt">
                <v:stroke dashstyle="1 1" endarrow="block" endcap="round"/>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1937385</wp:posOffset>
                </wp:positionH>
                <wp:positionV relativeFrom="paragraph">
                  <wp:posOffset>2674620</wp:posOffset>
                </wp:positionV>
                <wp:extent cx="4001770" cy="1109345"/>
                <wp:effectExtent l="0" t="0" r="0" b="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770" cy="1109345"/>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rPr>
                                <w:i/>
                                <w:sz w:val="18"/>
                                <w:szCs w:val="18"/>
                              </w:rPr>
                            </w:pPr>
                            <w:r>
                              <w:rPr>
                                <w:sz w:val="18"/>
                                <w:szCs w:val="18"/>
                              </w:rPr>
                              <w:t xml:space="preserve">- </w:t>
                            </w:r>
                            <w:r>
                              <w:rPr>
                                <w:i/>
                                <w:sz w:val="18"/>
                                <w:szCs w:val="18"/>
                              </w:rPr>
                              <w:t>разработка проекта местного бюджета на очередной финансовый год,</w:t>
                            </w:r>
                          </w:p>
                          <w:p w:rsidR="002E0C0F" w:rsidRDefault="002E0C0F" w:rsidP="00321516">
                            <w:pPr>
                              <w:rPr>
                                <w:i/>
                                <w:sz w:val="18"/>
                                <w:szCs w:val="18"/>
                              </w:rPr>
                            </w:pPr>
                            <w:r>
                              <w:rPr>
                                <w:i/>
                                <w:color w:val="000000"/>
                                <w:sz w:val="18"/>
                                <w:szCs w:val="18"/>
                              </w:rPr>
                              <w:t>- включение в проект бюджета денежных средств, необходимых для  реализации Программы на очередной финансовый год,</w:t>
                            </w:r>
                          </w:p>
                          <w:p w:rsidR="002E0C0F" w:rsidRDefault="002E0C0F" w:rsidP="00321516">
                            <w:pPr>
                              <w:rPr>
                                <w:i/>
                                <w:color w:val="000000"/>
                                <w:sz w:val="18"/>
                                <w:szCs w:val="18"/>
                              </w:rPr>
                            </w:pPr>
                            <w:r>
                              <w:rPr>
                                <w:i/>
                                <w:sz w:val="18"/>
                                <w:szCs w:val="18"/>
                              </w:rPr>
                              <w:t xml:space="preserve">- исполнение принятого бюджета, внесение изменений в принятый бюджет в случае необходимости корректировки Программы и внесения изменений в финансовый план Программы  </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33" style="position:absolute;left:0;text-align:left;margin-left:152.55pt;margin-top:210.6pt;width:315.1pt;height:8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" stroked="f" strokeweight="1.25pt">
                <v:textbox inset="2.05739mm,1.0287mm,2.05739mm,1.0287mm">
                  <w:txbxContent>
                    <w:p w:rsidR="002E0C0F" w:rsidRDefault="002E0C0F" w:rsidP="00321516">
                      <w:pPr>
                        <w:rPr>
                          <w:i/>
                          <w:sz w:val="18"/>
                          <w:szCs w:val="18"/>
                        </w:rPr>
                      </w:pPr>
                      <w:r>
                        <w:rPr>
                          <w:sz w:val="18"/>
                          <w:szCs w:val="18"/>
                        </w:rPr>
                        <w:t xml:space="preserve">- </w:t>
                      </w:r>
                      <w:r>
                        <w:rPr>
                          <w:i/>
                          <w:sz w:val="18"/>
                          <w:szCs w:val="18"/>
                        </w:rPr>
                        <w:t>разработка проекта местного бюджета на очередной финансовый год,</w:t>
                      </w:r>
                    </w:p>
                    <w:p w:rsidR="002E0C0F" w:rsidRDefault="002E0C0F" w:rsidP="00321516">
                      <w:pPr>
                        <w:rPr>
                          <w:i/>
                          <w:sz w:val="18"/>
                          <w:szCs w:val="18"/>
                        </w:rPr>
                      </w:pPr>
                      <w:r>
                        <w:rPr>
                          <w:i/>
                          <w:color w:val="000000"/>
                          <w:sz w:val="18"/>
                          <w:szCs w:val="18"/>
                        </w:rPr>
                        <w:t>- включение в проект бюджета денежных средств, необходимых для  реализации Программы на очередной финансовый год,</w:t>
                      </w:r>
                    </w:p>
                    <w:p w:rsidR="002E0C0F" w:rsidRDefault="002E0C0F" w:rsidP="00321516">
                      <w:pPr>
                        <w:rPr>
                          <w:i/>
                          <w:color w:val="000000"/>
                          <w:sz w:val="18"/>
                          <w:szCs w:val="18"/>
                        </w:rPr>
                      </w:pPr>
                      <w:r>
                        <w:rPr>
                          <w:i/>
                          <w:sz w:val="18"/>
                          <w:szCs w:val="18"/>
                        </w:rPr>
                        <w:t xml:space="preserve">- исполнение принятого бюджета, внесение изменений в принятый бюджет в случае необходимости корректировки Программы и внесения изменений в финансовый план Программы  </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1993900</wp:posOffset>
                </wp:positionH>
                <wp:positionV relativeFrom="paragraph">
                  <wp:posOffset>1453515</wp:posOffset>
                </wp:positionV>
                <wp:extent cx="1374140" cy="227965"/>
                <wp:effectExtent l="0" t="0" r="0" b="63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2279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jc w:val="center"/>
                              <w:rPr>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34" style="position:absolute;left:0;text-align:left;margin-left:157pt;margin-top:114.45pt;width:108.2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" filled="f" stroked="f" strokeweight="1.25pt">
                <v:textbox inset="2.05739mm,1.0287mm,2.05739mm,1.0287mm">
                  <w:txbxContent>
                    <w:p w:rsidR="002E0C0F" w:rsidRDefault="002E0C0F" w:rsidP="00321516">
                      <w:pPr>
                        <w:jc w:val="center"/>
                        <w:rPr>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270510</wp:posOffset>
                </wp:positionH>
                <wp:positionV relativeFrom="paragraph">
                  <wp:posOffset>2930525</wp:posOffset>
                </wp:positionV>
                <wp:extent cx="1547495" cy="407035"/>
                <wp:effectExtent l="0" t="0" r="14605" b="1206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07035"/>
                        </a:xfrm>
                        <a:prstGeom prst="roundRect">
                          <a:avLst>
                            <a:gd name="adj" fmla="val 16667"/>
                          </a:avLst>
                        </a:prstGeom>
                        <a:solidFill>
                          <a:srgbClr val="FFFFFF"/>
                        </a:solidFill>
                        <a:ln w="15875">
                          <a:solidFill>
                            <a:srgbClr val="000000"/>
                          </a:solidFill>
                          <a:round/>
                          <a:headEnd/>
                          <a:tailEnd/>
                        </a:ln>
                      </wps:spPr>
                      <wps:txbx>
                        <w:txbxContent>
                          <w:p w:rsidR="002E0C0F" w:rsidRDefault="002E0C0F" w:rsidP="00321516">
                            <w:pPr>
                              <w:jc w:val="center"/>
                              <w:rPr>
                                <w:b/>
                                <w:sz w:val="18"/>
                                <w:szCs w:val="18"/>
                              </w:rPr>
                            </w:pPr>
                            <w:r>
                              <w:rPr>
                                <w:b/>
                                <w:sz w:val="18"/>
                                <w:szCs w:val="18"/>
                              </w:rPr>
                              <w:t>Администрация поселка Ханымей</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5" style="position:absolute;left:0;text-align:left;margin-left:21.3pt;margin-top:230.75pt;width:121.85pt;height:3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" strokeweight="1.25pt">
                <v:textbox inset="2.05739mm,1.0287mm,2.05739mm,1.0287mm">
                  <w:txbxContent>
                    <w:p w:rsidR="002E0C0F" w:rsidRDefault="002E0C0F" w:rsidP="00321516">
                      <w:pPr>
                        <w:jc w:val="center"/>
                        <w:rPr>
                          <w:b/>
                          <w:sz w:val="18"/>
                          <w:szCs w:val="18"/>
                        </w:rPr>
                      </w:pPr>
                      <w:r>
                        <w:rPr>
                          <w:b/>
                          <w:sz w:val="18"/>
                          <w:szCs w:val="18"/>
                        </w:rPr>
                        <w:t>Администрация поселка Ханымей</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-72390</wp:posOffset>
                </wp:positionH>
                <wp:positionV relativeFrom="paragraph">
                  <wp:posOffset>3156585</wp:posOffset>
                </wp:positionV>
                <wp:extent cx="342900" cy="635"/>
                <wp:effectExtent l="0" t="76200" r="19050" b="9461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48.55pt" to="21.3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" strokeweight="1.5pt">
                <v:stroke dashstyle="1 1" endarrow="block" endcap="round"/>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-71755</wp:posOffset>
                </wp:positionH>
                <wp:positionV relativeFrom="paragraph">
                  <wp:posOffset>4617085</wp:posOffset>
                </wp:positionV>
                <wp:extent cx="342265" cy="3810"/>
                <wp:effectExtent l="0" t="76200" r="19685" b="9144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3810"/>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63.55pt" to="21.3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" strokeweight="1.5pt">
                <v:stroke dashstyle="1 1" endarrow="block" endcap="round"/>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320040</wp:posOffset>
                </wp:positionH>
                <wp:positionV relativeFrom="paragraph">
                  <wp:posOffset>4329430</wp:posOffset>
                </wp:positionV>
                <wp:extent cx="1598295" cy="552450"/>
                <wp:effectExtent l="0" t="0" r="20955" b="1905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552450"/>
                        </a:xfrm>
                        <a:prstGeom prst="roundRect">
                          <a:avLst>
                            <a:gd name="adj" fmla="val 16667"/>
                          </a:avLst>
                        </a:prstGeom>
                        <a:solidFill>
                          <a:srgbClr val="FFFFFF"/>
                        </a:solidFill>
                        <a:ln w="15875">
                          <a:solidFill>
                            <a:srgbClr val="000000"/>
                          </a:solidFill>
                          <a:round/>
                          <a:headEnd/>
                          <a:tailEnd/>
                        </a:ln>
                      </wps:spPr>
                      <wps:txbx>
                        <w:txbxContent>
                          <w:p w:rsidR="002E0C0F" w:rsidRDefault="002E0C0F" w:rsidP="00321516">
                            <w:pPr>
                              <w:jc w:val="center"/>
                              <w:rPr>
                                <w:b/>
                                <w:sz w:val="18"/>
                                <w:szCs w:val="18"/>
                              </w:rPr>
                            </w:pPr>
                            <w:r>
                              <w:rPr>
                                <w:b/>
                                <w:sz w:val="18"/>
                                <w:szCs w:val="18"/>
                              </w:rPr>
                              <w:t>Руководители ресурсоснабжающих организаций</w:t>
                            </w:r>
                          </w:p>
                          <w:p w:rsidR="002E0C0F" w:rsidRDefault="002E0C0F" w:rsidP="00321516">
                            <w:pPr>
                              <w:rPr>
                                <w:b/>
                                <w:sz w:val="18"/>
                                <w:szCs w:val="18"/>
                              </w:rPr>
                            </w:pP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36" style="position:absolute;left:0;text-align:left;margin-left:25.2pt;margin-top:340.9pt;width:125.8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" strokeweight="1.25pt">
                <v:textbox inset="2.05739mm,1.0287mm,2.05739mm,1.0287mm">
                  <w:txbxContent>
                    <w:p w:rsidR="002E0C0F" w:rsidRDefault="002E0C0F" w:rsidP="00321516">
                      <w:pPr>
                        <w:jc w:val="center"/>
                        <w:rPr>
                          <w:b/>
                          <w:sz w:val="18"/>
                          <w:szCs w:val="18"/>
                        </w:rPr>
                      </w:pPr>
                      <w:r>
                        <w:rPr>
                          <w:b/>
                          <w:sz w:val="18"/>
                          <w:szCs w:val="18"/>
                        </w:rPr>
                        <w:t>Руководители ресурсоснабжающих организаций</w:t>
                      </w:r>
                    </w:p>
                    <w:p w:rsidR="002E0C0F" w:rsidRDefault="002E0C0F" w:rsidP="00321516">
                      <w:pPr>
                        <w:rPr>
                          <w:b/>
                          <w:sz w:val="18"/>
                          <w:szCs w:val="18"/>
                        </w:rPr>
                      </w:pPr>
                    </w:p>
                  </w:txbxContent>
                </v:textbox>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2047240</wp:posOffset>
                </wp:positionH>
                <wp:positionV relativeFrom="paragraph">
                  <wp:posOffset>3818255</wp:posOffset>
                </wp:positionV>
                <wp:extent cx="1301750" cy="248920"/>
                <wp:effectExtent l="0" t="0" r="0" b="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48920"/>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jc w:val="center"/>
                              <w:rPr>
                                <w:b/>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37" style="position:absolute;left:0;text-align:left;margin-left:161.2pt;margin-top:300.65pt;width:102.5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" stroked="f" strokeweight="1.25pt">
                <v:textbox inset="2.05739mm,1.0287mm,2.05739mm,1.0287mm">
                  <w:txbxContent>
                    <w:p w:rsidR="002E0C0F" w:rsidRDefault="002E0C0F" w:rsidP="00321516">
                      <w:pPr>
                        <w:jc w:val="center"/>
                        <w:rPr>
                          <w:b/>
                          <w:i/>
                          <w:sz w:val="18"/>
                          <w:szCs w:val="18"/>
                        </w:rPr>
                      </w:pPr>
                      <w:r>
                        <w:rPr>
                          <w:b/>
                          <w:i/>
                          <w:sz w:val="18"/>
                          <w:szCs w:val="18"/>
                        </w:rPr>
                        <w:t>основные</w:t>
                      </w:r>
                      <w:r>
                        <w:rPr>
                          <w:i/>
                          <w:sz w:val="18"/>
                          <w:szCs w:val="18"/>
                        </w:rPr>
                        <w:t xml:space="preserve"> </w:t>
                      </w:r>
                      <w:r>
                        <w:rPr>
                          <w:b/>
                          <w:i/>
                          <w:sz w:val="18"/>
                          <w:szCs w:val="18"/>
                        </w:rPr>
                        <w:t>функции</w:t>
                      </w:r>
                      <w:r>
                        <w:rPr>
                          <w:i/>
                          <w:sz w:val="18"/>
                          <w:szCs w:val="18"/>
                        </w:rPr>
                        <w:t>:</w:t>
                      </w:r>
                    </w:p>
                  </w:txbxContent>
                </v:textbox>
              </v:roundrect>
            </w:pict>
          </mc:Fallback>
        </mc:AlternateContent>
      </w:r>
      <w:bookmarkStart w:id="223" w:name="_Ref346611546"/>
      <w:bookmarkStart w:id="224" w:name="_Toc339030717"/>
    </w:p>
    <w:p w:rsidR="00321516" w:rsidRDefault="00321516" w:rsidP="00321516">
      <w:pPr>
        <w:pStyle w:val="afa"/>
        <w:jc w:val="center"/>
        <w:rPr>
          <w:b w:val="0"/>
        </w:rPr>
      </w:pPr>
    </w:p>
    <w:p w:rsidR="00321516" w:rsidRDefault="0019434F" w:rsidP="00321516">
      <w:pPr>
        <w:pStyle w:val="afa"/>
        <w:jc w:val="center"/>
        <w:rPr>
          <w:b w:val="0"/>
        </w:rPr>
      </w:pPr>
      <w:r>
        <w:rPr>
          <w:noProof/>
        </w:rPr>
        <mc:AlternateContent>
          <mc:Choice Requires="wps">
            <w:drawing>
              <wp:anchor distT="0" distB="0" distL="114300" distR="114300" simplePos="0" relativeHeight="251662336" behindDoc="0" locked="0" layoutInCell="1" allowOverlap="1">
                <wp:simplePos x="0" y="0"/>
                <wp:positionH relativeFrom="column">
                  <wp:posOffset>1937385</wp:posOffset>
                </wp:positionH>
                <wp:positionV relativeFrom="paragraph">
                  <wp:posOffset>20320</wp:posOffset>
                </wp:positionV>
                <wp:extent cx="3823970" cy="973455"/>
                <wp:effectExtent l="0" t="0" r="5080" b="0"/>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970" cy="973455"/>
                        </a:xfrm>
                        <a:prstGeom prst="roundRect">
                          <a:avLst>
                            <a:gd name="adj" fmla="val 16667"/>
                          </a:avLst>
                        </a:pr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txbx>
                        <w:txbxContent>
                          <w:p w:rsidR="002E0C0F" w:rsidRDefault="002E0C0F" w:rsidP="00321516">
                            <w:pPr>
                              <w:rPr>
                                <w:i/>
                                <w:sz w:val="18"/>
                                <w:szCs w:val="18"/>
                              </w:rPr>
                            </w:pPr>
                            <w:r>
                              <w:rPr>
                                <w:i/>
                                <w:sz w:val="18"/>
                                <w:szCs w:val="18"/>
                              </w:rPr>
                              <w:t>- представление на утверждение проекта решения о бюджете муниципального образования Собранию депутатов;</w:t>
                            </w:r>
                          </w:p>
                          <w:p w:rsidR="002E0C0F" w:rsidRDefault="002E0C0F" w:rsidP="00321516">
                            <w:pPr>
                              <w:rPr>
                                <w:i/>
                                <w:sz w:val="18"/>
                                <w:szCs w:val="18"/>
                              </w:rPr>
                            </w:pPr>
                            <w:r>
                              <w:rPr>
                                <w:i/>
                                <w:sz w:val="18"/>
                                <w:szCs w:val="18"/>
                              </w:rPr>
                              <w:t>- представление отчета о результатах деятельности  Администрации муниципального образования поселок Ханымей и иных подведомственных ему органов местного самоуправления в рамках реализации Программы</w:t>
                            </w:r>
                          </w:p>
                        </w:txbxContent>
                      </wps:txbx>
                      <wps:bodyPr rot="0" vert="horz" wrap="square" lIns="74066" tIns="37033" rIns="74066" bIns="37033"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38" style="position:absolute;left:0;text-align:left;margin-left:152.55pt;margin-top:1.6pt;width:301.1pt;height:7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" stroked="f" strokeweight="1.25pt">
                <v:textbox inset="2.05739mm,1.0287mm,2.05739mm,1.0287mm">
                  <w:txbxContent>
                    <w:p w:rsidR="002E0C0F" w:rsidRDefault="002E0C0F" w:rsidP="00321516">
                      <w:pPr>
                        <w:rPr>
                          <w:i/>
                          <w:sz w:val="18"/>
                          <w:szCs w:val="18"/>
                        </w:rPr>
                      </w:pPr>
                      <w:r>
                        <w:rPr>
                          <w:i/>
                          <w:sz w:val="18"/>
                          <w:szCs w:val="18"/>
                        </w:rPr>
                        <w:t>- представление на утверждение проекта решения о бюджете муниципального образования Собранию депутатов;</w:t>
                      </w:r>
                    </w:p>
                    <w:p w:rsidR="002E0C0F" w:rsidRDefault="002E0C0F" w:rsidP="00321516">
                      <w:pPr>
                        <w:rPr>
                          <w:i/>
                          <w:sz w:val="18"/>
                          <w:szCs w:val="18"/>
                        </w:rPr>
                      </w:pPr>
                      <w:r>
                        <w:rPr>
                          <w:i/>
                          <w:sz w:val="18"/>
                          <w:szCs w:val="18"/>
                        </w:rPr>
                        <w:t>- представление отчета о результатах деятельности  Администрации муниципального образования поселок Ханымей и иных подведомственных ему органов местного самоуправления в рамках реализации Программы</w:t>
                      </w:r>
                    </w:p>
                  </w:txbxContent>
                </v:textbox>
              </v:roundrect>
            </w:pict>
          </mc:Fallback>
        </mc:AlternateContent>
      </w:r>
    </w:p>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321516" w:rsidRDefault="00321516" w:rsidP="00321516"/>
    <w:p w:rsidR="00C654A0" w:rsidRDefault="00C654A0" w:rsidP="00C654A0">
      <w:pPr>
        <w:pStyle w:val="afa"/>
        <w:jc w:val="center"/>
        <w:rPr>
          <w:b w:val="0"/>
        </w:rPr>
      </w:pPr>
    </w:p>
    <w:p w:rsidR="00C654A0" w:rsidRPr="00C654A0" w:rsidRDefault="00C654A0" w:rsidP="009A5EA5">
      <w:pPr>
        <w:jc w:val="center"/>
      </w:pPr>
      <w:r>
        <w:t xml:space="preserve">Рисунок </w:t>
      </w:r>
      <w:r w:rsidR="00964B22">
        <w:t>7.1.</w:t>
      </w:r>
      <w:r w:rsidRPr="00C654A0">
        <w:t xml:space="preserve"> Рабочая группа по выполнению Программы</w:t>
      </w:r>
    </w:p>
    <w:p w:rsidR="00321516" w:rsidRPr="00C654A0" w:rsidRDefault="00321516" w:rsidP="00321516"/>
    <w:p w:rsidR="00321516" w:rsidRPr="00662EAD" w:rsidRDefault="00763078" w:rsidP="00763078">
      <w:pPr>
        <w:pStyle w:val="AAA"/>
        <w:tabs>
          <w:tab w:val="left" w:pos="540"/>
          <w:tab w:val="left" w:pos="9355"/>
        </w:tabs>
        <w:ind w:right="-6" w:firstLine="426"/>
        <w:outlineLvl w:val="0"/>
        <w:rPr>
          <w:b/>
          <w:szCs w:val="24"/>
        </w:rPr>
      </w:pPr>
      <w:bookmarkStart w:id="225" w:name="_Toc366076218"/>
      <w:bookmarkStart w:id="226" w:name="_Toc444691973"/>
      <w:bookmarkEnd w:id="223"/>
      <w:bookmarkEnd w:id="224"/>
      <w:r>
        <w:rPr>
          <w:b/>
          <w:szCs w:val="24"/>
        </w:rPr>
        <w:t>7</w:t>
      </w:r>
      <w:r w:rsidR="00C654A0" w:rsidRPr="00662EAD">
        <w:rPr>
          <w:b/>
          <w:szCs w:val="24"/>
        </w:rPr>
        <w:t xml:space="preserve">.2 </w:t>
      </w:r>
      <w:r w:rsidR="00321516" w:rsidRPr="00662EAD">
        <w:rPr>
          <w:b/>
          <w:szCs w:val="24"/>
        </w:rPr>
        <w:t>План-график работ по реализации Программы</w:t>
      </w:r>
      <w:bookmarkEnd w:id="225"/>
      <w:bookmarkEnd w:id="226"/>
    </w:p>
    <w:p w:rsidR="00321516" w:rsidRPr="00C654A0" w:rsidRDefault="00321516" w:rsidP="00964B22">
      <w:pPr>
        <w:pStyle w:val="af2"/>
        <w:spacing w:line="276" w:lineRule="auto"/>
        <w:ind w:firstLine="709"/>
        <w:jc w:val="both"/>
        <w:rPr>
          <w:sz w:val="24"/>
          <w:szCs w:val="24"/>
        </w:rPr>
      </w:pPr>
      <w:r w:rsidRPr="00C654A0">
        <w:rPr>
          <w:sz w:val="24"/>
          <w:szCs w:val="24"/>
        </w:rPr>
        <w:t xml:space="preserve">Сроки реализации инвестиционных программ, которые будут разрабатываться на основе настоящей Программы, должны соответствовать срокам, определенным в Программах инвестиционных проектов. </w:t>
      </w:r>
    </w:p>
    <w:p w:rsidR="00321516" w:rsidRPr="00C654A0" w:rsidRDefault="00321516" w:rsidP="00964B22">
      <w:pPr>
        <w:pStyle w:val="af2"/>
        <w:spacing w:line="276" w:lineRule="auto"/>
        <w:ind w:firstLine="709"/>
        <w:jc w:val="both"/>
        <w:rPr>
          <w:sz w:val="24"/>
          <w:szCs w:val="24"/>
        </w:rPr>
      </w:pPr>
      <w:r w:rsidRPr="00C654A0">
        <w:rPr>
          <w:sz w:val="24"/>
          <w:szCs w:val="24"/>
        </w:rPr>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правовых актах  муниципального образования Поселок Ханымей, правовых актах Администрации муниципального образования Поселок Ханымей.</w:t>
      </w:r>
    </w:p>
    <w:p w:rsidR="00321516" w:rsidRPr="00C654A0" w:rsidRDefault="00321516" w:rsidP="00321516">
      <w:pPr>
        <w:pStyle w:val="af2"/>
        <w:tabs>
          <w:tab w:val="left" w:pos="993"/>
          <w:tab w:val="left" w:pos="1134"/>
        </w:tabs>
        <w:ind w:left="709"/>
        <w:contextualSpacing/>
        <w:jc w:val="both"/>
        <w:rPr>
          <w:sz w:val="24"/>
          <w:szCs w:val="24"/>
        </w:rPr>
      </w:pPr>
    </w:p>
    <w:p w:rsidR="00321516" w:rsidRDefault="00321516" w:rsidP="00321516">
      <w:pPr>
        <w:sectPr w:rsidR="00321516" w:rsidSect="00964B22">
          <w:pgSz w:w="11906" w:h="16838"/>
          <w:pgMar w:top="1134" w:right="851" w:bottom="709" w:left="1701" w:header="709" w:footer="240" w:gutter="0"/>
          <w:cols w:space="720"/>
        </w:sectPr>
      </w:pPr>
    </w:p>
    <w:p w:rsidR="00321516" w:rsidRPr="00C654A0" w:rsidRDefault="00C654A0" w:rsidP="00321516">
      <w:pPr>
        <w:pStyle w:val="af2"/>
        <w:ind w:firstLine="709"/>
        <w:jc w:val="both"/>
        <w:rPr>
          <w:sz w:val="24"/>
          <w:szCs w:val="24"/>
        </w:rPr>
      </w:pPr>
      <w:r w:rsidRPr="00C654A0">
        <w:rPr>
          <w:sz w:val="24"/>
          <w:szCs w:val="24"/>
        </w:rPr>
        <w:lastRenderedPageBreak/>
        <w:t xml:space="preserve">Таблица </w:t>
      </w:r>
      <w:r w:rsidR="00964B22">
        <w:rPr>
          <w:sz w:val="24"/>
          <w:szCs w:val="24"/>
        </w:rPr>
        <w:t>7</w:t>
      </w:r>
      <w:r w:rsidRPr="00C654A0">
        <w:rPr>
          <w:sz w:val="24"/>
          <w:szCs w:val="24"/>
        </w:rPr>
        <w:t>.2.1</w:t>
      </w:r>
      <w:r w:rsidR="00321516" w:rsidRPr="00C654A0">
        <w:rPr>
          <w:sz w:val="24"/>
          <w:szCs w:val="24"/>
        </w:rPr>
        <w:t>. План-график работ по реализации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842"/>
        <w:gridCol w:w="3281"/>
        <w:gridCol w:w="2019"/>
      </w:tblGrid>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rPr>
                <w:b/>
                <w:bCs/>
                <w:sz w:val="20"/>
                <w:szCs w:val="20"/>
              </w:rPr>
            </w:pPr>
            <w:r>
              <w:rPr>
                <w:b/>
                <w:bCs/>
                <w:sz w:val="20"/>
                <w:szCs w:val="20"/>
              </w:rPr>
              <w:t xml:space="preserve">№ </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
                <w:bCs/>
                <w:sz w:val="20"/>
                <w:szCs w:val="20"/>
              </w:rPr>
            </w:pPr>
            <w:r>
              <w:rPr>
                <w:b/>
                <w:bCs/>
                <w:sz w:val="20"/>
                <w:szCs w:val="20"/>
              </w:rPr>
              <w:t>Мероприятия</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
                <w:bCs/>
                <w:sz w:val="20"/>
                <w:szCs w:val="20"/>
              </w:rPr>
            </w:pPr>
            <w:r>
              <w:rPr>
                <w:b/>
                <w:bCs/>
                <w:sz w:val="20"/>
                <w:szCs w:val="20"/>
              </w:rPr>
              <w:t>Ответственные исполнители</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
                <w:bCs/>
                <w:sz w:val="20"/>
                <w:szCs w:val="20"/>
              </w:rPr>
            </w:pPr>
            <w:r>
              <w:rPr>
                <w:b/>
                <w:bCs/>
                <w:sz w:val="20"/>
                <w:szCs w:val="20"/>
              </w:rPr>
              <w:t>Сроки реализации</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1</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Подготовка технических заданий на разработку инвестиционных программ организаций коммунального комплекса</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 xml:space="preserve">Администрация </w:t>
            </w:r>
            <w:r>
              <w:rPr>
                <w:sz w:val="20"/>
                <w:szCs w:val="20"/>
              </w:rPr>
              <w:t>муниципального образования</w:t>
            </w:r>
            <w:r>
              <w:rPr>
                <w:bCs/>
                <w:sz w:val="20"/>
                <w:szCs w:val="20"/>
              </w:rPr>
              <w:t xml:space="preserve"> </w:t>
            </w:r>
            <w:r>
              <w:rPr>
                <w:sz w:val="20"/>
                <w:szCs w:val="20"/>
              </w:rPr>
              <w:t>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1 месяц с момента обращения ресурсоснабжающей организации</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2</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 xml:space="preserve">Разработка проектов инвестиционных программ ресурсоснабжающими организациями, расчет тарифов на предоставляемые коммунальные услуги </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sz w:val="20"/>
                <w:szCs w:val="20"/>
              </w:rPr>
              <w:t>Ресурсоснабжающие организации,  осуществляющие регулируемую деятельность на территории поселка</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3 месяца с момента получения от Администрации утвержденных технических заданий</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3</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Утверждение тарифов на коммунальные услуги</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shd w:val="clear" w:color="auto" w:fill="FFFFFF"/>
              </w:rPr>
            </w:pPr>
            <w:r>
              <w:rPr>
                <w:sz w:val="20"/>
                <w:szCs w:val="20"/>
                <w:shd w:val="clear" w:color="auto" w:fill="FFFFFF"/>
              </w:rPr>
              <w:t>Департамент цен и тарифов Ямало-Ненецкого автономного округа</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Ежегодно</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4</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sz w:val="20"/>
                <w:szCs w:val="20"/>
              </w:rPr>
              <w:t>Принятие решений по выделению бюджетных средств с учетом финансового плана Программы на очередной финансовый год</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bCs/>
                <w:sz w:val="20"/>
                <w:szCs w:val="20"/>
              </w:rPr>
            </w:pPr>
            <w:r>
              <w:rPr>
                <w:bCs/>
                <w:sz w:val="20"/>
                <w:szCs w:val="20"/>
              </w:rPr>
              <w:t xml:space="preserve">Администрация </w:t>
            </w:r>
            <w:r>
              <w:rPr>
                <w:sz w:val="20"/>
                <w:szCs w:val="20"/>
              </w:rPr>
              <w:t xml:space="preserve">поселка Ханымей, Пуровского района </w:t>
            </w:r>
            <w:r>
              <w:rPr>
                <w:bCs/>
                <w:sz w:val="20"/>
                <w:szCs w:val="20"/>
              </w:rPr>
              <w:t>– средства местного бюджета,</w:t>
            </w:r>
            <w:r w:rsidR="00C625A0">
              <w:rPr>
                <w:bCs/>
                <w:sz w:val="20"/>
                <w:szCs w:val="20"/>
              </w:rPr>
              <w:t xml:space="preserve"> </w:t>
            </w:r>
            <w:r>
              <w:rPr>
                <w:bCs/>
                <w:sz w:val="20"/>
                <w:szCs w:val="20"/>
              </w:rPr>
              <w:t>Правительство ЯНАО – средства бюджета Ямало-Ненецкого автономного округа, Правительство РФ – средства федерального бюджета</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Ежегодно</w:t>
            </w:r>
          </w:p>
          <w:p w:rsidR="00321516" w:rsidRDefault="00321516">
            <w:pPr>
              <w:jc w:val="center"/>
              <w:rPr>
                <w:bCs/>
                <w:sz w:val="20"/>
                <w:szCs w:val="20"/>
              </w:rPr>
            </w:pPr>
            <w:r>
              <w:rPr>
                <w:sz w:val="20"/>
                <w:szCs w:val="20"/>
              </w:rPr>
              <w:t xml:space="preserve"> (3-4 квартал текущего года)</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5</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Подготовка отчетов о реализации мероприятий (инвестиционных программ, разработанных на основе технических заданий  Программы) и достижении основных показателей Программы  (в случае согласования предоставления информации с Администрацией района)</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 xml:space="preserve">Ресурсоснабжающие организации </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Ежеквартально (20-ое число, следующее за отчетным периодом)</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6</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 xml:space="preserve">Подготовка доклада об исполнении  Программы  на основе аналитической информации, представленной ресурсоснабжающими организациями </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bCs/>
                <w:sz w:val="20"/>
                <w:szCs w:val="20"/>
              </w:rPr>
              <w:t xml:space="preserve">Администрация </w:t>
            </w:r>
            <w:r>
              <w:rPr>
                <w:sz w:val="20"/>
                <w:szCs w:val="20"/>
              </w:rPr>
              <w:t>муниципального образования 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Ежеквартально (20-ое число, следующее за отчетным периодом)</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7</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Проведение публичных слушаний с заслушиванием доклада о реализации мероприятий и достижении основных показателей Программы</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Собрание депутатов муниципального образования  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Ежеквартально (20-ое число, следующее за отчетным периодом)</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8</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 xml:space="preserve">Подготовка предложений на корректировку (внесение изменений) в Программу, связанные с изменением сроков реализации мероприятий, объемом финансирования и т.д. </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bCs/>
                <w:sz w:val="20"/>
                <w:szCs w:val="20"/>
              </w:rPr>
              <w:t xml:space="preserve">Администрация муниципального образования  </w:t>
            </w:r>
            <w:r>
              <w:rPr>
                <w:sz w:val="20"/>
                <w:szCs w:val="20"/>
              </w:rPr>
              <w:t>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В соответствии с требованиями законодательства</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9</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Внесение изменений в Программу.</w:t>
            </w:r>
          </w:p>
          <w:p w:rsidR="00321516" w:rsidRDefault="00321516">
            <w:pPr>
              <w:jc w:val="center"/>
              <w:rPr>
                <w:sz w:val="20"/>
                <w:szCs w:val="20"/>
              </w:rPr>
            </w:pPr>
            <w:r>
              <w:rPr>
                <w:sz w:val="20"/>
                <w:szCs w:val="20"/>
              </w:rPr>
              <w:t>Изменения вносятся и утверждаются Собранием депутатов муниципального образования поселок Ханымей</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Собрание депутатов муниципального образования  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Не реже 1 раза в год</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10</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Осуществление контроля за реализацией Программы, а также ее конечные результаты и эффективное выполнение мероприятий Программы</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Собрание депутатов муниципального образования  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На постоянной основе</w:t>
            </w:r>
          </w:p>
        </w:tc>
      </w:tr>
      <w:tr w:rsidR="00321516" w:rsidTr="00321516">
        <w:trPr>
          <w:trHeight w:val="283"/>
          <w:jc w:val="center"/>
        </w:trPr>
        <w:tc>
          <w:tcPr>
            <w:tcW w:w="223"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11</w:t>
            </w:r>
          </w:p>
        </w:tc>
        <w:tc>
          <w:tcPr>
            <w:tcW w:w="2007"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Осуществление экспертных проверок за ходом реализации отдельных мероприятий Программы</w:t>
            </w:r>
          </w:p>
        </w:tc>
        <w:tc>
          <w:tcPr>
            <w:tcW w:w="1714"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bCs/>
                <w:sz w:val="20"/>
                <w:szCs w:val="20"/>
              </w:rPr>
              <w:t xml:space="preserve">Администрация муниципального образования </w:t>
            </w:r>
            <w:r>
              <w:rPr>
                <w:sz w:val="20"/>
                <w:szCs w:val="20"/>
              </w:rPr>
              <w:t>поселок Ханымей</w:t>
            </w:r>
          </w:p>
        </w:tc>
        <w:tc>
          <w:tcPr>
            <w:tcW w:w="1055" w:type="pct"/>
            <w:tcBorders>
              <w:top w:val="single" w:sz="4" w:space="0" w:color="auto"/>
              <w:left w:val="single" w:sz="4" w:space="0" w:color="auto"/>
              <w:bottom w:val="single" w:sz="4" w:space="0" w:color="auto"/>
              <w:right w:val="single" w:sz="4" w:space="0" w:color="auto"/>
            </w:tcBorders>
            <w:vAlign w:val="center"/>
            <w:hideMark/>
          </w:tcPr>
          <w:p w:rsidR="00321516" w:rsidRDefault="00321516">
            <w:pPr>
              <w:jc w:val="center"/>
              <w:rPr>
                <w:sz w:val="20"/>
                <w:szCs w:val="20"/>
              </w:rPr>
            </w:pPr>
            <w:r>
              <w:rPr>
                <w:sz w:val="20"/>
                <w:szCs w:val="20"/>
              </w:rPr>
              <w:t>Выборочно</w:t>
            </w:r>
          </w:p>
        </w:tc>
      </w:tr>
    </w:tbl>
    <w:p w:rsidR="00321516" w:rsidRDefault="00321516" w:rsidP="00321516">
      <w:pPr>
        <w:rPr>
          <w:sz w:val="22"/>
          <w:szCs w:val="22"/>
        </w:rPr>
        <w:sectPr w:rsidR="00321516" w:rsidSect="00964B22">
          <w:pgSz w:w="11906" w:h="16838"/>
          <w:pgMar w:top="1134" w:right="851" w:bottom="1134" w:left="1701" w:header="709" w:footer="709" w:gutter="0"/>
          <w:cols w:space="720"/>
        </w:sectPr>
      </w:pPr>
    </w:p>
    <w:p w:rsidR="00321516" w:rsidRPr="00964B22" w:rsidRDefault="00763078" w:rsidP="00964B22">
      <w:pPr>
        <w:pStyle w:val="AAA"/>
        <w:tabs>
          <w:tab w:val="left" w:pos="540"/>
          <w:tab w:val="left" w:pos="9355"/>
        </w:tabs>
        <w:ind w:right="-6" w:firstLine="426"/>
        <w:outlineLvl w:val="0"/>
        <w:rPr>
          <w:b/>
          <w:szCs w:val="24"/>
        </w:rPr>
      </w:pPr>
      <w:bookmarkStart w:id="227" w:name="_Toc366076219"/>
      <w:bookmarkStart w:id="228" w:name="_Toc444691974"/>
      <w:r>
        <w:rPr>
          <w:b/>
          <w:szCs w:val="24"/>
        </w:rPr>
        <w:lastRenderedPageBreak/>
        <w:t>7</w:t>
      </w:r>
      <w:r w:rsidR="00C654A0" w:rsidRPr="00662EAD">
        <w:rPr>
          <w:b/>
          <w:szCs w:val="24"/>
        </w:rPr>
        <w:t xml:space="preserve">.3 </w:t>
      </w:r>
      <w:r w:rsidR="00321516" w:rsidRPr="00662EAD">
        <w:rPr>
          <w:b/>
          <w:szCs w:val="24"/>
        </w:rPr>
        <w:t>Порядок предоставления отчетности по реализации Программы</w:t>
      </w:r>
      <w:bookmarkEnd w:id="227"/>
      <w:bookmarkEnd w:id="228"/>
    </w:p>
    <w:p w:rsidR="00321516" w:rsidRPr="00C654A0" w:rsidRDefault="00321516" w:rsidP="00964B22">
      <w:pPr>
        <w:pStyle w:val="af2"/>
        <w:spacing w:line="276" w:lineRule="auto"/>
        <w:ind w:firstLine="709"/>
        <w:jc w:val="both"/>
        <w:rPr>
          <w:sz w:val="24"/>
          <w:szCs w:val="24"/>
        </w:rPr>
      </w:pPr>
      <w:r w:rsidRPr="00C654A0">
        <w:rPr>
          <w:sz w:val="24"/>
          <w:szCs w:val="24"/>
        </w:rPr>
        <w:t>Представление отчетности по выполнению мероприятий Программы осуществляется в рамках мониторинга.</w:t>
      </w:r>
    </w:p>
    <w:p w:rsidR="00321516" w:rsidRPr="00C654A0" w:rsidRDefault="00321516" w:rsidP="00964B22">
      <w:pPr>
        <w:pStyle w:val="af2"/>
        <w:spacing w:line="276" w:lineRule="auto"/>
        <w:ind w:firstLine="709"/>
        <w:jc w:val="both"/>
        <w:rPr>
          <w:sz w:val="24"/>
          <w:szCs w:val="24"/>
        </w:rPr>
      </w:pPr>
      <w:r w:rsidRPr="00C654A0">
        <w:rPr>
          <w:sz w:val="24"/>
          <w:szCs w:val="24"/>
        </w:rPr>
        <w:t xml:space="preserve">Целью </w:t>
      </w:r>
      <w:bookmarkStart w:id="229" w:name="OLE_LINK19"/>
      <w:r w:rsidRPr="00C654A0">
        <w:rPr>
          <w:sz w:val="24"/>
          <w:szCs w:val="24"/>
        </w:rPr>
        <w:t xml:space="preserve">мониторинга </w:t>
      </w:r>
      <w:bookmarkStart w:id="230" w:name="OLE_LINK18"/>
      <w:r w:rsidRPr="00C654A0">
        <w:rPr>
          <w:sz w:val="24"/>
          <w:szCs w:val="24"/>
        </w:rPr>
        <w:t xml:space="preserve">Программы </w:t>
      </w:r>
      <w:bookmarkEnd w:id="229"/>
      <w:bookmarkEnd w:id="230"/>
      <w:r w:rsidRPr="00C654A0">
        <w:rPr>
          <w:sz w:val="24"/>
          <w:szCs w:val="24"/>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231" w:name="sub_1"/>
      <w:r w:rsidRPr="00C654A0">
        <w:rPr>
          <w:sz w:val="24"/>
          <w:szCs w:val="24"/>
        </w:rPr>
        <w:t>коммунального комплекса, предусмотренных Программой.</w:t>
      </w:r>
    </w:p>
    <w:bookmarkEnd w:id="231"/>
    <w:p w:rsidR="00321516" w:rsidRPr="00C654A0" w:rsidRDefault="00321516" w:rsidP="00964B22">
      <w:pPr>
        <w:pStyle w:val="af2"/>
        <w:spacing w:line="276" w:lineRule="auto"/>
        <w:ind w:firstLine="709"/>
        <w:jc w:val="both"/>
        <w:rPr>
          <w:sz w:val="24"/>
          <w:szCs w:val="24"/>
        </w:rPr>
      </w:pPr>
      <w:r w:rsidRPr="00C654A0">
        <w:rPr>
          <w:sz w:val="24"/>
          <w:szCs w:val="24"/>
        </w:rPr>
        <w:t>Мониторинг Программы включает следующие этапы:</w:t>
      </w:r>
    </w:p>
    <w:p w:rsidR="00321516" w:rsidRPr="00C654A0" w:rsidRDefault="00321516" w:rsidP="00964B22">
      <w:pPr>
        <w:pStyle w:val="af2"/>
        <w:spacing w:line="276" w:lineRule="auto"/>
        <w:ind w:firstLine="709"/>
        <w:jc w:val="both"/>
        <w:rPr>
          <w:sz w:val="24"/>
          <w:szCs w:val="24"/>
        </w:rPr>
      </w:pPr>
      <w:r w:rsidRPr="00C654A0">
        <w:rPr>
          <w:sz w:val="24"/>
          <w:szCs w:val="24"/>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муниципального образования поселок Ханымей;</w:t>
      </w:r>
    </w:p>
    <w:p w:rsidR="00321516" w:rsidRPr="00C654A0" w:rsidRDefault="00321516" w:rsidP="00964B22">
      <w:pPr>
        <w:pStyle w:val="af2"/>
        <w:spacing w:before="120" w:line="276" w:lineRule="auto"/>
        <w:ind w:firstLine="709"/>
        <w:jc w:val="both"/>
        <w:rPr>
          <w:sz w:val="24"/>
          <w:szCs w:val="24"/>
        </w:rPr>
      </w:pPr>
      <w:r w:rsidRPr="00C654A0">
        <w:rPr>
          <w:sz w:val="24"/>
          <w:szCs w:val="24"/>
        </w:rPr>
        <w:t>2. Анализ данных о результатах планируемых и фактически проводимых преобразований систем коммунальной инфраструктуры;</w:t>
      </w:r>
    </w:p>
    <w:p w:rsidR="00321516" w:rsidRPr="00C654A0" w:rsidRDefault="00321516" w:rsidP="00964B22">
      <w:pPr>
        <w:pStyle w:val="af2"/>
        <w:spacing w:before="120" w:line="276" w:lineRule="auto"/>
        <w:ind w:firstLine="709"/>
        <w:jc w:val="both"/>
        <w:rPr>
          <w:sz w:val="24"/>
          <w:szCs w:val="24"/>
        </w:rPr>
      </w:pPr>
      <w:r w:rsidRPr="00C654A0">
        <w:rPr>
          <w:sz w:val="24"/>
          <w:szCs w:val="24"/>
        </w:rPr>
        <w:t>3. Осуществление экспертных проверок за ходом реализации отдельных мероприятий Программы.</w:t>
      </w:r>
    </w:p>
    <w:p w:rsidR="00321516" w:rsidRPr="00C654A0" w:rsidRDefault="00321516" w:rsidP="00964B22">
      <w:pPr>
        <w:pStyle w:val="af2"/>
        <w:spacing w:line="276" w:lineRule="auto"/>
        <w:ind w:firstLine="709"/>
        <w:jc w:val="both"/>
        <w:rPr>
          <w:sz w:val="24"/>
          <w:szCs w:val="24"/>
        </w:rPr>
      </w:pPr>
      <w:r w:rsidRPr="00C654A0">
        <w:rPr>
          <w:sz w:val="24"/>
          <w:szCs w:val="24"/>
        </w:rPr>
        <w:t>Мониторинг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321516" w:rsidRPr="00C654A0" w:rsidRDefault="00321516" w:rsidP="00964B22">
      <w:pPr>
        <w:pStyle w:val="af2"/>
        <w:spacing w:line="276" w:lineRule="auto"/>
        <w:ind w:firstLine="709"/>
        <w:jc w:val="both"/>
        <w:rPr>
          <w:sz w:val="24"/>
          <w:szCs w:val="24"/>
        </w:rPr>
      </w:pPr>
      <w:r w:rsidRPr="00C654A0">
        <w:rPr>
          <w:sz w:val="24"/>
          <w:szCs w:val="24"/>
        </w:rPr>
        <w:t>Порядок предоставления отчетности по выполнению Программы включает в себя следующие этапы:</w:t>
      </w:r>
    </w:p>
    <w:p w:rsidR="00321516" w:rsidRPr="00C654A0" w:rsidRDefault="00321516" w:rsidP="00964B22">
      <w:pPr>
        <w:pStyle w:val="af2"/>
        <w:spacing w:before="120" w:line="276" w:lineRule="auto"/>
        <w:ind w:firstLine="709"/>
        <w:jc w:val="both"/>
        <w:rPr>
          <w:sz w:val="24"/>
          <w:szCs w:val="24"/>
        </w:rPr>
      </w:pPr>
      <w:r w:rsidRPr="00C654A0">
        <w:rPr>
          <w:sz w:val="24"/>
          <w:szCs w:val="24"/>
        </w:rPr>
        <w:t>1. подготовка справочной, статистической, аналитической информации о ходе реализации Программы ресурсоснабжающими организациями в адрес Администрации муниципального образования;</w:t>
      </w:r>
    </w:p>
    <w:p w:rsidR="00321516" w:rsidRPr="00C654A0" w:rsidRDefault="00321516" w:rsidP="00964B22">
      <w:pPr>
        <w:pStyle w:val="af2"/>
        <w:spacing w:before="120" w:line="276" w:lineRule="auto"/>
        <w:ind w:firstLine="709"/>
        <w:jc w:val="both"/>
        <w:rPr>
          <w:sz w:val="24"/>
          <w:szCs w:val="24"/>
        </w:rPr>
      </w:pPr>
      <w:r w:rsidRPr="00C654A0">
        <w:rPr>
          <w:sz w:val="24"/>
          <w:szCs w:val="24"/>
        </w:rPr>
        <w:t xml:space="preserve">2. проведение Собранием Депутатов совещаний с заслушиванием отчета о ходе реализации технических мероприятий и достижении основных показателей Программы (отчет об исполнении Программы), подготовленного Администрацией муниципального образованияа и презентуемого Главой муниципального образования. </w:t>
      </w:r>
    </w:p>
    <w:p w:rsidR="00321516" w:rsidRDefault="00321516" w:rsidP="00964B22">
      <w:pPr>
        <w:pStyle w:val="af2"/>
        <w:spacing w:before="120" w:line="276" w:lineRule="auto"/>
        <w:ind w:firstLine="709"/>
        <w:jc w:val="both"/>
        <w:rPr>
          <w:sz w:val="24"/>
          <w:szCs w:val="24"/>
        </w:rPr>
      </w:pPr>
      <w:r w:rsidRPr="00C654A0">
        <w:rPr>
          <w:sz w:val="24"/>
          <w:szCs w:val="24"/>
        </w:rPr>
        <w:t>3. направление данного отчета в адрес Собрания Депутатов на рассмотрение и утверждение. Подготовку отчета об исполнении Программы рекомендуется производить ежегодно, по истечении текущего финансового года.</w:t>
      </w:r>
    </w:p>
    <w:p w:rsidR="00964B22" w:rsidRPr="00C654A0" w:rsidRDefault="00964B22" w:rsidP="00C654A0">
      <w:pPr>
        <w:pStyle w:val="af2"/>
        <w:spacing w:before="120"/>
        <w:ind w:firstLine="709"/>
        <w:jc w:val="both"/>
        <w:rPr>
          <w:sz w:val="24"/>
          <w:szCs w:val="24"/>
        </w:rPr>
      </w:pPr>
    </w:p>
    <w:p w:rsidR="00321516" w:rsidRPr="00662EAD" w:rsidRDefault="00763078" w:rsidP="00763078">
      <w:pPr>
        <w:pStyle w:val="AAA"/>
        <w:tabs>
          <w:tab w:val="left" w:pos="540"/>
          <w:tab w:val="left" w:pos="9355"/>
        </w:tabs>
        <w:ind w:right="-6" w:firstLine="426"/>
        <w:outlineLvl w:val="0"/>
        <w:rPr>
          <w:b/>
          <w:szCs w:val="24"/>
        </w:rPr>
      </w:pPr>
      <w:bookmarkStart w:id="232" w:name="_Toc366076220"/>
      <w:bookmarkStart w:id="233" w:name="_Toc444691975"/>
      <w:r>
        <w:rPr>
          <w:b/>
          <w:szCs w:val="24"/>
        </w:rPr>
        <w:t>7</w:t>
      </w:r>
      <w:r w:rsidR="00C654A0" w:rsidRPr="00662EAD">
        <w:rPr>
          <w:b/>
          <w:szCs w:val="24"/>
        </w:rPr>
        <w:t xml:space="preserve">.4 </w:t>
      </w:r>
      <w:r w:rsidR="00321516" w:rsidRPr="00662EAD">
        <w:rPr>
          <w:b/>
          <w:szCs w:val="24"/>
        </w:rPr>
        <w:t>Условия раскрытия информации в сфере оказания коммунальных услуг</w:t>
      </w:r>
      <w:bookmarkEnd w:id="232"/>
      <w:bookmarkEnd w:id="233"/>
    </w:p>
    <w:p w:rsidR="00321516" w:rsidRPr="00C654A0" w:rsidRDefault="00321516" w:rsidP="00964B22">
      <w:pPr>
        <w:pStyle w:val="af2"/>
        <w:spacing w:line="276" w:lineRule="auto"/>
        <w:ind w:firstLine="709"/>
        <w:jc w:val="both"/>
        <w:rPr>
          <w:sz w:val="24"/>
          <w:szCs w:val="24"/>
        </w:rPr>
      </w:pPr>
      <w:r w:rsidRPr="00C654A0">
        <w:rPr>
          <w:sz w:val="24"/>
          <w:szCs w:val="24"/>
        </w:rPr>
        <w:t>Под раскрытием информации понимается обеспечение доступа к информации неограниченного круга лиц независимо от цели получения указанной информации.</w:t>
      </w:r>
    </w:p>
    <w:p w:rsidR="00321516" w:rsidRPr="00C654A0" w:rsidRDefault="00321516" w:rsidP="00964B22">
      <w:pPr>
        <w:pStyle w:val="af2"/>
        <w:spacing w:line="276" w:lineRule="auto"/>
        <w:ind w:firstLine="709"/>
        <w:jc w:val="both"/>
        <w:rPr>
          <w:sz w:val="24"/>
          <w:szCs w:val="24"/>
        </w:rPr>
      </w:pPr>
      <w:r w:rsidRPr="00C654A0">
        <w:rPr>
          <w:sz w:val="24"/>
          <w:szCs w:val="24"/>
        </w:rPr>
        <w:t>В сфере утилизации твердых бытовых отходов информация раскрывается на основании Постановления Правительства РФ от 30.5.2009 №1140 «Об утверждении стандартов раскрытия информации организациями коммунального комплекса».</w:t>
      </w:r>
    </w:p>
    <w:p w:rsidR="00321516" w:rsidRPr="00C654A0" w:rsidRDefault="00321516" w:rsidP="00964B22">
      <w:pPr>
        <w:pStyle w:val="af2"/>
        <w:spacing w:line="276" w:lineRule="auto"/>
        <w:ind w:firstLine="709"/>
        <w:jc w:val="both"/>
        <w:rPr>
          <w:sz w:val="24"/>
          <w:szCs w:val="24"/>
        </w:rPr>
      </w:pPr>
      <w:r w:rsidRPr="00C654A0">
        <w:rPr>
          <w:sz w:val="24"/>
          <w:szCs w:val="24"/>
        </w:rPr>
        <w:t>В сфере теплоснабжения информация раскрывается в соответствии со Стандартами, утвержденными Постановлением Правительства РФ от 05.07.2013 № 570 «О стандартах раскрытия информации теплоснабжающими организациями, теплосетевыми организациями и органами регулирования».</w:t>
      </w:r>
    </w:p>
    <w:p w:rsidR="00321516" w:rsidRPr="00C654A0" w:rsidRDefault="00321516" w:rsidP="00964B22">
      <w:pPr>
        <w:pStyle w:val="af2"/>
        <w:spacing w:line="276" w:lineRule="auto"/>
        <w:ind w:firstLine="709"/>
        <w:jc w:val="both"/>
        <w:rPr>
          <w:sz w:val="24"/>
          <w:szCs w:val="24"/>
        </w:rPr>
      </w:pPr>
      <w:r w:rsidRPr="00C654A0">
        <w:rPr>
          <w:sz w:val="24"/>
          <w:szCs w:val="24"/>
        </w:rPr>
        <w:lastRenderedPageBreak/>
        <w:t>Информация в сфере водоснабжения и водоотведения раскрывается согласно Постановлению Правительства РФ от 17.01.2013 № 6 «О стандартах раскрытия информации в сфере водоснабжения и водоотведения».</w:t>
      </w:r>
    </w:p>
    <w:p w:rsidR="00321516" w:rsidRPr="00C654A0" w:rsidRDefault="00321516" w:rsidP="00964B22">
      <w:pPr>
        <w:pStyle w:val="af2"/>
        <w:spacing w:line="276" w:lineRule="auto"/>
        <w:ind w:firstLine="709"/>
        <w:jc w:val="both"/>
        <w:rPr>
          <w:sz w:val="24"/>
          <w:szCs w:val="24"/>
        </w:rPr>
      </w:pPr>
      <w:r w:rsidRPr="00C654A0">
        <w:rPr>
          <w:sz w:val="24"/>
          <w:szCs w:val="24"/>
        </w:rPr>
        <w:t>Реализация Программы комплексного развития систем коммунальной инфраструктуры поселка Ханымей (далее – Программы) предполагает изменение ряда факторов в деятельности организаций коммунального комплекса, в связи с чем возникнет необходимость раскрыть дополнительную (новую) информацию со стороны организаций ЖКХ.</w:t>
      </w:r>
    </w:p>
    <w:p w:rsidR="00321516" w:rsidRPr="00C654A0" w:rsidRDefault="00321516" w:rsidP="00964B22">
      <w:pPr>
        <w:autoSpaceDE w:val="0"/>
        <w:autoSpaceDN w:val="0"/>
        <w:adjustRightInd w:val="0"/>
        <w:spacing w:after="120" w:line="276" w:lineRule="auto"/>
        <w:ind w:firstLine="709"/>
      </w:pPr>
      <w:r w:rsidRPr="00C654A0">
        <w:t xml:space="preserve">В частности, </w:t>
      </w:r>
      <w:r w:rsidRPr="00C654A0">
        <w:rPr>
          <w:b/>
        </w:rPr>
        <w:t xml:space="preserve">в сфере теплоснабжения и сфере оказания услуг по передаче тепловой энергии </w:t>
      </w:r>
      <w:r w:rsidRPr="00C654A0">
        <w:t>раскрытию подлежит информация об утвержденных (измененных) инвестиционных программах и отчетах об их реализации.</w:t>
      </w:r>
    </w:p>
    <w:p w:rsidR="00321516" w:rsidRPr="00C654A0" w:rsidRDefault="00321516" w:rsidP="00964B22">
      <w:pPr>
        <w:pStyle w:val="af2"/>
        <w:spacing w:before="120" w:line="276" w:lineRule="auto"/>
        <w:ind w:firstLine="709"/>
        <w:jc w:val="both"/>
        <w:rPr>
          <w:sz w:val="24"/>
          <w:szCs w:val="24"/>
        </w:rPr>
      </w:pPr>
      <w:r w:rsidRPr="00C654A0">
        <w:rPr>
          <w:sz w:val="24"/>
          <w:szCs w:val="24"/>
        </w:rPr>
        <w:t>Информация об инвестиционных программах по развитию системы теплоснабжения содержит сведения:</w:t>
      </w:r>
    </w:p>
    <w:p w:rsidR="00321516" w:rsidRPr="00C654A0" w:rsidRDefault="00321516" w:rsidP="00964B22">
      <w:pPr>
        <w:pStyle w:val="af2"/>
        <w:spacing w:before="120" w:line="276" w:lineRule="auto"/>
        <w:ind w:firstLine="709"/>
        <w:jc w:val="both"/>
        <w:rPr>
          <w:sz w:val="24"/>
          <w:szCs w:val="24"/>
        </w:rPr>
      </w:pPr>
      <w:r w:rsidRPr="00C654A0">
        <w:rPr>
          <w:sz w:val="24"/>
          <w:szCs w:val="24"/>
        </w:rPr>
        <w:t>а) о наименовании, дате утверждения и цели инвестиционной программы;</w:t>
      </w:r>
    </w:p>
    <w:p w:rsidR="00321516" w:rsidRPr="00C654A0" w:rsidRDefault="00321516" w:rsidP="00964B22">
      <w:pPr>
        <w:pStyle w:val="af2"/>
        <w:spacing w:before="120" w:line="276" w:lineRule="auto"/>
        <w:ind w:firstLine="709"/>
        <w:jc w:val="both"/>
        <w:rPr>
          <w:sz w:val="24"/>
          <w:szCs w:val="24"/>
        </w:rPr>
      </w:pPr>
      <w:r w:rsidRPr="00C654A0">
        <w:rPr>
          <w:sz w:val="24"/>
          <w:szCs w:val="24"/>
        </w:rPr>
        <w:t>б) о наименовании органа исполнительной власти субъекта Российской Федерации, утвердившего инвестиционную программу (органа местного самоуправления в случае передачи соответствующего полномочия), и о наименовании органа местного самоуправления, согласовавшего инвестиционную программу;</w:t>
      </w:r>
    </w:p>
    <w:p w:rsidR="00321516" w:rsidRPr="00C654A0" w:rsidRDefault="00321516" w:rsidP="00964B22">
      <w:pPr>
        <w:pStyle w:val="af2"/>
        <w:spacing w:before="120" w:line="276" w:lineRule="auto"/>
        <w:ind w:firstLine="709"/>
        <w:jc w:val="both"/>
        <w:rPr>
          <w:sz w:val="24"/>
          <w:szCs w:val="24"/>
        </w:rPr>
      </w:pPr>
      <w:r w:rsidRPr="00C654A0">
        <w:rPr>
          <w:sz w:val="24"/>
          <w:szCs w:val="24"/>
        </w:rPr>
        <w:t>в) о сроках начала и окончания реализации инвестиционной программы;</w:t>
      </w:r>
    </w:p>
    <w:p w:rsidR="00321516" w:rsidRPr="00C654A0" w:rsidRDefault="00321516" w:rsidP="00964B22">
      <w:pPr>
        <w:pStyle w:val="af2"/>
        <w:spacing w:before="120" w:line="276" w:lineRule="auto"/>
        <w:ind w:firstLine="709"/>
        <w:jc w:val="both"/>
        <w:rPr>
          <w:sz w:val="24"/>
          <w:szCs w:val="24"/>
        </w:rPr>
      </w:pPr>
      <w:r w:rsidRPr="00C654A0">
        <w:rPr>
          <w:sz w:val="24"/>
          <w:szCs w:val="24"/>
        </w:rPr>
        <w:t>г) о потребностях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 (тыс. рублей);</w:t>
      </w:r>
    </w:p>
    <w:p w:rsidR="00321516" w:rsidRPr="00C654A0" w:rsidRDefault="00321516" w:rsidP="00964B22">
      <w:pPr>
        <w:pStyle w:val="af2"/>
        <w:spacing w:before="120" w:line="276" w:lineRule="auto"/>
        <w:ind w:firstLine="709"/>
        <w:jc w:val="both"/>
        <w:rPr>
          <w:sz w:val="24"/>
          <w:szCs w:val="24"/>
        </w:rPr>
      </w:pPr>
      <w:r w:rsidRPr="00C654A0">
        <w:rPr>
          <w:sz w:val="24"/>
          <w:szCs w:val="24"/>
        </w:rPr>
        <w:t>д) о плановых значениях целевых показателей инвестиционной программы (с разбивкой по мероприятиям);</w:t>
      </w:r>
    </w:p>
    <w:p w:rsidR="00321516" w:rsidRPr="00C654A0" w:rsidRDefault="00321516" w:rsidP="00964B22">
      <w:pPr>
        <w:pStyle w:val="af2"/>
        <w:spacing w:before="120" w:line="276" w:lineRule="auto"/>
        <w:ind w:firstLine="709"/>
        <w:jc w:val="both"/>
        <w:rPr>
          <w:sz w:val="24"/>
          <w:szCs w:val="24"/>
        </w:rPr>
      </w:pPr>
      <w:r w:rsidRPr="00C654A0">
        <w:rPr>
          <w:sz w:val="24"/>
          <w:szCs w:val="24"/>
        </w:rPr>
        <w:t>е) о фактических значениях целевых показателей инвестиционной программы;</w:t>
      </w:r>
    </w:p>
    <w:p w:rsidR="00321516" w:rsidRPr="00C654A0" w:rsidRDefault="00321516" w:rsidP="00964B22">
      <w:pPr>
        <w:pStyle w:val="af2"/>
        <w:spacing w:before="120" w:line="276" w:lineRule="auto"/>
        <w:ind w:firstLine="709"/>
        <w:jc w:val="both"/>
        <w:rPr>
          <w:sz w:val="24"/>
          <w:szCs w:val="24"/>
        </w:rPr>
      </w:pPr>
      <w:r w:rsidRPr="00C654A0">
        <w:rPr>
          <w:sz w:val="24"/>
          <w:szCs w:val="24"/>
        </w:rPr>
        <w:t>ж) об использовании инвестиционных средств за отчетный год с разбивкой по кварталам, мероприятиям и источникам финансирования инвестиционной программы (тыс. рублей);</w:t>
      </w:r>
    </w:p>
    <w:p w:rsidR="00321516" w:rsidRPr="00C654A0" w:rsidRDefault="00321516" w:rsidP="00964B22">
      <w:pPr>
        <w:pStyle w:val="af2"/>
        <w:spacing w:before="120" w:line="276" w:lineRule="auto"/>
        <w:ind w:firstLine="709"/>
        <w:jc w:val="both"/>
        <w:rPr>
          <w:sz w:val="24"/>
          <w:szCs w:val="24"/>
        </w:rPr>
      </w:pPr>
      <w:r w:rsidRPr="00C654A0">
        <w:rPr>
          <w:sz w:val="24"/>
          <w:szCs w:val="24"/>
        </w:rPr>
        <w:t>Данная информация раскрывается регулируемой организацией не позднее 30 дней со дня сдачи годового бухгалтерского баланса в налоговые органы и должна соответствовать годовой бухгалтерской отчетности за отчетный год.</w:t>
      </w:r>
    </w:p>
    <w:p w:rsidR="00321516" w:rsidRPr="00C654A0" w:rsidRDefault="00321516" w:rsidP="00964B22">
      <w:pPr>
        <w:pStyle w:val="af2"/>
        <w:spacing w:before="120" w:line="276" w:lineRule="auto"/>
        <w:ind w:firstLine="709"/>
        <w:jc w:val="both"/>
        <w:rPr>
          <w:sz w:val="24"/>
          <w:szCs w:val="24"/>
        </w:rPr>
      </w:pPr>
      <w:r w:rsidRPr="00C654A0">
        <w:rPr>
          <w:sz w:val="24"/>
          <w:szCs w:val="24"/>
        </w:rPr>
        <w:t>Также регулируемая организация обязана размещать информацию об изменении инвестиционной программы в течение 10 календарных дней со дня принятия органом исполнительной власти субъекта Российской Федерации (органом местного самоуправления в случае передачи соответствующих полномочий) решения о внесении изменений в инвестиционную программу.</w:t>
      </w:r>
    </w:p>
    <w:p w:rsidR="00321516" w:rsidRPr="00C654A0" w:rsidRDefault="00321516" w:rsidP="00964B22">
      <w:pPr>
        <w:autoSpaceDE w:val="0"/>
        <w:autoSpaceDN w:val="0"/>
        <w:adjustRightInd w:val="0"/>
        <w:spacing w:after="120" w:line="276" w:lineRule="auto"/>
        <w:ind w:firstLine="709"/>
      </w:pPr>
      <w:r w:rsidRPr="00C654A0">
        <w:t xml:space="preserve">В сфере утилизации (захоронения) твердых бытовых отходов </w:t>
      </w:r>
      <w:bookmarkStart w:id="234" w:name="OLE_LINK1"/>
      <w:r w:rsidRPr="00C654A0">
        <w:t xml:space="preserve">в связи с реализацией Программы </w:t>
      </w:r>
      <w:bookmarkEnd w:id="234"/>
      <w:r w:rsidRPr="00C654A0">
        <w:t>раскрытию подлежит информация:</w:t>
      </w:r>
    </w:p>
    <w:p w:rsidR="00321516" w:rsidRPr="00C654A0" w:rsidRDefault="00321516" w:rsidP="00964B22">
      <w:pPr>
        <w:autoSpaceDE w:val="0"/>
        <w:autoSpaceDN w:val="0"/>
        <w:adjustRightInd w:val="0"/>
        <w:spacing w:after="120" w:line="276" w:lineRule="auto"/>
        <w:ind w:firstLine="709"/>
      </w:pPr>
      <w:r w:rsidRPr="00C654A0">
        <w:t>1. об утвержденных (измененных) в соответствии с инвестиционными программами надбавках ценам (тарифам) на регулируемые товары и услуги.</w:t>
      </w:r>
    </w:p>
    <w:p w:rsidR="00321516" w:rsidRPr="00C654A0" w:rsidRDefault="00321516" w:rsidP="00964B22">
      <w:pPr>
        <w:autoSpaceDE w:val="0"/>
        <w:autoSpaceDN w:val="0"/>
        <w:adjustRightInd w:val="0"/>
        <w:spacing w:after="120" w:line="276" w:lineRule="auto"/>
        <w:ind w:firstLine="709"/>
      </w:pPr>
      <w:r w:rsidRPr="00C654A0">
        <w:t>2.    об инвестиционных программах и отчетах об их реализации.</w:t>
      </w:r>
    </w:p>
    <w:p w:rsidR="00321516" w:rsidRPr="00C654A0" w:rsidRDefault="00321516" w:rsidP="00964B22">
      <w:pPr>
        <w:autoSpaceDE w:val="0"/>
        <w:autoSpaceDN w:val="0"/>
        <w:adjustRightInd w:val="0"/>
        <w:spacing w:after="120" w:line="276" w:lineRule="auto"/>
        <w:ind w:firstLine="709"/>
        <w:rPr>
          <w:b/>
        </w:rPr>
      </w:pPr>
      <w:r w:rsidRPr="00C654A0">
        <w:rPr>
          <w:b/>
        </w:rPr>
        <w:lastRenderedPageBreak/>
        <w:t>Информация о ценах (тарифах) на регулируемые товары и услуги и надбавках к этим ценам (тарифам) содержит сведения:</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об утвержденных надбавках к ценам (тарифам) на утилизацию (захоронение) твердых бытовых отходов для потребителей;</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об утвержденных надбавках к тарифам регулируемых организаций на утилизацию (захоронение) твердых бытовых отходов.</w:t>
      </w:r>
    </w:p>
    <w:p w:rsidR="00321516" w:rsidRPr="00C654A0" w:rsidRDefault="00321516" w:rsidP="00964B22">
      <w:pPr>
        <w:pStyle w:val="af2"/>
        <w:spacing w:before="120" w:line="276" w:lineRule="auto"/>
        <w:ind w:firstLine="709"/>
        <w:jc w:val="both"/>
        <w:rPr>
          <w:sz w:val="24"/>
          <w:szCs w:val="24"/>
        </w:rPr>
      </w:pPr>
      <w:r w:rsidRPr="00C654A0">
        <w:rPr>
          <w:sz w:val="24"/>
          <w:szCs w:val="24"/>
        </w:rPr>
        <w:t xml:space="preserve">Данная информация раскрывается регулируемой организацией не позднее 30 дней со дня принятия соответствующего решения об установлении тарифа (надбавки) на очередной период регулирования. </w:t>
      </w:r>
    </w:p>
    <w:p w:rsidR="00321516" w:rsidRPr="00C654A0" w:rsidRDefault="00321516" w:rsidP="00964B22">
      <w:pPr>
        <w:pStyle w:val="af2"/>
        <w:spacing w:before="120" w:line="276" w:lineRule="auto"/>
        <w:ind w:firstLine="709"/>
        <w:jc w:val="both"/>
        <w:rPr>
          <w:sz w:val="24"/>
          <w:szCs w:val="24"/>
        </w:rPr>
      </w:pPr>
      <w:r w:rsidRPr="00C654A0">
        <w:rPr>
          <w:sz w:val="24"/>
          <w:szCs w:val="24"/>
        </w:rPr>
        <w:t>Одновременно с информацией о ценах (тарифах) на регулируемые товары и услуги и надбавках к этим ценам (тарифам) на сайте в сети Интернет публикуются сведения о финансово-хозяйственной деятельности регулируемой организации, учтенные органом исполнительной власти субъекта Российской Федерации (органом местного самоуправления) при установлении тарифов и надбавок к тарифам на очередной период регулирования.</w:t>
      </w:r>
    </w:p>
    <w:p w:rsidR="00321516" w:rsidRPr="00C654A0" w:rsidRDefault="00321516" w:rsidP="00964B22">
      <w:pPr>
        <w:autoSpaceDE w:val="0"/>
        <w:autoSpaceDN w:val="0"/>
        <w:adjustRightInd w:val="0"/>
        <w:spacing w:after="120" w:line="276" w:lineRule="auto"/>
        <w:ind w:firstLine="709"/>
        <w:rPr>
          <w:b/>
        </w:rPr>
      </w:pPr>
      <w:r w:rsidRPr="00C654A0">
        <w:rPr>
          <w:b/>
        </w:rPr>
        <w:t>Информация об инвестиционных программах и отчетах об их реализации содержит наименование соответствующей программы, а также сведения:</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 цели инвестиционной программы;</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 сроках начала и окончания реализации инвестиционной программы;</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 потребностях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 (тыс. рублей);</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 показателях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p w:rsidR="00321516" w:rsidRPr="00C654A0" w:rsidRDefault="00321516" w:rsidP="00964B22">
      <w:pPr>
        <w:pStyle w:val="af2"/>
        <w:numPr>
          <w:ilvl w:val="0"/>
          <w:numId w:val="28"/>
        </w:numPr>
        <w:autoSpaceDE w:val="0"/>
        <w:autoSpaceDN w:val="0"/>
        <w:adjustRightInd w:val="0"/>
        <w:spacing w:line="276" w:lineRule="auto"/>
        <w:ind w:left="0" w:firstLine="709"/>
        <w:contextualSpacing/>
        <w:jc w:val="both"/>
        <w:rPr>
          <w:sz w:val="24"/>
          <w:szCs w:val="24"/>
        </w:rPr>
      </w:pPr>
      <w:r w:rsidRPr="00C654A0">
        <w:rPr>
          <w:sz w:val="24"/>
          <w:szCs w:val="24"/>
        </w:rPr>
        <w:t>об использовании инвестиционных средств за отчетный год с разбивкой по кварталам, мероприятиям и источникам финансирования инвестиционной программы (тыс. рублей).</w:t>
      </w:r>
    </w:p>
    <w:p w:rsidR="00321516" w:rsidRPr="00C654A0" w:rsidRDefault="00321516" w:rsidP="00964B22">
      <w:pPr>
        <w:autoSpaceDE w:val="0"/>
        <w:autoSpaceDN w:val="0"/>
        <w:adjustRightInd w:val="0"/>
        <w:spacing w:after="120" w:line="276" w:lineRule="auto"/>
        <w:ind w:firstLine="709"/>
      </w:pPr>
      <w:r w:rsidRPr="00C654A0">
        <w:t>Данная информация, раскрывается регулируемой организацией не позднее 30 дней со дня сдачи годового бухгалтерского баланса в налоговые органы и должна соответствовать годовой бухгалтерской отчетности за отчетный год.</w:t>
      </w:r>
    </w:p>
    <w:p w:rsidR="00321516" w:rsidRPr="00C654A0" w:rsidRDefault="00321516" w:rsidP="00964B22">
      <w:pPr>
        <w:autoSpaceDE w:val="0"/>
        <w:autoSpaceDN w:val="0"/>
        <w:adjustRightInd w:val="0"/>
        <w:spacing w:before="120" w:after="120" w:line="276" w:lineRule="auto"/>
        <w:ind w:firstLine="709"/>
      </w:pPr>
      <w:r w:rsidRPr="00C654A0">
        <w:rPr>
          <w:b/>
        </w:rPr>
        <w:t>В сфере водоснабжения и водоотведения</w:t>
      </w:r>
      <w:r w:rsidRPr="00C654A0">
        <w:t xml:space="preserve"> в связи с реализацией Программы  раскрытию подлежит информация:</w:t>
      </w:r>
    </w:p>
    <w:p w:rsidR="00321516" w:rsidRPr="00C654A0" w:rsidRDefault="00321516" w:rsidP="00964B22">
      <w:pPr>
        <w:pStyle w:val="af2"/>
        <w:numPr>
          <w:ilvl w:val="0"/>
          <w:numId w:val="29"/>
        </w:numPr>
        <w:autoSpaceDE w:val="0"/>
        <w:autoSpaceDN w:val="0"/>
        <w:adjustRightInd w:val="0"/>
        <w:spacing w:line="276" w:lineRule="auto"/>
        <w:ind w:left="0" w:firstLine="709"/>
        <w:contextualSpacing/>
        <w:jc w:val="both"/>
        <w:rPr>
          <w:sz w:val="24"/>
          <w:szCs w:val="24"/>
        </w:rPr>
      </w:pPr>
      <w:r w:rsidRPr="00C654A0">
        <w:rPr>
          <w:sz w:val="24"/>
          <w:szCs w:val="24"/>
        </w:rPr>
        <w:t>о тарифах на регулируемые товары (услуги);</w:t>
      </w:r>
    </w:p>
    <w:p w:rsidR="00321516" w:rsidRPr="00C654A0" w:rsidRDefault="00321516" w:rsidP="00964B22">
      <w:pPr>
        <w:pStyle w:val="af2"/>
        <w:numPr>
          <w:ilvl w:val="0"/>
          <w:numId w:val="29"/>
        </w:numPr>
        <w:autoSpaceDE w:val="0"/>
        <w:autoSpaceDN w:val="0"/>
        <w:adjustRightInd w:val="0"/>
        <w:spacing w:line="276" w:lineRule="auto"/>
        <w:ind w:left="0" w:firstLine="709"/>
        <w:contextualSpacing/>
        <w:jc w:val="both"/>
        <w:rPr>
          <w:sz w:val="24"/>
          <w:szCs w:val="24"/>
        </w:rPr>
      </w:pPr>
      <w:r w:rsidRPr="00C654A0">
        <w:rPr>
          <w:sz w:val="24"/>
          <w:szCs w:val="24"/>
        </w:rPr>
        <w:t>об инвестиционных программах регулируемой организации и отчетах об их реализации.</w:t>
      </w:r>
    </w:p>
    <w:p w:rsidR="00321516" w:rsidRPr="00C654A0" w:rsidRDefault="00321516" w:rsidP="00964B22">
      <w:pPr>
        <w:autoSpaceDE w:val="0"/>
        <w:autoSpaceDN w:val="0"/>
        <w:adjustRightInd w:val="0"/>
        <w:spacing w:before="120" w:after="120" w:line="276" w:lineRule="auto"/>
        <w:ind w:firstLine="709"/>
        <w:rPr>
          <w:b/>
        </w:rPr>
      </w:pPr>
      <w:r w:rsidRPr="00C654A0">
        <w:tab/>
      </w:r>
      <w:r w:rsidRPr="00C654A0">
        <w:rPr>
          <w:b/>
        </w:rPr>
        <w:t>Информация о тарифах на регулируемые товары (услуги) в сфере холодного, горячего водоснабжения и водоотведения содержит сведения:</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об утвержденных тарифах на подключение к централизованной системе холодного водоснабжения.</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об утвержденных тарифах на подключение к централизованной системе водоотведения.</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lastRenderedPageBreak/>
        <w:t>об утвержденных тарифах на подключение к централизованной системе горячего водоснабжения.</w:t>
      </w:r>
    </w:p>
    <w:p w:rsidR="00321516" w:rsidRPr="00C654A0" w:rsidRDefault="00321516" w:rsidP="00964B22">
      <w:pPr>
        <w:autoSpaceDE w:val="0"/>
        <w:autoSpaceDN w:val="0"/>
        <w:adjustRightInd w:val="0"/>
        <w:spacing w:after="120" w:line="276" w:lineRule="auto"/>
        <w:ind w:firstLine="709"/>
      </w:pPr>
      <w:r w:rsidRPr="00C654A0">
        <w:t>Данная информация раскрывается регулируемой организацией не позднее 30 календарных дней со дня принятия решения об установлении тарифа на очередной период регулирования.</w:t>
      </w:r>
    </w:p>
    <w:p w:rsidR="00321516" w:rsidRPr="00C654A0" w:rsidRDefault="00321516" w:rsidP="00964B22">
      <w:pPr>
        <w:autoSpaceDE w:val="0"/>
        <w:autoSpaceDN w:val="0"/>
        <w:adjustRightInd w:val="0"/>
        <w:spacing w:before="120" w:after="120" w:line="276" w:lineRule="auto"/>
        <w:ind w:firstLine="709"/>
        <w:rPr>
          <w:b/>
        </w:rPr>
      </w:pPr>
      <w:r w:rsidRPr="00C654A0">
        <w:rPr>
          <w:b/>
        </w:rPr>
        <w:t>Информация об инвестиционных программах регулируемой организации содержит сведения:</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наименовании, дате утверждения и цели инвестиционной программы;</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наименовании органа исполнительной власти субъекта Российской Федерации, утвердившего инвестиционную программу, и о наименовании органа местного самоуправления, согласовавшего инвестиционную программу;</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сроках начала и окончания реализации инвестиционной программы;</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потребностях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 (тыс. рублей);</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плановых значениях целевых показателей инвестиционной программы (с разбивкой по мероприятиям);</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фактических значениях целевых показателей (тыс. рублей);</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об использовании инвестиционных средств за отчетный год с разбивкой по кварталам, мероприятиям и источникам финансирования инвестиционной программы (тыс. рублей);</w:t>
      </w:r>
    </w:p>
    <w:p w:rsidR="00321516" w:rsidRPr="00C654A0" w:rsidRDefault="00321516" w:rsidP="00964B22">
      <w:pPr>
        <w:pStyle w:val="af2"/>
        <w:numPr>
          <w:ilvl w:val="0"/>
          <w:numId w:val="30"/>
        </w:numPr>
        <w:autoSpaceDE w:val="0"/>
        <w:autoSpaceDN w:val="0"/>
        <w:adjustRightInd w:val="0"/>
        <w:spacing w:line="276" w:lineRule="auto"/>
        <w:ind w:left="0" w:firstLine="709"/>
        <w:contextualSpacing/>
        <w:jc w:val="both"/>
        <w:rPr>
          <w:sz w:val="24"/>
          <w:szCs w:val="24"/>
        </w:rPr>
      </w:pPr>
      <w:r w:rsidRPr="00C654A0">
        <w:rPr>
          <w:sz w:val="24"/>
          <w:szCs w:val="24"/>
        </w:rPr>
        <w:t>о внесении изменений в инвестиционную программу.</w:t>
      </w:r>
    </w:p>
    <w:p w:rsidR="00321516" w:rsidRPr="00C654A0" w:rsidRDefault="00321516" w:rsidP="00964B22">
      <w:pPr>
        <w:autoSpaceDE w:val="0"/>
        <w:autoSpaceDN w:val="0"/>
        <w:adjustRightInd w:val="0"/>
        <w:spacing w:after="120" w:line="276" w:lineRule="auto"/>
        <w:ind w:firstLine="709"/>
      </w:pPr>
      <w:r w:rsidRPr="00C654A0">
        <w:t>Данная информация, за исключением информации о внесении изменений в инвестиционную программу, раскрывает не позднее 30 календарных дней со дня истечения срока, установленного законодательством Российской Федерации для сдачи годового бухгалтерского баланса в налоговые органы.</w:t>
      </w:r>
    </w:p>
    <w:p w:rsidR="00321516" w:rsidRPr="00C654A0" w:rsidRDefault="00321516" w:rsidP="00964B22">
      <w:pPr>
        <w:autoSpaceDE w:val="0"/>
        <w:autoSpaceDN w:val="0"/>
        <w:adjustRightInd w:val="0"/>
        <w:spacing w:line="276" w:lineRule="auto"/>
        <w:ind w:firstLine="709"/>
      </w:pPr>
      <w:r w:rsidRPr="00C654A0">
        <w:t xml:space="preserve"> Информация о внесении изменений в инвестиционную программу раскрывается регулируемой организацией в течение 10 календарных дней со дня принятия органом исполнительной власти субъекта Российской Федерации решения о внесении изменений в инвестиционную программу.</w:t>
      </w:r>
    </w:p>
    <w:p w:rsidR="00321516" w:rsidRPr="00C654A0" w:rsidRDefault="00321516" w:rsidP="00964B22">
      <w:pPr>
        <w:autoSpaceDE w:val="0"/>
        <w:autoSpaceDN w:val="0"/>
        <w:adjustRightInd w:val="0"/>
        <w:spacing w:line="276" w:lineRule="auto"/>
        <w:ind w:firstLine="709"/>
      </w:pPr>
    </w:p>
    <w:p w:rsidR="00321516" w:rsidRPr="00964B22" w:rsidRDefault="00763078" w:rsidP="00964B22">
      <w:pPr>
        <w:pStyle w:val="AAA"/>
        <w:tabs>
          <w:tab w:val="left" w:pos="540"/>
          <w:tab w:val="left" w:pos="9355"/>
        </w:tabs>
        <w:spacing w:line="276" w:lineRule="auto"/>
        <w:ind w:right="-6" w:firstLine="426"/>
        <w:outlineLvl w:val="0"/>
        <w:rPr>
          <w:b/>
          <w:szCs w:val="24"/>
        </w:rPr>
      </w:pPr>
      <w:bookmarkStart w:id="235" w:name="_Toc366076221"/>
      <w:bookmarkStart w:id="236" w:name="_Toc444691976"/>
      <w:r>
        <w:rPr>
          <w:b/>
          <w:szCs w:val="24"/>
        </w:rPr>
        <w:t>7</w:t>
      </w:r>
      <w:r w:rsidR="00C654A0" w:rsidRPr="00662EAD">
        <w:rPr>
          <w:b/>
          <w:szCs w:val="24"/>
        </w:rPr>
        <w:t xml:space="preserve">.5 </w:t>
      </w:r>
      <w:r w:rsidR="00321516" w:rsidRPr="00662EAD">
        <w:rPr>
          <w:b/>
          <w:szCs w:val="24"/>
        </w:rPr>
        <w:t>Порядок и сроки корректировки Программы</w:t>
      </w:r>
      <w:bookmarkEnd w:id="235"/>
      <w:bookmarkEnd w:id="236"/>
    </w:p>
    <w:p w:rsidR="00321516" w:rsidRPr="00C654A0" w:rsidRDefault="00321516" w:rsidP="00964B22">
      <w:pPr>
        <w:autoSpaceDE w:val="0"/>
        <w:autoSpaceDN w:val="0"/>
        <w:adjustRightInd w:val="0"/>
        <w:spacing w:line="276" w:lineRule="auto"/>
        <w:ind w:firstLine="709"/>
      </w:pPr>
      <w:r w:rsidRPr="00C654A0">
        <w:t>На основании мониторинга реализации Программы, в случае необходимости, может проводиться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Корректировка может производиться не реже одного раза в год.</w:t>
      </w:r>
    </w:p>
    <w:p w:rsidR="00321516" w:rsidRPr="00C654A0" w:rsidRDefault="00321516" w:rsidP="00964B22">
      <w:pPr>
        <w:autoSpaceDE w:val="0"/>
        <w:autoSpaceDN w:val="0"/>
        <w:adjustRightInd w:val="0"/>
        <w:spacing w:line="276" w:lineRule="auto"/>
        <w:ind w:firstLine="709"/>
      </w:pPr>
      <w:r w:rsidRPr="00C654A0">
        <w:t>Решение о корректировке Программы принимается Собранием Депутатов по итогам ежегодного рассмотрения отчета об исполнении Программы.</w:t>
      </w:r>
    </w:p>
    <w:p w:rsidR="00321516" w:rsidRPr="0065148F" w:rsidRDefault="00321516" w:rsidP="00964B22">
      <w:pPr>
        <w:spacing w:line="276" w:lineRule="auto"/>
      </w:pPr>
    </w:p>
    <w:p w:rsidR="00321516" w:rsidRPr="00C654A0" w:rsidRDefault="00763078" w:rsidP="00964B22">
      <w:pPr>
        <w:pStyle w:val="AAA"/>
        <w:tabs>
          <w:tab w:val="left" w:pos="540"/>
          <w:tab w:val="left" w:pos="9355"/>
        </w:tabs>
        <w:spacing w:line="276" w:lineRule="auto"/>
        <w:ind w:right="-6" w:firstLine="426"/>
        <w:outlineLvl w:val="0"/>
        <w:rPr>
          <w:b/>
          <w:szCs w:val="24"/>
        </w:rPr>
      </w:pPr>
      <w:bookmarkStart w:id="237" w:name="_Toc366076222"/>
      <w:bookmarkStart w:id="238" w:name="_Toc444691977"/>
      <w:r>
        <w:rPr>
          <w:b/>
          <w:szCs w:val="24"/>
        </w:rPr>
        <w:t>7</w:t>
      </w:r>
      <w:r w:rsidR="00C654A0" w:rsidRPr="00662EAD">
        <w:rPr>
          <w:b/>
          <w:szCs w:val="24"/>
        </w:rPr>
        <w:t xml:space="preserve">.6 </w:t>
      </w:r>
      <w:r w:rsidR="00321516" w:rsidRPr="00662EAD">
        <w:rPr>
          <w:b/>
          <w:szCs w:val="24"/>
        </w:rPr>
        <w:t>Условия проведения разъяснительной работы и агитационной работы</w:t>
      </w:r>
      <w:bookmarkEnd w:id="237"/>
      <w:bookmarkEnd w:id="238"/>
    </w:p>
    <w:p w:rsidR="00321516" w:rsidRPr="00C654A0" w:rsidRDefault="00321516" w:rsidP="00964B22">
      <w:pPr>
        <w:autoSpaceDE w:val="0"/>
        <w:autoSpaceDN w:val="0"/>
        <w:adjustRightInd w:val="0"/>
        <w:spacing w:line="276" w:lineRule="auto"/>
        <w:ind w:firstLine="709"/>
      </w:pPr>
      <w:r w:rsidRPr="00C654A0">
        <w:t>Разъяснительная и агитационная работа с населением в связи с принятием и реализацией программы комплексного развития коммунальной инфраструктуры поселок Ханымей (далее – Программа) должна быть направлена на:</w:t>
      </w:r>
    </w:p>
    <w:p w:rsidR="00321516" w:rsidRPr="00C654A0" w:rsidRDefault="00321516" w:rsidP="00964B22">
      <w:pPr>
        <w:numPr>
          <w:ilvl w:val="0"/>
          <w:numId w:val="31"/>
        </w:numPr>
        <w:autoSpaceDE w:val="0"/>
        <w:autoSpaceDN w:val="0"/>
        <w:adjustRightInd w:val="0"/>
        <w:spacing w:after="120" w:line="276" w:lineRule="auto"/>
        <w:ind w:left="0" w:firstLine="709"/>
      </w:pPr>
      <w:r w:rsidRPr="00C654A0">
        <w:lastRenderedPageBreak/>
        <w:t>повышение информированности граждан о направлениях развития коммунальной инфраструктуры и источниках ее финансирования;</w:t>
      </w:r>
    </w:p>
    <w:p w:rsidR="00321516" w:rsidRPr="00C654A0" w:rsidRDefault="00321516" w:rsidP="00964B22">
      <w:pPr>
        <w:numPr>
          <w:ilvl w:val="0"/>
          <w:numId w:val="31"/>
        </w:numPr>
        <w:autoSpaceDE w:val="0"/>
        <w:autoSpaceDN w:val="0"/>
        <w:adjustRightInd w:val="0"/>
        <w:spacing w:after="120" w:line="276" w:lineRule="auto"/>
        <w:ind w:left="0" w:firstLine="709"/>
      </w:pPr>
      <w:r w:rsidRPr="00C654A0">
        <w:t>повышение лояльности граждан в отношении принимаемых планов развития инфраструктуры и повышения тарифов (надбавок к тарифам).</w:t>
      </w:r>
    </w:p>
    <w:p w:rsidR="00321516" w:rsidRPr="00C654A0" w:rsidRDefault="00321516" w:rsidP="00964B22">
      <w:pPr>
        <w:autoSpaceDE w:val="0"/>
        <w:autoSpaceDN w:val="0"/>
        <w:adjustRightInd w:val="0"/>
        <w:spacing w:after="120" w:line="276" w:lineRule="auto"/>
        <w:ind w:firstLine="709"/>
      </w:pPr>
      <w:r w:rsidRPr="00C654A0">
        <w:t>Одним из способов проведения разъяснительной и агитационной работы является проведение публичных слушаний при принятии Программы.</w:t>
      </w:r>
    </w:p>
    <w:p w:rsidR="00321516" w:rsidRPr="00C654A0" w:rsidRDefault="00321516" w:rsidP="00964B22">
      <w:pPr>
        <w:autoSpaceDE w:val="0"/>
        <w:autoSpaceDN w:val="0"/>
        <w:adjustRightInd w:val="0"/>
        <w:spacing w:before="120" w:after="120" w:line="276" w:lineRule="auto"/>
        <w:ind w:firstLine="709"/>
      </w:pPr>
      <w:r w:rsidRPr="00C654A0">
        <w:t>Порядок организации и проведения публичных слушаний определяется:</w:t>
      </w:r>
    </w:p>
    <w:p w:rsidR="00321516" w:rsidRPr="00C654A0" w:rsidRDefault="00321516" w:rsidP="00964B22">
      <w:pPr>
        <w:numPr>
          <w:ilvl w:val="0"/>
          <w:numId w:val="31"/>
        </w:numPr>
        <w:autoSpaceDE w:val="0"/>
        <w:autoSpaceDN w:val="0"/>
        <w:adjustRightInd w:val="0"/>
        <w:spacing w:after="120" w:line="276" w:lineRule="auto"/>
        <w:ind w:left="0" w:firstLine="709"/>
      </w:pPr>
      <w:r w:rsidRPr="00C654A0">
        <w:t>Федеральным законом от 06.10.2003 № 131-ФЗ «Об общих принципах организации местного самоуправления в Российской Федерации»;</w:t>
      </w:r>
    </w:p>
    <w:p w:rsidR="00321516" w:rsidRPr="00C654A0" w:rsidRDefault="00321516" w:rsidP="00964B22">
      <w:pPr>
        <w:numPr>
          <w:ilvl w:val="0"/>
          <w:numId w:val="31"/>
        </w:numPr>
        <w:autoSpaceDE w:val="0"/>
        <w:autoSpaceDN w:val="0"/>
        <w:adjustRightInd w:val="0"/>
        <w:spacing w:after="120" w:line="276" w:lineRule="auto"/>
        <w:ind w:left="0" w:firstLine="709"/>
      </w:pPr>
      <w:r w:rsidRPr="00C654A0">
        <w:t>Уставом муниципального образования поселок Ханымей;</w:t>
      </w:r>
    </w:p>
    <w:p w:rsidR="00321516" w:rsidRPr="00C654A0" w:rsidRDefault="00321516" w:rsidP="00964B22">
      <w:pPr>
        <w:numPr>
          <w:ilvl w:val="0"/>
          <w:numId w:val="31"/>
        </w:numPr>
        <w:autoSpaceDE w:val="0"/>
        <w:autoSpaceDN w:val="0"/>
        <w:adjustRightInd w:val="0"/>
        <w:spacing w:after="120" w:line="276" w:lineRule="auto"/>
        <w:ind w:left="0" w:firstLine="709"/>
      </w:pPr>
      <w:r w:rsidRPr="00C654A0">
        <w:t>положением, утверждаемым решением Собрания депутатов.</w:t>
      </w:r>
    </w:p>
    <w:p w:rsidR="00321516" w:rsidRPr="00C654A0" w:rsidRDefault="00321516" w:rsidP="00964B22">
      <w:pPr>
        <w:autoSpaceDE w:val="0"/>
        <w:autoSpaceDN w:val="0"/>
        <w:adjustRightInd w:val="0"/>
        <w:spacing w:after="120" w:line="276" w:lineRule="auto"/>
        <w:ind w:firstLine="709"/>
      </w:pPr>
      <w:r w:rsidRPr="00C654A0">
        <w:t xml:space="preserve">Согласно ст. 28  Федерального закона от 06.10.2003 № 131-ФЗ «Об общих принципах организации местного самоуправления в Российской Федерации» на публичные слушания должны выноситься проекты программ развития муниципального образования. </w:t>
      </w:r>
    </w:p>
    <w:p w:rsidR="00321516" w:rsidRPr="00C654A0" w:rsidRDefault="00321516" w:rsidP="00964B22">
      <w:pPr>
        <w:autoSpaceDE w:val="0"/>
        <w:autoSpaceDN w:val="0"/>
        <w:adjustRightInd w:val="0"/>
        <w:spacing w:after="120" w:line="276" w:lineRule="auto"/>
        <w:ind w:firstLine="709"/>
      </w:pPr>
      <w:r w:rsidRPr="00C654A0">
        <w:t>Публичные слушания проводятся по инициативе:</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населения муниципального образования поселок Ханымей;</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Собрания депутатов муниципального образования поселок Ханымей;</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Председателя Собрания депутатов.</w:t>
      </w:r>
    </w:p>
    <w:p w:rsidR="00321516" w:rsidRPr="00C654A0" w:rsidRDefault="00321516" w:rsidP="00964B22">
      <w:pPr>
        <w:autoSpaceDE w:val="0"/>
        <w:autoSpaceDN w:val="0"/>
        <w:adjustRightInd w:val="0"/>
        <w:spacing w:after="120" w:line="276" w:lineRule="auto"/>
        <w:ind w:firstLine="709"/>
      </w:pPr>
      <w:r w:rsidRPr="00C654A0">
        <w:t>Раскрытие информации, предусмотренный Постановлением Правительства РФ от 17.01.2013 № 6 «О стандартах раскрытия информации в сфере водоснабжения и водоотведения», Постановлением Правительства РФ от 30.12.2009 №1140 «Об утверждении стандартов раскрытия информации организациями коммунального комплекса», Постановлением Правительства РФ от 05.07.2013 № 570 «О стандартах раскрытия информации теплоснабжающими организациями, теплосетевыми организациями и органами регулирования», также является одним из способов разъяснительной и агитационной работы с населением.</w:t>
      </w:r>
    </w:p>
    <w:p w:rsidR="00321516" w:rsidRPr="00C654A0" w:rsidRDefault="00321516" w:rsidP="00964B22">
      <w:pPr>
        <w:autoSpaceDE w:val="0"/>
        <w:autoSpaceDN w:val="0"/>
        <w:adjustRightInd w:val="0"/>
        <w:spacing w:after="120" w:line="276" w:lineRule="auto"/>
        <w:ind w:firstLine="709"/>
      </w:pPr>
      <w:r w:rsidRPr="00C654A0">
        <w:t>Кроме того, по инициативе органа местного самоуправления могут проводиться специальные информационно-агитационные мероприятия:</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семинары, конференции по тематике;</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тематические передачи на ТВ, социальные рекламные ролики, статьи в массовые газеты и журналы;</w:t>
      </w:r>
    </w:p>
    <w:p w:rsidR="00321516" w:rsidRPr="00C654A0" w:rsidRDefault="00321516" w:rsidP="00964B22">
      <w:pPr>
        <w:numPr>
          <w:ilvl w:val="0"/>
          <w:numId w:val="32"/>
        </w:numPr>
        <w:autoSpaceDE w:val="0"/>
        <w:autoSpaceDN w:val="0"/>
        <w:adjustRightInd w:val="0"/>
        <w:spacing w:after="120" w:line="276" w:lineRule="auto"/>
        <w:ind w:left="0" w:firstLine="709"/>
      </w:pPr>
      <w:r w:rsidRPr="00C654A0">
        <w:t>форумы, библиотеки с тематической информацией на наиболее посещаемых официальных сайтах сети Интернет.</w:t>
      </w:r>
    </w:p>
    <w:p w:rsidR="00321516" w:rsidRPr="00C654A0" w:rsidRDefault="00321516" w:rsidP="00964B22">
      <w:pPr>
        <w:spacing w:line="276" w:lineRule="auto"/>
        <w:rPr>
          <w:rFonts w:eastAsia="Calibri"/>
          <w:lang w:eastAsia="en-US"/>
        </w:rPr>
      </w:pPr>
    </w:p>
    <w:p w:rsidR="00321516" w:rsidRPr="00C654A0" w:rsidRDefault="00321516" w:rsidP="00964B22">
      <w:pPr>
        <w:spacing w:line="276" w:lineRule="auto"/>
        <w:jc w:val="center"/>
        <w:rPr>
          <w:b/>
          <w:bCs/>
          <w:caps/>
        </w:rPr>
      </w:pPr>
    </w:p>
    <w:sectPr w:rsidR="00321516" w:rsidRPr="00C654A0" w:rsidSect="00964B22">
      <w:pgSz w:w="11906" w:h="16838"/>
      <w:pgMar w:top="1134" w:right="851" w:bottom="709" w:left="1701" w:header="709" w:footer="2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E08" w:rsidRDefault="00D12E08" w:rsidP="006F2501">
      <w:pPr>
        <w:spacing w:after="0"/>
      </w:pPr>
      <w:r>
        <w:separator/>
      </w:r>
    </w:p>
  </w:endnote>
  <w:endnote w:type="continuationSeparator" w:id="0">
    <w:p w:rsidR="00D12E08" w:rsidRDefault="00D12E08" w:rsidP="006F25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679"/>
      <w:docPartObj>
        <w:docPartGallery w:val="Page Numbers (Bottom of Page)"/>
        <w:docPartUnique/>
      </w:docPartObj>
    </w:sdtPr>
    <w:sdtEndPr/>
    <w:sdtContent>
      <w:p w:rsidR="002E0C0F" w:rsidRDefault="00D12E08" w:rsidP="0049334D">
        <w:pPr>
          <w:pStyle w:val="a8"/>
          <w:jc w:val="center"/>
        </w:pPr>
        <w:r>
          <w:fldChar w:fldCharType="begin"/>
        </w:r>
        <w:r>
          <w:instrText>PAGE   \* MERGEFORMAT</w:instrText>
        </w:r>
        <w:r>
          <w:fldChar w:fldCharType="separate"/>
        </w:r>
        <w:r w:rsidR="0019434F">
          <w:rPr>
            <w:noProof/>
          </w:rPr>
          <w:t>2</w:t>
        </w:r>
        <w:r>
          <w:rPr>
            <w:noProof/>
          </w:rPr>
          <w:fldChar w:fldCharType="end"/>
        </w:r>
      </w:p>
    </w:sdtContent>
  </w:sdt>
  <w:p w:rsidR="002E0C0F" w:rsidRDefault="002E0C0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0F" w:rsidRDefault="002E0C0F">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E0C0F" w:rsidRDefault="002E0C0F">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680"/>
      <w:docPartObj>
        <w:docPartGallery w:val="Page Numbers (Bottom of Page)"/>
        <w:docPartUnique/>
      </w:docPartObj>
    </w:sdtPr>
    <w:sdtEndPr/>
    <w:sdtContent>
      <w:p w:rsidR="002E0C0F" w:rsidRDefault="00D12E08" w:rsidP="007F4EA5">
        <w:pPr>
          <w:pStyle w:val="a8"/>
          <w:jc w:val="center"/>
        </w:pPr>
        <w:r>
          <w:fldChar w:fldCharType="begin"/>
        </w:r>
        <w:r>
          <w:instrText>PAGE   \* MERGEFORMAT</w:instrText>
        </w:r>
        <w:r>
          <w:fldChar w:fldCharType="separate"/>
        </w:r>
        <w:r w:rsidR="0019434F">
          <w:rPr>
            <w:noProof/>
          </w:rPr>
          <w:t>93</w:t>
        </w:r>
        <w:r>
          <w:rPr>
            <w:noProof/>
          </w:rPr>
          <w:fldChar w:fldCharType="end"/>
        </w:r>
      </w:p>
    </w:sdtContent>
  </w:sdt>
  <w:p w:rsidR="002E0C0F" w:rsidRPr="00E325EA" w:rsidRDefault="002E0C0F" w:rsidP="006F2501">
    <w:pPr>
      <w:pStyle w:val="aa"/>
      <w:rPr>
        <w:b/>
        <w:color w:val="000080"/>
        <w:sz w:val="14"/>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E08" w:rsidRDefault="00D12E08" w:rsidP="006F2501">
      <w:pPr>
        <w:spacing w:after="0"/>
      </w:pPr>
      <w:r>
        <w:separator/>
      </w:r>
    </w:p>
  </w:footnote>
  <w:footnote w:type="continuationSeparator" w:id="0">
    <w:p w:rsidR="00D12E08" w:rsidRDefault="00D12E08" w:rsidP="006F2501">
      <w:pPr>
        <w:spacing w:after="0"/>
      </w:pPr>
      <w:r>
        <w:continuationSeparator/>
      </w:r>
    </w:p>
  </w:footnote>
  <w:footnote w:id="1">
    <w:p w:rsidR="002E0C0F" w:rsidRDefault="002E0C0F" w:rsidP="00933300">
      <w:pPr>
        <w:pStyle w:val="aff3"/>
        <w:jc w:val="both"/>
      </w:pPr>
      <w:r>
        <w:rPr>
          <w:rStyle w:val="aff5"/>
        </w:rPr>
        <w:footnoteRef/>
      </w:r>
      <w:r>
        <w:t xml:space="preserve"> </w:t>
      </w:r>
      <w:r w:rsidRPr="00E41987">
        <w:t>Класс опасности отходов устанавливается по степени возможного вредного воздействия на окружающую природную среду при непосредственном или опосредованном воздействии опасного отхода на нее в соответствии с критериями, установленными Приказом МПР РФ от 15.06.2001 № 511 «Об утверждении критериев отнесения опасных отходов к классу опасности для окружающей природной среды».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0F" w:rsidRDefault="002E0C0F" w:rsidP="00CE0A39">
    <w:pPr>
      <w:rPr>
        <w:b/>
        <w:bCs/>
        <w:caps/>
      </w:rPr>
    </w:pPr>
  </w:p>
  <w:p w:rsidR="002E0C0F" w:rsidRDefault="002E0C0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5FA2C3E"/>
    <w:lvl w:ilvl="0">
      <w:start w:val="1"/>
      <w:numFmt w:val="decimal"/>
      <w:pStyle w:val="a"/>
      <w:lvlText w:val="%1."/>
      <w:lvlJc w:val="left"/>
      <w:pPr>
        <w:tabs>
          <w:tab w:val="num" w:pos="360"/>
        </w:tabs>
        <w:ind w:left="360" w:hanging="360"/>
      </w:pPr>
    </w:lvl>
  </w:abstractNum>
  <w:abstractNum w:abstractNumId="1">
    <w:nsid w:val="006F5419"/>
    <w:multiLevelType w:val="hybridMultilevel"/>
    <w:tmpl w:val="FC724EC0"/>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
    <w:nsid w:val="03F202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B04441"/>
    <w:multiLevelType w:val="hybridMultilevel"/>
    <w:tmpl w:val="47ECBE24"/>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5">
    <w:nsid w:val="0A051E9E"/>
    <w:multiLevelType w:val="hybridMultilevel"/>
    <w:tmpl w:val="7CF40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405DD8"/>
    <w:multiLevelType w:val="hybridMultilevel"/>
    <w:tmpl w:val="FD6491AA"/>
    <w:lvl w:ilvl="0" w:tplc="76AE7F10">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Times New Roman"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Times New Roman"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Times New Roman" w:hint="default"/>
      </w:rPr>
    </w:lvl>
    <w:lvl w:ilvl="8" w:tplc="04190005">
      <w:start w:val="1"/>
      <w:numFmt w:val="bullet"/>
      <w:lvlText w:val=""/>
      <w:lvlJc w:val="left"/>
      <w:pPr>
        <w:ind w:left="7245" w:hanging="360"/>
      </w:pPr>
      <w:rPr>
        <w:rFonts w:ascii="Wingdings" w:hAnsi="Wingdings" w:hint="default"/>
      </w:rPr>
    </w:lvl>
  </w:abstractNum>
  <w:abstractNum w:abstractNumId="7">
    <w:nsid w:val="0F433C59"/>
    <w:multiLevelType w:val="hybridMultilevel"/>
    <w:tmpl w:val="C6E6DDE0"/>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12B5A7F"/>
    <w:multiLevelType w:val="hybridMultilevel"/>
    <w:tmpl w:val="87EE2802"/>
    <w:lvl w:ilvl="0" w:tplc="04190001">
      <w:start w:val="1"/>
      <w:numFmt w:val="bullet"/>
      <w:lvlText w:val=""/>
      <w:lvlJc w:val="left"/>
      <w:pPr>
        <w:tabs>
          <w:tab w:val="num" w:pos="1051"/>
        </w:tabs>
        <w:ind w:left="1051" w:hanging="360"/>
      </w:pPr>
      <w:rPr>
        <w:rFonts w:ascii="Symbol" w:hAnsi="Symbol" w:hint="default"/>
      </w:rPr>
    </w:lvl>
    <w:lvl w:ilvl="1" w:tplc="04190003">
      <w:start w:val="1"/>
      <w:numFmt w:val="bullet"/>
      <w:lvlText w:val="o"/>
      <w:lvlJc w:val="left"/>
      <w:pPr>
        <w:tabs>
          <w:tab w:val="num" w:pos="1771"/>
        </w:tabs>
        <w:ind w:left="1771" w:hanging="360"/>
      </w:pPr>
      <w:rPr>
        <w:rFonts w:ascii="Courier New" w:hAnsi="Courier New" w:cs="Courier New" w:hint="default"/>
      </w:rPr>
    </w:lvl>
    <w:lvl w:ilvl="2" w:tplc="04190005">
      <w:start w:val="1"/>
      <w:numFmt w:val="bullet"/>
      <w:lvlText w:val=""/>
      <w:lvlJc w:val="left"/>
      <w:pPr>
        <w:tabs>
          <w:tab w:val="num" w:pos="2491"/>
        </w:tabs>
        <w:ind w:left="2491" w:hanging="360"/>
      </w:pPr>
      <w:rPr>
        <w:rFonts w:ascii="Wingdings" w:hAnsi="Wingdings" w:hint="default"/>
      </w:rPr>
    </w:lvl>
    <w:lvl w:ilvl="3" w:tplc="04190001">
      <w:start w:val="1"/>
      <w:numFmt w:val="bullet"/>
      <w:lvlText w:val=""/>
      <w:lvlJc w:val="left"/>
      <w:pPr>
        <w:tabs>
          <w:tab w:val="num" w:pos="3211"/>
        </w:tabs>
        <w:ind w:left="3211" w:hanging="360"/>
      </w:pPr>
      <w:rPr>
        <w:rFonts w:ascii="Symbol" w:hAnsi="Symbol" w:hint="default"/>
      </w:rPr>
    </w:lvl>
    <w:lvl w:ilvl="4" w:tplc="04190003">
      <w:start w:val="1"/>
      <w:numFmt w:val="bullet"/>
      <w:lvlText w:val="o"/>
      <w:lvlJc w:val="left"/>
      <w:pPr>
        <w:tabs>
          <w:tab w:val="num" w:pos="3931"/>
        </w:tabs>
        <w:ind w:left="3931" w:hanging="360"/>
      </w:pPr>
      <w:rPr>
        <w:rFonts w:ascii="Courier New" w:hAnsi="Courier New" w:cs="Courier New" w:hint="default"/>
      </w:rPr>
    </w:lvl>
    <w:lvl w:ilvl="5" w:tplc="04190005">
      <w:start w:val="1"/>
      <w:numFmt w:val="bullet"/>
      <w:lvlText w:val=""/>
      <w:lvlJc w:val="left"/>
      <w:pPr>
        <w:tabs>
          <w:tab w:val="num" w:pos="4651"/>
        </w:tabs>
        <w:ind w:left="4651" w:hanging="360"/>
      </w:pPr>
      <w:rPr>
        <w:rFonts w:ascii="Wingdings" w:hAnsi="Wingdings" w:hint="default"/>
      </w:rPr>
    </w:lvl>
    <w:lvl w:ilvl="6" w:tplc="04190001">
      <w:start w:val="1"/>
      <w:numFmt w:val="bullet"/>
      <w:lvlText w:val=""/>
      <w:lvlJc w:val="left"/>
      <w:pPr>
        <w:tabs>
          <w:tab w:val="num" w:pos="5371"/>
        </w:tabs>
        <w:ind w:left="5371" w:hanging="360"/>
      </w:pPr>
      <w:rPr>
        <w:rFonts w:ascii="Symbol" w:hAnsi="Symbol" w:hint="default"/>
      </w:rPr>
    </w:lvl>
    <w:lvl w:ilvl="7" w:tplc="04190003">
      <w:start w:val="1"/>
      <w:numFmt w:val="bullet"/>
      <w:lvlText w:val="o"/>
      <w:lvlJc w:val="left"/>
      <w:pPr>
        <w:tabs>
          <w:tab w:val="num" w:pos="6091"/>
        </w:tabs>
        <w:ind w:left="6091" w:hanging="360"/>
      </w:pPr>
      <w:rPr>
        <w:rFonts w:ascii="Courier New" w:hAnsi="Courier New" w:cs="Courier New" w:hint="default"/>
      </w:rPr>
    </w:lvl>
    <w:lvl w:ilvl="8" w:tplc="04190005">
      <w:start w:val="1"/>
      <w:numFmt w:val="bullet"/>
      <w:lvlText w:val=""/>
      <w:lvlJc w:val="left"/>
      <w:pPr>
        <w:tabs>
          <w:tab w:val="num" w:pos="6811"/>
        </w:tabs>
        <w:ind w:left="6811" w:hanging="360"/>
      </w:pPr>
      <w:rPr>
        <w:rFonts w:ascii="Wingdings" w:hAnsi="Wingdings" w:hint="default"/>
      </w:rPr>
    </w:lvl>
  </w:abstractNum>
  <w:abstractNum w:abstractNumId="9">
    <w:nsid w:val="1DDB0CD8"/>
    <w:multiLevelType w:val="multilevel"/>
    <w:tmpl w:val="CA04788E"/>
    <w:lvl w:ilvl="0">
      <w:start w:val="1"/>
      <w:numFmt w:val="decimal"/>
      <w:lvlText w:val="%1."/>
      <w:lvlJc w:val="left"/>
      <w:pPr>
        <w:ind w:left="1512" w:hanging="360"/>
      </w:pPr>
    </w:lvl>
    <w:lvl w:ilvl="1">
      <w:start w:val="1"/>
      <w:numFmt w:val="decimal"/>
      <w:isLgl/>
      <w:lvlText w:val="%1.%2."/>
      <w:lvlJc w:val="lef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52" w:hanging="1800"/>
      </w:pPr>
      <w:rPr>
        <w:rFonts w:hint="default"/>
      </w:rPr>
    </w:lvl>
  </w:abstractNum>
  <w:abstractNum w:abstractNumId="10">
    <w:nsid w:val="27DD0137"/>
    <w:multiLevelType w:val="hybridMultilevel"/>
    <w:tmpl w:val="D7625A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9A13F32"/>
    <w:multiLevelType w:val="multilevel"/>
    <w:tmpl w:val="9DF09AFA"/>
    <w:lvl w:ilvl="0">
      <w:start w:val="1"/>
      <w:numFmt w:val="decimal"/>
      <w:lvlText w:val="%1."/>
      <w:lvlJc w:val="left"/>
      <w:pPr>
        <w:ind w:left="720" w:hanging="360"/>
      </w:pPr>
    </w:lvl>
    <w:lvl w:ilvl="1">
      <w:start w:val="1"/>
      <w:numFmt w:val="decimal"/>
      <w:isLgl/>
      <w:lvlText w:val="%1.%2."/>
      <w:lvlJc w:val="left"/>
      <w:pPr>
        <w:ind w:left="1512" w:hanging="360"/>
      </w:pPr>
      <w:rPr>
        <w:rFonts w:hint="default"/>
      </w:rPr>
    </w:lvl>
    <w:lvl w:ilvl="2">
      <w:start w:val="1"/>
      <w:numFmt w:val="decimal"/>
      <w:isLgl/>
      <w:lvlText w:val="%1.%2.%3."/>
      <w:lvlJc w:val="left"/>
      <w:pPr>
        <w:ind w:left="2664" w:hanging="720"/>
      </w:pPr>
      <w:rPr>
        <w:rFonts w:hint="default"/>
      </w:rPr>
    </w:lvl>
    <w:lvl w:ilvl="3">
      <w:start w:val="1"/>
      <w:numFmt w:val="decimal"/>
      <w:isLgl/>
      <w:lvlText w:val="%1.%2.%3.%4."/>
      <w:lvlJc w:val="left"/>
      <w:pPr>
        <w:ind w:left="3456" w:hanging="720"/>
      </w:pPr>
      <w:rPr>
        <w:rFonts w:hint="default"/>
      </w:rPr>
    </w:lvl>
    <w:lvl w:ilvl="4">
      <w:start w:val="1"/>
      <w:numFmt w:val="decimal"/>
      <w:isLgl/>
      <w:lvlText w:val="%1.%2.%3.%4.%5."/>
      <w:lvlJc w:val="left"/>
      <w:pPr>
        <w:ind w:left="4608"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552" w:hanging="1440"/>
      </w:pPr>
      <w:rPr>
        <w:rFonts w:hint="default"/>
      </w:rPr>
    </w:lvl>
    <w:lvl w:ilvl="7">
      <w:start w:val="1"/>
      <w:numFmt w:val="decimal"/>
      <w:isLgl/>
      <w:lvlText w:val="%1.%2.%3.%4.%5.%6.%7.%8."/>
      <w:lvlJc w:val="left"/>
      <w:pPr>
        <w:ind w:left="7344" w:hanging="1440"/>
      </w:pPr>
      <w:rPr>
        <w:rFonts w:hint="default"/>
      </w:rPr>
    </w:lvl>
    <w:lvl w:ilvl="8">
      <w:start w:val="1"/>
      <w:numFmt w:val="decimal"/>
      <w:isLgl/>
      <w:lvlText w:val="%1.%2.%3.%4.%5.%6.%7.%8.%9."/>
      <w:lvlJc w:val="left"/>
      <w:pPr>
        <w:ind w:left="8496" w:hanging="1800"/>
      </w:pPr>
      <w:rPr>
        <w:rFonts w:hint="default"/>
      </w:rPr>
    </w:lvl>
  </w:abstractNum>
  <w:abstractNum w:abstractNumId="12">
    <w:nsid w:val="2A901ADC"/>
    <w:multiLevelType w:val="hybridMultilevel"/>
    <w:tmpl w:val="8F5C5CDE"/>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EB0127"/>
    <w:multiLevelType w:val="hybridMultilevel"/>
    <w:tmpl w:val="DAC2E366"/>
    <w:lvl w:ilvl="0" w:tplc="0419000B">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080"/>
        </w:tabs>
        <w:ind w:left="1080" w:hanging="360"/>
      </w:p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12A5315"/>
    <w:multiLevelType w:val="hybridMultilevel"/>
    <w:tmpl w:val="18828D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1636ECD"/>
    <w:multiLevelType w:val="hybridMultilevel"/>
    <w:tmpl w:val="EC8684F0"/>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7">
    <w:nsid w:val="3AC56148"/>
    <w:multiLevelType w:val="hybridMultilevel"/>
    <w:tmpl w:val="3072E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335F3E"/>
    <w:multiLevelType w:val="hybridMultilevel"/>
    <w:tmpl w:val="3F9820B0"/>
    <w:lvl w:ilvl="0" w:tplc="76AE7F1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2865BDB"/>
    <w:multiLevelType w:val="hybridMultilevel"/>
    <w:tmpl w:val="59DE03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40B228C"/>
    <w:multiLevelType w:val="hybridMultilevel"/>
    <w:tmpl w:val="3B0EE7C4"/>
    <w:lvl w:ilvl="0" w:tplc="76AE7F1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21">
    <w:nsid w:val="44B23382"/>
    <w:multiLevelType w:val="hybridMultilevel"/>
    <w:tmpl w:val="9626A2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479326EE"/>
    <w:multiLevelType w:val="hybridMultilevel"/>
    <w:tmpl w:val="6CFA0E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77610BE"/>
    <w:multiLevelType w:val="hybridMultilevel"/>
    <w:tmpl w:val="FD32E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450EF9"/>
    <w:multiLevelType w:val="multilevel"/>
    <w:tmpl w:val="53B817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22026F"/>
    <w:multiLevelType w:val="hybridMultilevel"/>
    <w:tmpl w:val="3904CDC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63410221"/>
    <w:multiLevelType w:val="hybridMultilevel"/>
    <w:tmpl w:val="9078C8B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2B700A"/>
    <w:multiLevelType w:val="hybridMultilevel"/>
    <w:tmpl w:val="5810D2C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C2D4969"/>
    <w:multiLevelType w:val="hybridMultilevel"/>
    <w:tmpl w:val="2B3E5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EA73978"/>
    <w:multiLevelType w:val="hybridMultilevel"/>
    <w:tmpl w:val="D16A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0D3F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5"/>
  </w:num>
  <w:num w:numId="4">
    <w:abstractNumId w:val="8"/>
  </w:num>
  <w:num w:numId="5">
    <w:abstractNumId w:val="3"/>
  </w:num>
  <w:num w:numId="6">
    <w:abstractNumId w:val="27"/>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lvlOverride w:ilvl="3"/>
    <w:lvlOverride w:ilvl="4"/>
    <w:lvlOverride w:ilvl="5"/>
    <w:lvlOverride w:ilvl="6"/>
    <w:lvlOverride w:ilvl="7"/>
    <w:lvlOverride w:ilvl="8"/>
  </w:num>
  <w:num w:numId="9">
    <w:abstractNumId w:val="14"/>
  </w:num>
  <w:num w:numId="10">
    <w:abstractNumId w:val="16"/>
  </w:num>
  <w:num w:numId="11">
    <w:abstractNumId w:val="29"/>
  </w:num>
  <w:num w:numId="12">
    <w:abstractNumId w:val="22"/>
  </w:num>
  <w:num w:numId="13">
    <w:abstractNumId w:val="9"/>
  </w:num>
  <w:num w:numId="14">
    <w:abstractNumId w:val="11"/>
  </w:num>
  <w:num w:numId="15">
    <w:abstractNumId w:val="10"/>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5"/>
  </w:num>
  <w:num w:numId="19">
    <w:abstractNumId w:val="15"/>
  </w:num>
  <w:num w:numId="20">
    <w:abstractNumId w:val="19"/>
  </w:num>
  <w:num w:numId="21">
    <w:abstractNumId w:val="30"/>
  </w:num>
  <w:num w:numId="22">
    <w:abstractNumId w:val="23"/>
  </w:num>
  <w:num w:numId="23">
    <w:abstractNumId w:val="1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6"/>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6"/>
  </w:num>
  <w:num w:numId="32">
    <w:abstractNumId w:val="18"/>
  </w:num>
  <w:num w:numId="33">
    <w:abstractNumId w:val="4"/>
  </w:num>
  <w:num w:numId="34">
    <w:abstractNumId w:val="28"/>
  </w:num>
  <w:num w:numId="35">
    <w:abstractNumId w:val="31"/>
  </w:num>
  <w:num w:numId="36">
    <w:abstractNumId w:val="12"/>
  </w:num>
  <w:num w:numId="37">
    <w:abstractNumId w:val="24"/>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слова Ольга Васильевна">
    <w15:presenceInfo w15:providerId="AD" w15:userId="S-1-5-21-4066298503-348624132-1369343717-1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34"/>
    <w:rsid w:val="000005DC"/>
    <w:rsid w:val="00001927"/>
    <w:rsid w:val="000019A1"/>
    <w:rsid w:val="00001F1E"/>
    <w:rsid w:val="000020D7"/>
    <w:rsid w:val="0000293C"/>
    <w:rsid w:val="00002D43"/>
    <w:rsid w:val="00003EDA"/>
    <w:rsid w:val="0000468C"/>
    <w:rsid w:val="0000513C"/>
    <w:rsid w:val="0000517C"/>
    <w:rsid w:val="000054DC"/>
    <w:rsid w:val="00006AAD"/>
    <w:rsid w:val="000079B0"/>
    <w:rsid w:val="00007A5E"/>
    <w:rsid w:val="00010E08"/>
    <w:rsid w:val="000113FC"/>
    <w:rsid w:val="000118A2"/>
    <w:rsid w:val="000122C7"/>
    <w:rsid w:val="00012D13"/>
    <w:rsid w:val="00013A8D"/>
    <w:rsid w:val="000146DE"/>
    <w:rsid w:val="00014828"/>
    <w:rsid w:val="00015813"/>
    <w:rsid w:val="00015BA4"/>
    <w:rsid w:val="00015C5A"/>
    <w:rsid w:val="00016163"/>
    <w:rsid w:val="0001751B"/>
    <w:rsid w:val="00017F76"/>
    <w:rsid w:val="00021CE8"/>
    <w:rsid w:val="00022314"/>
    <w:rsid w:val="00022909"/>
    <w:rsid w:val="0002325E"/>
    <w:rsid w:val="00023D67"/>
    <w:rsid w:val="000243BA"/>
    <w:rsid w:val="00024B69"/>
    <w:rsid w:val="00025697"/>
    <w:rsid w:val="000256FD"/>
    <w:rsid w:val="0002571A"/>
    <w:rsid w:val="000262EE"/>
    <w:rsid w:val="0002716F"/>
    <w:rsid w:val="000277C8"/>
    <w:rsid w:val="00027849"/>
    <w:rsid w:val="000325D2"/>
    <w:rsid w:val="000329D2"/>
    <w:rsid w:val="00032AD2"/>
    <w:rsid w:val="00032B00"/>
    <w:rsid w:val="00033413"/>
    <w:rsid w:val="00033640"/>
    <w:rsid w:val="00033CC5"/>
    <w:rsid w:val="000344F3"/>
    <w:rsid w:val="00036714"/>
    <w:rsid w:val="000370C5"/>
    <w:rsid w:val="00040221"/>
    <w:rsid w:val="0004111F"/>
    <w:rsid w:val="0004133B"/>
    <w:rsid w:val="000414B2"/>
    <w:rsid w:val="00041ABA"/>
    <w:rsid w:val="00042877"/>
    <w:rsid w:val="00042B93"/>
    <w:rsid w:val="000433C2"/>
    <w:rsid w:val="00043799"/>
    <w:rsid w:val="00043973"/>
    <w:rsid w:val="00044130"/>
    <w:rsid w:val="000445AB"/>
    <w:rsid w:val="00044D50"/>
    <w:rsid w:val="00044F02"/>
    <w:rsid w:val="00045715"/>
    <w:rsid w:val="00046106"/>
    <w:rsid w:val="0004652E"/>
    <w:rsid w:val="00047EDA"/>
    <w:rsid w:val="00050203"/>
    <w:rsid w:val="0005112A"/>
    <w:rsid w:val="00051ED8"/>
    <w:rsid w:val="00053E0B"/>
    <w:rsid w:val="00056DA3"/>
    <w:rsid w:val="00057182"/>
    <w:rsid w:val="000571BC"/>
    <w:rsid w:val="00060081"/>
    <w:rsid w:val="0006020D"/>
    <w:rsid w:val="00060993"/>
    <w:rsid w:val="00060ABD"/>
    <w:rsid w:val="00060E8D"/>
    <w:rsid w:val="00062BE2"/>
    <w:rsid w:val="0006323C"/>
    <w:rsid w:val="00063A4C"/>
    <w:rsid w:val="00063B57"/>
    <w:rsid w:val="00063E41"/>
    <w:rsid w:val="000668F6"/>
    <w:rsid w:val="00067A75"/>
    <w:rsid w:val="00067DC7"/>
    <w:rsid w:val="00070033"/>
    <w:rsid w:val="00070276"/>
    <w:rsid w:val="000704BC"/>
    <w:rsid w:val="00070586"/>
    <w:rsid w:val="00070D88"/>
    <w:rsid w:val="0007176B"/>
    <w:rsid w:val="00071B38"/>
    <w:rsid w:val="00071FE3"/>
    <w:rsid w:val="00072614"/>
    <w:rsid w:val="00072842"/>
    <w:rsid w:val="00072A1D"/>
    <w:rsid w:val="00073C26"/>
    <w:rsid w:val="00074B18"/>
    <w:rsid w:val="000754E9"/>
    <w:rsid w:val="00075974"/>
    <w:rsid w:val="00075FB1"/>
    <w:rsid w:val="000761B8"/>
    <w:rsid w:val="00076479"/>
    <w:rsid w:val="0007720A"/>
    <w:rsid w:val="000804EE"/>
    <w:rsid w:val="000811BF"/>
    <w:rsid w:val="00081569"/>
    <w:rsid w:val="000835B0"/>
    <w:rsid w:val="00084025"/>
    <w:rsid w:val="00084181"/>
    <w:rsid w:val="0008568E"/>
    <w:rsid w:val="00085845"/>
    <w:rsid w:val="0008613C"/>
    <w:rsid w:val="00087227"/>
    <w:rsid w:val="00087D78"/>
    <w:rsid w:val="000906FC"/>
    <w:rsid w:val="00090779"/>
    <w:rsid w:val="00091174"/>
    <w:rsid w:val="00092E18"/>
    <w:rsid w:val="0009343E"/>
    <w:rsid w:val="00094227"/>
    <w:rsid w:val="0009425D"/>
    <w:rsid w:val="0009469F"/>
    <w:rsid w:val="00094C6F"/>
    <w:rsid w:val="00094F18"/>
    <w:rsid w:val="00094F3B"/>
    <w:rsid w:val="000964EE"/>
    <w:rsid w:val="00096689"/>
    <w:rsid w:val="00097051"/>
    <w:rsid w:val="000A00B1"/>
    <w:rsid w:val="000A018D"/>
    <w:rsid w:val="000A03DD"/>
    <w:rsid w:val="000A07EE"/>
    <w:rsid w:val="000A095B"/>
    <w:rsid w:val="000A13B5"/>
    <w:rsid w:val="000A293E"/>
    <w:rsid w:val="000A2C27"/>
    <w:rsid w:val="000A2DEA"/>
    <w:rsid w:val="000A3636"/>
    <w:rsid w:val="000A3684"/>
    <w:rsid w:val="000A3CC1"/>
    <w:rsid w:val="000A491D"/>
    <w:rsid w:val="000A5088"/>
    <w:rsid w:val="000A59D3"/>
    <w:rsid w:val="000A6841"/>
    <w:rsid w:val="000A6A12"/>
    <w:rsid w:val="000A6F5A"/>
    <w:rsid w:val="000A71FC"/>
    <w:rsid w:val="000B0095"/>
    <w:rsid w:val="000B0EA3"/>
    <w:rsid w:val="000B0EAE"/>
    <w:rsid w:val="000B1FB6"/>
    <w:rsid w:val="000B3550"/>
    <w:rsid w:val="000B38FC"/>
    <w:rsid w:val="000B3F0D"/>
    <w:rsid w:val="000B4CBB"/>
    <w:rsid w:val="000B4E37"/>
    <w:rsid w:val="000B5320"/>
    <w:rsid w:val="000B5541"/>
    <w:rsid w:val="000B6253"/>
    <w:rsid w:val="000B6411"/>
    <w:rsid w:val="000B771C"/>
    <w:rsid w:val="000B7797"/>
    <w:rsid w:val="000B7CB7"/>
    <w:rsid w:val="000B7F4D"/>
    <w:rsid w:val="000C0208"/>
    <w:rsid w:val="000C090C"/>
    <w:rsid w:val="000C0B63"/>
    <w:rsid w:val="000C1192"/>
    <w:rsid w:val="000C13CC"/>
    <w:rsid w:val="000C14EB"/>
    <w:rsid w:val="000C2643"/>
    <w:rsid w:val="000C27D3"/>
    <w:rsid w:val="000C2E73"/>
    <w:rsid w:val="000C3578"/>
    <w:rsid w:val="000C43A2"/>
    <w:rsid w:val="000C5589"/>
    <w:rsid w:val="000C5737"/>
    <w:rsid w:val="000C647A"/>
    <w:rsid w:val="000C682E"/>
    <w:rsid w:val="000C6C4C"/>
    <w:rsid w:val="000C6D6C"/>
    <w:rsid w:val="000C728C"/>
    <w:rsid w:val="000C7816"/>
    <w:rsid w:val="000D0937"/>
    <w:rsid w:val="000D2AFD"/>
    <w:rsid w:val="000D309F"/>
    <w:rsid w:val="000D3464"/>
    <w:rsid w:val="000D437B"/>
    <w:rsid w:val="000D4E71"/>
    <w:rsid w:val="000D5121"/>
    <w:rsid w:val="000D5293"/>
    <w:rsid w:val="000D72CC"/>
    <w:rsid w:val="000E04BA"/>
    <w:rsid w:val="000E09DA"/>
    <w:rsid w:val="000E0A48"/>
    <w:rsid w:val="000E17BA"/>
    <w:rsid w:val="000E1ADA"/>
    <w:rsid w:val="000E23E2"/>
    <w:rsid w:val="000E2413"/>
    <w:rsid w:val="000E2468"/>
    <w:rsid w:val="000E2703"/>
    <w:rsid w:val="000E296A"/>
    <w:rsid w:val="000E2F7F"/>
    <w:rsid w:val="000E2FC9"/>
    <w:rsid w:val="000E36A6"/>
    <w:rsid w:val="000E39C7"/>
    <w:rsid w:val="000E5B10"/>
    <w:rsid w:val="000E7998"/>
    <w:rsid w:val="000F0658"/>
    <w:rsid w:val="000F0E83"/>
    <w:rsid w:val="000F1763"/>
    <w:rsid w:val="000F1E71"/>
    <w:rsid w:val="000F2800"/>
    <w:rsid w:val="000F2F30"/>
    <w:rsid w:val="000F33BF"/>
    <w:rsid w:val="000F3785"/>
    <w:rsid w:val="000F3AE5"/>
    <w:rsid w:val="000F3E5D"/>
    <w:rsid w:val="000F4DC2"/>
    <w:rsid w:val="000F5D66"/>
    <w:rsid w:val="000F6732"/>
    <w:rsid w:val="000F6B4F"/>
    <w:rsid w:val="000F6F0C"/>
    <w:rsid w:val="000F7A34"/>
    <w:rsid w:val="000F7D0D"/>
    <w:rsid w:val="000F7F0F"/>
    <w:rsid w:val="00101B0A"/>
    <w:rsid w:val="00102225"/>
    <w:rsid w:val="00102D2A"/>
    <w:rsid w:val="00103192"/>
    <w:rsid w:val="00103604"/>
    <w:rsid w:val="00104634"/>
    <w:rsid w:val="0010468A"/>
    <w:rsid w:val="001049CF"/>
    <w:rsid w:val="001053F4"/>
    <w:rsid w:val="00105B33"/>
    <w:rsid w:val="00106752"/>
    <w:rsid w:val="00106946"/>
    <w:rsid w:val="0010724E"/>
    <w:rsid w:val="00110120"/>
    <w:rsid w:val="00110E9D"/>
    <w:rsid w:val="00111091"/>
    <w:rsid w:val="001113BD"/>
    <w:rsid w:val="001120C9"/>
    <w:rsid w:val="00113212"/>
    <w:rsid w:val="0011468C"/>
    <w:rsid w:val="00115252"/>
    <w:rsid w:val="00115645"/>
    <w:rsid w:val="00115869"/>
    <w:rsid w:val="00115EC0"/>
    <w:rsid w:val="00116334"/>
    <w:rsid w:val="001170BB"/>
    <w:rsid w:val="001173C9"/>
    <w:rsid w:val="00120325"/>
    <w:rsid w:val="001204B2"/>
    <w:rsid w:val="00121277"/>
    <w:rsid w:val="00121CA9"/>
    <w:rsid w:val="00121D85"/>
    <w:rsid w:val="00121E40"/>
    <w:rsid w:val="001221B2"/>
    <w:rsid w:val="00122316"/>
    <w:rsid w:val="001223A1"/>
    <w:rsid w:val="00122AFA"/>
    <w:rsid w:val="001249A5"/>
    <w:rsid w:val="00125969"/>
    <w:rsid w:val="00125C3A"/>
    <w:rsid w:val="0012718F"/>
    <w:rsid w:val="00127734"/>
    <w:rsid w:val="00127BB6"/>
    <w:rsid w:val="0013114B"/>
    <w:rsid w:val="001315B3"/>
    <w:rsid w:val="0013297B"/>
    <w:rsid w:val="00132B39"/>
    <w:rsid w:val="00133067"/>
    <w:rsid w:val="00133A57"/>
    <w:rsid w:val="00133C45"/>
    <w:rsid w:val="00134BFB"/>
    <w:rsid w:val="00134D95"/>
    <w:rsid w:val="00135AAB"/>
    <w:rsid w:val="00135F9C"/>
    <w:rsid w:val="0013662C"/>
    <w:rsid w:val="0013663F"/>
    <w:rsid w:val="00137478"/>
    <w:rsid w:val="00137E4C"/>
    <w:rsid w:val="00141A6F"/>
    <w:rsid w:val="00141CBA"/>
    <w:rsid w:val="001424B1"/>
    <w:rsid w:val="001427EC"/>
    <w:rsid w:val="00142CD6"/>
    <w:rsid w:val="00142CDD"/>
    <w:rsid w:val="0014301F"/>
    <w:rsid w:val="0014396B"/>
    <w:rsid w:val="001442C0"/>
    <w:rsid w:val="00144F7A"/>
    <w:rsid w:val="001468DA"/>
    <w:rsid w:val="00146E9B"/>
    <w:rsid w:val="00147123"/>
    <w:rsid w:val="00147958"/>
    <w:rsid w:val="001516D5"/>
    <w:rsid w:val="00151B00"/>
    <w:rsid w:val="00152315"/>
    <w:rsid w:val="00152581"/>
    <w:rsid w:val="00152898"/>
    <w:rsid w:val="0015491A"/>
    <w:rsid w:val="00154DE3"/>
    <w:rsid w:val="00154DF9"/>
    <w:rsid w:val="001552A7"/>
    <w:rsid w:val="0015538A"/>
    <w:rsid w:val="001553DE"/>
    <w:rsid w:val="00155B02"/>
    <w:rsid w:val="00155E38"/>
    <w:rsid w:val="00156B3C"/>
    <w:rsid w:val="001570CC"/>
    <w:rsid w:val="00157666"/>
    <w:rsid w:val="00157926"/>
    <w:rsid w:val="00157A63"/>
    <w:rsid w:val="00157CE4"/>
    <w:rsid w:val="00157F9E"/>
    <w:rsid w:val="001601A7"/>
    <w:rsid w:val="001602C6"/>
    <w:rsid w:val="00160879"/>
    <w:rsid w:val="00160FE6"/>
    <w:rsid w:val="00162A04"/>
    <w:rsid w:val="00162E9D"/>
    <w:rsid w:val="00162F3E"/>
    <w:rsid w:val="001635D7"/>
    <w:rsid w:val="0016422C"/>
    <w:rsid w:val="00164CFF"/>
    <w:rsid w:val="00165319"/>
    <w:rsid w:val="001655CC"/>
    <w:rsid w:val="001656BE"/>
    <w:rsid w:val="00165797"/>
    <w:rsid w:val="00165F50"/>
    <w:rsid w:val="0016662B"/>
    <w:rsid w:val="00166CB9"/>
    <w:rsid w:val="0016738D"/>
    <w:rsid w:val="00167FF9"/>
    <w:rsid w:val="0017014F"/>
    <w:rsid w:val="001709F1"/>
    <w:rsid w:val="00170F74"/>
    <w:rsid w:val="0017138D"/>
    <w:rsid w:val="001729AB"/>
    <w:rsid w:val="001730D3"/>
    <w:rsid w:val="00174124"/>
    <w:rsid w:val="001744D2"/>
    <w:rsid w:val="001753B9"/>
    <w:rsid w:val="00175B82"/>
    <w:rsid w:val="00175F9B"/>
    <w:rsid w:val="00176149"/>
    <w:rsid w:val="0017633B"/>
    <w:rsid w:val="0017691B"/>
    <w:rsid w:val="00177385"/>
    <w:rsid w:val="00177B78"/>
    <w:rsid w:val="001802CD"/>
    <w:rsid w:val="0018081F"/>
    <w:rsid w:val="0018089B"/>
    <w:rsid w:val="001809F0"/>
    <w:rsid w:val="00180DBF"/>
    <w:rsid w:val="00181E1E"/>
    <w:rsid w:val="0018222A"/>
    <w:rsid w:val="00184030"/>
    <w:rsid w:val="0018443D"/>
    <w:rsid w:val="0018448C"/>
    <w:rsid w:val="00184E64"/>
    <w:rsid w:val="0018512E"/>
    <w:rsid w:val="00185C30"/>
    <w:rsid w:val="00185C95"/>
    <w:rsid w:val="001900DC"/>
    <w:rsid w:val="00192272"/>
    <w:rsid w:val="0019398D"/>
    <w:rsid w:val="00193DED"/>
    <w:rsid w:val="0019431D"/>
    <w:rsid w:val="0019434F"/>
    <w:rsid w:val="00194B35"/>
    <w:rsid w:val="00194C3D"/>
    <w:rsid w:val="00195DB5"/>
    <w:rsid w:val="00196382"/>
    <w:rsid w:val="001965C7"/>
    <w:rsid w:val="0019662C"/>
    <w:rsid w:val="00196E77"/>
    <w:rsid w:val="001973B4"/>
    <w:rsid w:val="001A0249"/>
    <w:rsid w:val="001A0FC5"/>
    <w:rsid w:val="001A16CE"/>
    <w:rsid w:val="001A1810"/>
    <w:rsid w:val="001A1C78"/>
    <w:rsid w:val="001A1E06"/>
    <w:rsid w:val="001A1F5B"/>
    <w:rsid w:val="001A2277"/>
    <w:rsid w:val="001A2372"/>
    <w:rsid w:val="001A2E13"/>
    <w:rsid w:val="001A4732"/>
    <w:rsid w:val="001A5079"/>
    <w:rsid w:val="001A55E3"/>
    <w:rsid w:val="001A5640"/>
    <w:rsid w:val="001A5C6C"/>
    <w:rsid w:val="001A5EE9"/>
    <w:rsid w:val="001A76A9"/>
    <w:rsid w:val="001A7BFC"/>
    <w:rsid w:val="001B0162"/>
    <w:rsid w:val="001B08D8"/>
    <w:rsid w:val="001B1456"/>
    <w:rsid w:val="001B1E19"/>
    <w:rsid w:val="001B3E03"/>
    <w:rsid w:val="001B4252"/>
    <w:rsid w:val="001B464E"/>
    <w:rsid w:val="001B4D84"/>
    <w:rsid w:val="001B62D2"/>
    <w:rsid w:val="001B6462"/>
    <w:rsid w:val="001B6D19"/>
    <w:rsid w:val="001B6E23"/>
    <w:rsid w:val="001B7013"/>
    <w:rsid w:val="001B726E"/>
    <w:rsid w:val="001C0C46"/>
    <w:rsid w:val="001C0DFF"/>
    <w:rsid w:val="001C1555"/>
    <w:rsid w:val="001C1A9C"/>
    <w:rsid w:val="001C1E1F"/>
    <w:rsid w:val="001C297B"/>
    <w:rsid w:val="001C2CEE"/>
    <w:rsid w:val="001C318E"/>
    <w:rsid w:val="001C3C1F"/>
    <w:rsid w:val="001C5110"/>
    <w:rsid w:val="001C5EE0"/>
    <w:rsid w:val="001C6266"/>
    <w:rsid w:val="001C656B"/>
    <w:rsid w:val="001C6E76"/>
    <w:rsid w:val="001C7F93"/>
    <w:rsid w:val="001D0D08"/>
    <w:rsid w:val="001D1445"/>
    <w:rsid w:val="001D17C6"/>
    <w:rsid w:val="001D1D42"/>
    <w:rsid w:val="001D40DA"/>
    <w:rsid w:val="001D4794"/>
    <w:rsid w:val="001D52C3"/>
    <w:rsid w:val="001D6B3D"/>
    <w:rsid w:val="001D73EE"/>
    <w:rsid w:val="001D7480"/>
    <w:rsid w:val="001D793E"/>
    <w:rsid w:val="001E0A91"/>
    <w:rsid w:val="001E0FC2"/>
    <w:rsid w:val="001E1192"/>
    <w:rsid w:val="001E20BD"/>
    <w:rsid w:val="001E2CEF"/>
    <w:rsid w:val="001E3A23"/>
    <w:rsid w:val="001E43C8"/>
    <w:rsid w:val="001E4692"/>
    <w:rsid w:val="001E49BB"/>
    <w:rsid w:val="001E5A4A"/>
    <w:rsid w:val="001E5D14"/>
    <w:rsid w:val="001E61C5"/>
    <w:rsid w:val="001E6D1D"/>
    <w:rsid w:val="001E6EF6"/>
    <w:rsid w:val="001E725A"/>
    <w:rsid w:val="001E730A"/>
    <w:rsid w:val="001E7885"/>
    <w:rsid w:val="001E7BD9"/>
    <w:rsid w:val="001F1591"/>
    <w:rsid w:val="001F19D3"/>
    <w:rsid w:val="001F5352"/>
    <w:rsid w:val="001F5E3C"/>
    <w:rsid w:val="001F60E2"/>
    <w:rsid w:val="00200108"/>
    <w:rsid w:val="0020022B"/>
    <w:rsid w:val="00200956"/>
    <w:rsid w:val="00201091"/>
    <w:rsid w:val="0020149A"/>
    <w:rsid w:val="00201AAC"/>
    <w:rsid w:val="002023D7"/>
    <w:rsid w:val="00203020"/>
    <w:rsid w:val="0020368C"/>
    <w:rsid w:val="002038C3"/>
    <w:rsid w:val="00204E25"/>
    <w:rsid w:val="002054AF"/>
    <w:rsid w:val="00205926"/>
    <w:rsid w:val="0020601F"/>
    <w:rsid w:val="0020690D"/>
    <w:rsid w:val="002076AD"/>
    <w:rsid w:val="00210A7B"/>
    <w:rsid w:val="00210C71"/>
    <w:rsid w:val="00211356"/>
    <w:rsid w:val="002115C7"/>
    <w:rsid w:val="00211A8D"/>
    <w:rsid w:val="00212D2D"/>
    <w:rsid w:val="002130F5"/>
    <w:rsid w:val="00213861"/>
    <w:rsid w:val="00214216"/>
    <w:rsid w:val="00214E8A"/>
    <w:rsid w:val="0021518A"/>
    <w:rsid w:val="00215461"/>
    <w:rsid w:val="00215972"/>
    <w:rsid w:val="00215D87"/>
    <w:rsid w:val="00215E44"/>
    <w:rsid w:val="002172E8"/>
    <w:rsid w:val="00217800"/>
    <w:rsid w:val="00217C30"/>
    <w:rsid w:val="00217EE3"/>
    <w:rsid w:val="0022086C"/>
    <w:rsid w:val="00220E93"/>
    <w:rsid w:val="0022171E"/>
    <w:rsid w:val="00222397"/>
    <w:rsid w:val="00223876"/>
    <w:rsid w:val="002256A0"/>
    <w:rsid w:val="00225E50"/>
    <w:rsid w:val="0022682D"/>
    <w:rsid w:val="00227784"/>
    <w:rsid w:val="00227AC7"/>
    <w:rsid w:val="00230AB1"/>
    <w:rsid w:val="00231CAA"/>
    <w:rsid w:val="00232F4E"/>
    <w:rsid w:val="00233A23"/>
    <w:rsid w:val="00234429"/>
    <w:rsid w:val="002350F1"/>
    <w:rsid w:val="002366E0"/>
    <w:rsid w:val="002369B4"/>
    <w:rsid w:val="002377B1"/>
    <w:rsid w:val="00237A4B"/>
    <w:rsid w:val="00240190"/>
    <w:rsid w:val="0024052B"/>
    <w:rsid w:val="00240F89"/>
    <w:rsid w:val="002416A5"/>
    <w:rsid w:val="0024183C"/>
    <w:rsid w:val="00241BF8"/>
    <w:rsid w:val="002431A3"/>
    <w:rsid w:val="002433CA"/>
    <w:rsid w:val="00243626"/>
    <w:rsid w:val="0024417A"/>
    <w:rsid w:val="002446B1"/>
    <w:rsid w:val="002447B1"/>
    <w:rsid w:val="00244A8F"/>
    <w:rsid w:val="00244BA8"/>
    <w:rsid w:val="00244ED4"/>
    <w:rsid w:val="00245C24"/>
    <w:rsid w:val="00246BA0"/>
    <w:rsid w:val="00247BBA"/>
    <w:rsid w:val="002500C8"/>
    <w:rsid w:val="0025020E"/>
    <w:rsid w:val="0025057B"/>
    <w:rsid w:val="00250CEB"/>
    <w:rsid w:val="0025285A"/>
    <w:rsid w:val="00252A6B"/>
    <w:rsid w:val="0025373C"/>
    <w:rsid w:val="002540DD"/>
    <w:rsid w:val="00255379"/>
    <w:rsid w:val="00255738"/>
    <w:rsid w:val="002566DC"/>
    <w:rsid w:val="00257464"/>
    <w:rsid w:val="0025763E"/>
    <w:rsid w:val="0025772C"/>
    <w:rsid w:val="00257CF9"/>
    <w:rsid w:val="00257E83"/>
    <w:rsid w:val="00257F35"/>
    <w:rsid w:val="002623F4"/>
    <w:rsid w:val="00262ACC"/>
    <w:rsid w:val="00262DBD"/>
    <w:rsid w:val="0026319B"/>
    <w:rsid w:val="00263863"/>
    <w:rsid w:val="00265077"/>
    <w:rsid w:val="00265835"/>
    <w:rsid w:val="00265F0B"/>
    <w:rsid w:val="00266D49"/>
    <w:rsid w:val="00272139"/>
    <w:rsid w:val="0027226F"/>
    <w:rsid w:val="00272D81"/>
    <w:rsid w:val="002731FE"/>
    <w:rsid w:val="0027373C"/>
    <w:rsid w:val="00273B5A"/>
    <w:rsid w:val="002742DA"/>
    <w:rsid w:val="002742DE"/>
    <w:rsid w:val="002746C7"/>
    <w:rsid w:val="00275501"/>
    <w:rsid w:val="002759EA"/>
    <w:rsid w:val="00276452"/>
    <w:rsid w:val="00277035"/>
    <w:rsid w:val="00277714"/>
    <w:rsid w:val="00277B8C"/>
    <w:rsid w:val="00280347"/>
    <w:rsid w:val="00280541"/>
    <w:rsid w:val="0028079E"/>
    <w:rsid w:val="00280842"/>
    <w:rsid w:val="00281BA3"/>
    <w:rsid w:val="00282D17"/>
    <w:rsid w:val="00282E57"/>
    <w:rsid w:val="00283E50"/>
    <w:rsid w:val="002843C8"/>
    <w:rsid w:val="002852AB"/>
    <w:rsid w:val="0028641E"/>
    <w:rsid w:val="00286E25"/>
    <w:rsid w:val="00286FBF"/>
    <w:rsid w:val="002874C4"/>
    <w:rsid w:val="00287654"/>
    <w:rsid w:val="00287761"/>
    <w:rsid w:val="00287C5D"/>
    <w:rsid w:val="00290181"/>
    <w:rsid w:val="00290665"/>
    <w:rsid w:val="00290A15"/>
    <w:rsid w:val="00290B56"/>
    <w:rsid w:val="00290B82"/>
    <w:rsid w:val="00290D8F"/>
    <w:rsid w:val="0029169A"/>
    <w:rsid w:val="00292E23"/>
    <w:rsid w:val="002932BA"/>
    <w:rsid w:val="00293D3A"/>
    <w:rsid w:val="00294291"/>
    <w:rsid w:val="00294681"/>
    <w:rsid w:val="0029483E"/>
    <w:rsid w:val="00294C88"/>
    <w:rsid w:val="0029504F"/>
    <w:rsid w:val="00295160"/>
    <w:rsid w:val="002957B9"/>
    <w:rsid w:val="00295A73"/>
    <w:rsid w:val="00296519"/>
    <w:rsid w:val="00296BE4"/>
    <w:rsid w:val="00296C7D"/>
    <w:rsid w:val="002972BF"/>
    <w:rsid w:val="00297457"/>
    <w:rsid w:val="002A01A2"/>
    <w:rsid w:val="002A0872"/>
    <w:rsid w:val="002A0884"/>
    <w:rsid w:val="002A0B5D"/>
    <w:rsid w:val="002A19DB"/>
    <w:rsid w:val="002A2081"/>
    <w:rsid w:val="002A24E6"/>
    <w:rsid w:val="002A37E6"/>
    <w:rsid w:val="002A3A09"/>
    <w:rsid w:val="002A436C"/>
    <w:rsid w:val="002A443B"/>
    <w:rsid w:val="002A5422"/>
    <w:rsid w:val="002A543F"/>
    <w:rsid w:val="002A55C9"/>
    <w:rsid w:val="002A56EC"/>
    <w:rsid w:val="002A57BB"/>
    <w:rsid w:val="002A5F5D"/>
    <w:rsid w:val="002A63E7"/>
    <w:rsid w:val="002A6512"/>
    <w:rsid w:val="002A702B"/>
    <w:rsid w:val="002B08C3"/>
    <w:rsid w:val="002B12A5"/>
    <w:rsid w:val="002B1350"/>
    <w:rsid w:val="002B1E15"/>
    <w:rsid w:val="002B2562"/>
    <w:rsid w:val="002B3224"/>
    <w:rsid w:val="002B32E5"/>
    <w:rsid w:val="002B388A"/>
    <w:rsid w:val="002B3A60"/>
    <w:rsid w:val="002B3D4F"/>
    <w:rsid w:val="002B3EB9"/>
    <w:rsid w:val="002B4989"/>
    <w:rsid w:val="002B53F4"/>
    <w:rsid w:val="002B58D6"/>
    <w:rsid w:val="002B62CE"/>
    <w:rsid w:val="002B659F"/>
    <w:rsid w:val="002B6A58"/>
    <w:rsid w:val="002B7B68"/>
    <w:rsid w:val="002C0A4D"/>
    <w:rsid w:val="002C0BAA"/>
    <w:rsid w:val="002C1D7F"/>
    <w:rsid w:val="002C2176"/>
    <w:rsid w:val="002C2E45"/>
    <w:rsid w:val="002C33D0"/>
    <w:rsid w:val="002C3D4A"/>
    <w:rsid w:val="002C3FBB"/>
    <w:rsid w:val="002C40F4"/>
    <w:rsid w:val="002C4168"/>
    <w:rsid w:val="002C6471"/>
    <w:rsid w:val="002C77E6"/>
    <w:rsid w:val="002D143E"/>
    <w:rsid w:val="002D1868"/>
    <w:rsid w:val="002D243A"/>
    <w:rsid w:val="002D3543"/>
    <w:rsid w:val="002D4A99"/>
    <w:rsid w:val="002D5E16"/>
    <w:rsid w:val="002D6CE5"/>
    <w:rsid w:val="002D6E3D"/>
    <w:rsid w:val="002E050B"/>
    <w:rsid w:val="002E074E"/>
    <w:rsid w:val="002E0907"/>
    <w:rsid w:val="002E0C0F"/>
    <w:rsid w:val="002E1A93"/>
    <w:rsid w:val="002E1DCE"/>
    <w:rsid w:val="002E3AB1"/>
    <w:rsid w:val="002E4359"/>
    <w:rsid w:val="002E504A"/>
    <w:rsid w:val="002E69DB"/>
    <w:rsid w:val="002E6F27"/>
    <w:rsid w:val="002E70F3"/>
    <w:rsid w:val="002E7EE1"/>
    <w:rsid w:val="002F0761"/>
    <w:rsid w:val="002F108F"/>
    <w:rsid w:val="002F1675"/>
    <w:rsid w:val="002F1726"/>
    <w:rsid w:val="002F18DE"/>
    <w:rsid w:val="002F1F99"/>
    <w:rsid w:val="002F3E85"/>
    <w:rsid w:val="002F501A"/>
    <w:rsid w:val="002F5444"/>
    <w:rsid w:val="002F592D"/>
    <w:rsid w:val="002F5E9C"/>
    <w:rsid w:val="002F74FA"/>
    <w:rsid w:val="002F7A2A"/>
    <w:rsid w:val="0030080B"/>
    <w:rsid w:val="003016EE"/>
    <w:rsid w:val="003018E7"/>
    <w:rsid w:val="003021A9"/>
    <w:rsid w:val="00302A55"/>
    <w:rsid w:val="00303F80"/>
    <w:rsid w:val="0030460E"/>
    <w:rsid w:val="00304C0A"/>
    <w:rsid w:val="00304D3B"/>
    <w:rsid w:val="003059E1"/>
    <w:rsid w:val="00306168"/>
    <w:rsid w:val="003068E3"/>
    <w:rsid w:val="00306F79"/>
    <w:rsid w:val="003078D1"/>
    <w:rsid w:val="00307A34"/>
    <w:rsid w:val="00307C8D"/>
    <w:rsid w:val="00310206"/>
    <w:rsid w:val="003114FF"/>
    <w:rsid w:val="003115BC"/>
    <w:rsid w:val="0031195E"/>
    <w:rsid w:val="00311E83"/>
    <w:rsid w:val="00312690"/>
    <w:rsid w:val="00312F35"/>
    <w:rsid w:val="0031361B"/>
    <w:rsid w:val="00313A18"/>
    <w:rsid w:val="00314229"/>
    <w:rsid w:val="00314D29"/>
    <w:rsid w:val="00315458"/>
    <w:rsid w:val="003164C7"/>
    <w:rsid w:val="00316558"/>
    <w:rsid w:val="0031676C"/>
    <w:rsid w:val="0031677D"/>
    <w:rsid w:val="00317C4D"/>
    <w:rsid w:val="003207AE"/>
    <w:rsid w:val="003211CA"/>
    <w:rsid w:val="00321516"/>
    <w:rsid w:val="0032192E"/>
    <w:rsid w:val="0032217E"/>
    <w:rsid w:val="00323F5A"/>
    <w:rsid w:val="003246BB"/>
    <w:rsid w:val="00324CAB"/>
    <w:rsid w:val="00325A6B"/>
    <w:rsid w:val="00326DA8"/>
    <w:rsid w:val="0032734C"/>
    <w:rsid w:val="003300CA"/>
    <w:rsid w:val="003300CD"/>
    <w:rsid w:val="003302A1"/>
    <w:rsid w:val="0033071D"/>
    <w:rsid w:val="00330F85"/>
    <w:rsid w:val="003329D5"/>
    <w:rsid w:val="00332BB4"/>
    <w:rsid w:val="003335D2"/>
    <w:rsid w:val="003346EE"/>
    <w:rsid w:val="003356AD"/>
    <w:rsid w:val="003357CD"/>
    <w:rsid w:val="003365EE"/>
    <w:rsid w:val="003372C0"/>
    <w:rsid w:val="00337B97"/>
    <w:rsid w:val="003401F0"/>
    <w:rsid w:val="00340A24"/>
    <w:rsid w:val="00341B6B"/>
    <w:rsid w:val="00341BD9"/>
    <w:rsid w:val="00341C64"/>
    <w:rsid w:val="00342C45"/>
    <w:rsid w:val="003430E7"/>
    <w:rsid w:val="003438E8"/>
    <w:rsid w:val="00343D38"/>
    <w:rsid w:val="00343EAE"/>
    <w:rsid w:val="0034488C"/>
    <w:rsid w:val="00345046"/>
    <w:rsid w:val="00346267"/>
    <w:rsid w:val="00346A52"/>
    <w:rsid w:val="003501BC"/>
    <w:rsid w:val="00350858"/>
    <w:rsid w:val="00350CAF"/>
    <w:rsid w:val="003512F3"/>
    <w:rsid w:val="003516FE"/>
    <w:rsid w:val="00351F6D"/>
    <w:rsid w:val="0035211A"/>
    <w:rsid w:val="00352BAD"/>
    <w:rsid w:val="003530BF"/>
    <w:rsid w:val="00353751"/>
    <w:rsid w:val="00353C3D"/>
    <w:rsid w:val="0035419D"/>
    <w:rsid w:val="00354BE0"/>
    <w:rsid w:val="0035562D"/>
    <w:rsid w:val="00356137"/>
    <w:rsid w:val="0035627E"/>
    <w:rsid w:val="00356544"/>
    <w:rsid w:val="00356752"/>
    <w:rsid w:val="0035767E"/>
    <w:rsid w:val="00357F20"/>
    <w:rsid w:val="003604D8"/>
    <w:rsid w:val="003611B6"/>
    <w:rsid w:val="0036144C"/>
    <w:rsid w:val="00361AE7"/>
    <w:rsid w:val="00362D6B"/>
    <w:rsid w:val="00363313"/>
    <w:rsid w:val="00363398"/>
    <w:rsid w:val="0036479C"/>
    <w:rsid w:val="00364813"/>
    <w:rsid w:val="00364A5D"/>
    <w:rsid w:val="00364A6F"/>
    <w:rsid w:val="00364E04"/>
    <w:rsid w:val="00364E75"/>
    <w:rsid w:val="003652C1"/>
    <w:rsid w:val="0036637F"/>
    <w:rsid w:val="00366930"/>
    <w:rsid w:val="00366973"/>
    <w:rsid w:val="00366FA8"/>
    <w:rsid w:val="0036709D"/>
    <w:rsid w:val="00367131"/>
    <w:rsid w:val="00367F08"/>
    <w:rsid w:val="00370199"/>
    <w:rsid w:val="00370B11"/>
    <w:rsid w:val="00370D5B"/>
    <w:rsid w:val="0037108A"/>
    <w:rsid w:val="00371AE0"/>
    <w:rsid w:val="003737D7"/>
    <w:rsid w:val="00373DFE"/>
    <w:rsid w:val="003755CD"/>
    <w:rsid w:val="00375FC2"/>
    <w:rsid w:val="00377E77"/>
    <w:rsid w:val="00380A34"/>
    <w:rsid w:val="00380EBB"/>
    <w:rsid w:val="003813A1"/>
    <w:rsid w:val="0038190A"/>
    <w:rsid w:val="003826DD"/>
    <w:rsid w:val="00383219"/>
    <w:rsid w:val="0038392D"/>
    <w:rsid w:val="00383FD8"/>
    <w:rsid w:val="0038479A"/>
    <w:rsid w:val="003847F4"/>
    <w:rsid w:val="003849FB"/>
    <w:rsid w:val="00384AD5"/>
    <w:rsid w:val="003853A3"/>
    <w:rsid w:val="00385BE4"/>
    <w:rsid w:val="00386E7C"/>
    <w:rsid w:val="003874E5"/>
    <w:rsid w:val="00392BC5"/>
    <w:rsid w:val="00393799"/>
    <w:rsid w:val="003938D2"/>
    <w:rsid w:val="00394247"/>
    <w:rsid w:val="00394263"/>
    <w:rsid w:val="003955AF"/>
    <w:rsid w:val="003971CC"/>
    <w:rsid w:val="0039786E"/>
    <w:rsid w:val="00397CB2"/>
    <w:rsid w:val="003A0128"/>
    <w:rsid w:val="003A1337"/>
    <w:rsid w:val="003A1EB4"/>
    <w:rsid w:val="003A238F"/>
    <w:rsid w:val="003A2CA9"/>
    <w:rsid w:val="003A2ED9"/>
    <w:rsid w:val="003A30AC"/>
    <w:rsid w:val="003A3CA4"/>
    <w:rsid w:val="003A4700"/>
    <w:rsid w:val="003A5D27"/>
    <w:rsid w:val="003A5E90"/>
    <w:rsid w:val="003A62E8"/>
    <w:rsid w:val="003A6D8B"/>
    <w:rsid w:val="003A7D3E"/>
    <w:rsid w:val="003B0835"/>
    <w:rsid w:val="003B0ACF"/>
    <w:rsid w:val="003B1498"/>
    <w:rsid w:val="003B2226"/>
    <w:rsid w:val="003B3BEB"/>
    <w:rsid w:val="003B3F27"/>
    <w:rsid w:val="003B438A"/>
    <w:rsid w:val="003B4E33"/>
    <w:rsid w:val="003B51F9"/>
    <w:rsid w:val="003B5731"/>
    <w:rsid w:val="003B58C0"/>
    <w:rsid w:val="003B591D"/>
    <w:rsid w:val="003B5A5A"/>
    <w:rsid w:val="003B5B14"/>
    <w:rsid w:val="003B6029"/>
    <w:rsid w:val="003B6E2E"/>
    <w:rsid w:val="003B71C4"/>
    <w:rsid w:val="003B7AAD"/>
    <w:rsid w:val="003B7B89"/>
    <w:rsid w:val="003C0B1A"/>
    <w:rsid w:val="003C1000"/>
    <w:rsid w:val="003C1D95"/>
    <w:rsid w:val="003C1DC0"/>
    <w:rsid w:val="003C1FEB"/>
    <w:rsid w:val="003C200F"/>
    <w:rsid w:val="003C21B1"/>
    <w:rsid w:val="003C2911"/>
    <w:rsid w:val="003C385B"/>
    <w:rsid w:val="003C3C75"/>
    <w:rsid w:val="003C4BBA"/>
    <w:rsid w:val="003C5569"/>
    <w:rsid w:val="003C5C27"/>
    <w:rsid w:val="003C6040"/>
    <w:rsid w:val="003C618C"/>
    <w:rsid w:val="003C64FB"/>
    <w:rsid w:val="003C6657"/>
    <w:rsid w:val="003C700E"/>
    <w:rsid w:val="003C7673"/>
    <w:rsid w:val="003C76E1"/>
    <w:rsid w:val="003D0179"/>
    <w:rsid w:val="003D051B"/>
    <w:rsid w:val="003D143F"/>
    <w:rsid w:val="003D1704"/>
    <w:rsid w:val="003D2316"/>
    <w:rsid w:val="003D267E"/>
    <w:rsid w:val="003D2D0B"/>
    <w:rsid w:val="003D2F7D"/>
    <w:rsid w:val="003D3701"/>
    <w:rsid w:val="003D3AD8"/>
    <w:rsid w:val="003D40D9"/>
    <w:rsid w:val="003D57B5"/>
    <w:rsid w:val="003D5897"/>
    <w:rsid w:val="003D5934"/>
    <w:rsid w:val="003D5A7A"/>
    <w:rsid w:val="003D5B8B"/>
    <w:rsid w:val="003D5FBD"/>
    <w:rsid w:val="003D60D5"/>
    <w:rsid w:val="003D6AB1"/>
    <w:rsid w:val="003D762E"/>
    <w:rsid w:val="003D7B48"/>
    <w:rsid w:val="003E05D1"/>
    <w:rsid w:val="003E128E"/>
    <w:rsid w:val="003E1BF5"/>
    <w:rsid w:val="003E1CC9"/>
    <w:rsid w:val="003E2C9C"/>
    <w:rsid w:val="003E339B"/>
    <w:rsid w:val="003E37A6"/>
    <w:rsid w:val="003E38C4"/>
    <w:rsid w:val="003E39FE"/>
    <w:rsid w:val="003E3D6E"/>
    <w:rsid w:val="003E454C"/>
    <w:rsid w:val="003E5664"/>
    <w:rsid w:val="003F02B4"/>
    <w:rsid w:val="003F06A2"/>
    <w:rsid w:val="003F086B"/>
    <w:rsid w:val="003F0B20"/>
    <w:rsid w:val="003F0D58"/>
    <w:rsid w:val="003F125F"/>
    <w:rsid w:val="003F175E"/>
    <w:rsid w:val="003F3B3A"/>
    <w:rsid w:val="003F4086"/>
    <w:rsid w:val="003F447A"/>
    <w:rsid w:val="003F4C55"/>
    <w:rsid w:val="003F687B"/>
    <w:rsid w:val="004009A3"/>
    <w:rsid w:val="00401526"/>
    <w:rsid w:val="00402817"/>
    <w:rsid w:val="00402D12"/>
    <w:rsid w:val="00402DBA"/>
    <w:rsid w:val="004032F3"/>
    <w:rsid w:val="004033D8"/>
    <w:rsid w:val="00403786"/>
    <w:rsid w:val="00404159"/>
    <w:rsid w:val="004055B2"/>
    <w:rsid w:val="00405C8F"/>
    <w:rsid w:val="00405E2C"/>
    <w:rsid w:val="0040627E"/>
    <w:rsid w:val="00406D77"/>
    <w:rsid w:val="0040736D"/>
    <w:rsid w:val="00407A2F"/>
    <w:rsid w:val="004109E9"/>
    <w:rsid w:val="004120FC"/>
    <w:rsid w:val="0041284A"/>
    <w:rsid w:val="00412C6D"/>
    <w:rsid w:val="0041553B"/>
    <w:rsid w:val="0041611C"/>
    <w:rsid w:val="004164F1"/>
    <w:rsid w:val="004170EA"/>
    <w:rsid w:val="00417B45"/>
    <w:rsid w:val="00420776"/>
    <w:rsid w:val="00420E88"/>
    <w:rsid w:val="004216C3"/>
    <w:rsid w:val="00422236"/>
    <w:rsid w:val="0042273D"/>
    <w:rsid w:val="00422BD5"/>
    <w:rsid w:val="004233AD"/>
    <w:rsid w:val="00423922"/>
    <w:rsid w:val="00423F42"/>
    <w:rsid w:val="0042433D"/>
    <w:rsid w:val="00424828"/>
    <w:rsid w:val="00424DB3"/>
    <w:rsid w:val="004265D3"/>
    <w:rsid w:val="00426800"/>
    <w:rsid w:val="00426821"/>
    <w:rsid w:val="00427116"/>
    <w:rsid w:val="00427C60"/>
    <w:rsid w:val="004311FB"/>
    <w:rsid w:val="00431D85"/>
    <w:rsid w:val="00435118"/>
    <w:rsid w:val="00436234"/>
    <w:rsid w:val="00436FF1"/>
    <w:rsid w:val="0043716B"/>
    <w:rsid w:val="0044004A"/>
    <w:rsid w:val="004404F1"/>
    <w:rsid w:val="00441462"/>
    <w:rsid w:val="00441AA4"/>
    <w:rsid w:val="004439C4"/>
    <w:rsid w:val="00443C56"/>
    <w:rsid w:val="0044466F"/>
    <w:rsid w:val="004469B7"/>
    <w:rsid w:val="00447572"/>
    <w:rsid w:val="0044757A"/>
    <w:rsid w:val="0044784C"/>
    <w:rsid w:val="00450CA5"/>
    <w:rsid w:val="004515CD"/>
    <w:rsid w:val="004518A1"/>
    <w:rsid w:val="0045192A"/>
    <w:rsid w:val="00452C87"/>
    <w:rsid w:val="00452E8E"/>
    <w:rsid w:val="00453185"/>
    <w:rsid w:val="00453F6A"/>
    <w:rsid w:val="00454BAB"/>
    <w:rsid w:val="0045535D"/>
    <w:rsid w:val="00455E9E"/>
    <w:rsid w:val="004563CB"/>
    <w:rsid w:val="00456895"/>
    <w:rsid w:val="004572B0"/>
    <w:rsid w:val="00460872"/>
    <w:rsid w:val="00460C3F"/>
    <w:rsid w:val="00461A5F"/>
    <w:rsid w:val="00461A95"/>
    <w:rsid w:val="00462EEB"/>
    <w:rsid w:val="00463C01"/>
    <w:rsid w:val="00463C5A"/>
    <w:rsid w:val="00464AF5"/>
    <w:rsid w:val="00464F63"/>
    <w:rsid w:val="00465069"/>
    <w:rsid w:val="00466229"/>
    <w:rsid w:val="004664DC"/>
    <w:rsid w:val="004677D9"/>
    <w:rsid w:val="00470400"/>
    <w:rsid w:val="00471231"/>
    <w:rsid w:val="0047123C"/>
    <w:rsid w:val="00471663"/>
    <w:rsid w:val="00471C80"/>
    <w:rsid w:val="00471CC0"/>
    <w:rsid w:val="00472D96"/>
    <w:rsid w:val="00472FCC"/>
    <w:rsid w:val="0047363A"/>
    <w:rsid w:val="00473D97"/>
    <w:rsid w:val="004747E8"/>
    <w:rsid w:val="00475253"/>
    <w:rsid w:val="004755C5"/>
    <w:rsid w:val="00475AE7"/>
    <w:rsid w:val="00475B0D"/>
    <w:rsid w:val="00476462"/>
    <w:rsid w:val="0047649C"/>
    <w:rsid w:val="004766A1"/>
    <w:rsid w:val="00476855"/>
    <w:rsid w:val="004769F4"/>
    <w:rsid w:val="00476F6F"/>
    <w:rsid w:val="0047762B"/>
    <w:rsid w:val="00477E7E"/>
    <w:rsid w:val="0048002F"/>
    <w:rsid w:val="00481D06"/>
    <w:rsid w:val="004827F3"/>
    <w:rsid w:val="00482C9C"/>
    <w:rsid w:val="00482C9E"/>
    <w:rsid w:val="00482ED8"/>
    <w:rsid w:val="0048373F"/>
    <w:rsid w:val="004837CB"/>
    <w:rsid w:val="004838D2"/>
    <w:rsid w:val="004839F4"/>
    <w:rsid w:val="00484021"/>
    <w:rsid w:val="0048480B"/>
    <w:rsid w:val="00484A87"/>
    <w:rsid w:val="004850CC"/>
    <w:rsid w:val="00485B47"/>
    <w:rsid w:val="00486EFE"/>
    <w:rsid w:val="00490AF7"/>
    <w:rsid w:val="00490BAE"/>
    <w:rsid w:val="0049121B"/>
    <w:rsid w:val="00491DD7"/>
    <w:rsid w:val="004930E1"/>
    <w:rsid w:val="0049334D"/>
    <w:rsid w:val="0049368F"/>
    <w:rsid w:val="00494A42"/>
    <w:rsid w:val="00494E80"/>
    <w:rsid w:val="00495224"/>
    <w:rsid w:val="00495B79"/>
    <w:rsid w:val="00495E55"/>
    <w:rsid w:val="00497E20"/>
    <w:rsid w:val="004A1D16"/>
    <w:rsid w:val="004A1F78"/>
    <w:rsid w:val="004A24F6"/>
    <w:rsid w:val="004A324C"/>
    <w:rsid w:val="004A39BA"/>
    <w:rsid w:val="004A3D33"/>
    <w:rsid w:val="004A3F60"/>
    <w:rsid w:val="004A4496"/>
    <w:rsid w:val="004A4968"/>
    <w:rsid w:val="004A4BA7"/>
    <w:rsid w:val="004A5A73"/>
    <w:rsid w:val="004A5E70"/>
    <w:rsid w:val="004A6710"/>
    <w:rsid w:val="004A6F77"/>
    <w:rsid w:val="004A7E20"/>
    <w:rsid w:val="004B0978"/>
    <w:rsid w:val="004B1062"/>
    <w:rsid w:val="004B17FE"/>
    <w:rsid w:val="004B1CD1"/>
    <w:rsid w:val="004B2186"/>
    <w:rsid w:val="004B2F2D"/>
    <w:rsid w:val="004B3101"/>
    <w:rsid w:val="004B3E3F"/>
    <w:rsid w:val="004B430D"/>
    <w:rsid w:val="004B4A9E"/>
    <w:rsid w:val="004B5899"/>
    <w:rsid w:val="004B643E"/>
    <w:rsid w:val="004B71D6"/>
    <w:rsid w:val="004B7406"/>
    <w:rsid w:val="004B7E19"/>
    <w:rsid w:val="004B7FA6"/>
    <w:rsid w:val="004C09A4"/>
    <w:rsid w:val="004C0DC9"/>
    <w:rsid w:val="004C12E3"/>
    <w:rsid w:val="004C1722"/>
    <w:rsid w:val="004C26F3"/>
    <w:rsid w:val="004C3B2B"/>
    <w:rsid w:val="004C42B0"/>
    <w:rsid w:val="004C48EE"/>
    <w:rsid w:val="004C4A78"/>
    <w:rsid w:val="004C4CAE"/>
    <w:rsid w:val="004C5C33"/>
    <w:rsid w:val="004D11BA"/>
    <w:rsid w:val="004D14E8"/>
    <w:rsid w:val="004D15D3"/>
    <w:rsid w:val="004D1EE9"/>
    <w:rsid w:val="004D2697"/>
    <w:rsid w:val="004D26B3"/>
    <w:rsid w:val="004D28F5"/>
    <w:rsid w:val="004D353D"/>
    <w:rsid w:val="004D372E"/>
    <w:rsid w:val="004D374D"/>
    <w:rsid w:val="004D4E82"/>
    <w:rsid w:val="004D5A04"/>
    <w:rsid w:val="004D5FBF"/>
    <w:rsid w:val="004D640F"/>
    <w:rsid w:val="004D671D"/>
    <w:rsid w:val="004D6AD6"/>
    <w:rsid w:val="004D742C"/>
    <w:rsid w:val="004E031C"/>
    <w:rsid w:val="004E0369"/>
    <w:rsid w:val="004E0B95"/>
    <w:rsid w:val="004E0FDB"/>
    <w:rsid w:val="004E21DF"/>
    <w:rsid w:val="004E21ED"/>
    <w:rsid w:val="004E2C1C"/>
    <w:rsid w:val="004E2C6F"/>
    <w:rsid w:val="004E385A"/>
    <w:rsid w:val="004E3AB8"/>
    <w:rsid w:val="004E3BDE"/>
    <w:rsid w:val="004E455E"/>
    <w:rsid w:val="004E54C6"/>
    <w:rsid w:val="004E58B4"/>
    <w:rsid w:val="004E58CE"/>
    <w:rsid w:val="004E6174"/>
    <w:rsid w:val="004E663B"/>
    <w:rsid w:val="004E72E0"/>
    <w:rsid w:val="004F0E23"/>
    <w:rsid w:val="004F12D5"/>
    <w:rsid w:val="004F1896"/>
    <w:rsid w:val="004F1E18"/>
    <w:rsid w:val="004F21FC"/>
    <w:rsid w:val="004F4141"/>
    <w:rsid w:val="004F5194"/>
    <w:rsid w:val="004F52E2"/>
    <w:rsid w:val="004F5573"/>
    <w:rsid w:val="004F5ACA"/>
    <w:rsid w:val="004F6438"/>
    <w:rsid w:val="004F6E57"/>
    <w:rsid w:val="004F7550"/>
    <w:rsid w:val="004F7862"/>
    <w:rsid w:val="005000B1"/>
    <w:rsid w:val="00501078"/>
    <w:rsid w:val="0050175E"/>
    <w:rsid w:val="00501F6C"/>
    <w:rsid w:val="005030E4"/>
    <w:rsid w:val="00503862"/>
    <w:rsid w:val="005057F6"/>
    <w:rsid w:val="00506C45"/>
    <w:rsid w:val="00506F37"/>
    <w:rsid w:val="005078F2"/>
    <w:rsid w:val="00507FB7"/>
    <w:rsid w:val="00510B39"/>
    <w:rsid w:val="00510FC0"/>
    <w:rsid w:val="00511704"/>
    <w:rsid w:val="005117EF"/>
    <w:rsid w:val="005134BB"/>
    <w:rsid w:val="005136C0"/>
    <w:rsid w:val="0051385C"/>
    <w:rsid w:val="00513BDE"/>
    <w:rsid w:val="00514078"/>
    <w:rsid w:val="00514513"/>
    <w:rsid w:val="005155C9"/>
    <w:rsid w:val="00515A4F"/>
    <w:rsid w:val="00515E57"/>
    <w:rsid w:val="00515E9D"/>
    <w:rsid w:val="005164C5"/>
    <w:rsid w:val="005165FD"/>
    <w:rsid w:val="00516734"/>
    <w:rsid w:val="00516D68"/>
    <w:rsid w:val="005179F6"/>
    <w:rsid w:val="0052282C"/>
    <w:rsid w:val="0052285A"/>
    <w:rsid w:val="00523721"/>
    <w:rsid w:val="0052383D"/>
    <w:rsid w:val="00523873"/>
    <w:rsid w:val="00523C77"/>
    <w:rsid w:val="005245FE"/>
    <w:rsid w:val="00524E1E"/>
    <w:rsid w:val="00525191"/>
    <w:rsid w:val="005252AC"/>
    <w:rsid w:val="0052549A"/>
    <w:rsid w:val="00525574"/>
    <w:rsid w:val="00525691"/>
    <w:rsid w:val="00526045"/>
    <w:rsid w:val="00526535"/>
    <w:rsid w:val="00526B1D"/>
    <w:rsid w:val="005278E8"/>
    <w:rsid w:val="00530101"/>
    <w:rsid w:val="0053027E"/>
    <w:rsid w:val="00530BFB"/>
    <w:rsid w:val="0053162D"/>
    <w:rsid w:val="00531C36"/>
    <w:rsid w:val="00532567"/>
    <w:rsid w:val="00532585"/>
    <w:rsid w:val="00532AEC"/>
    <w:rsid w:val="00532CB3"/>
    <w:rsid w:val="00532E48"/>
    <w:rsid w:val="005332A8"/>
    <w:rsid w:val="00534DD0"/>
    <w:rsid w:val="00535AF6"/>
    <w:rsid w:val="00536376"/>
    <w:rsid w:val="00536B25"/>
    <w:rsid w:val="0054047E"/>
    <w:rsid w:val="005418B1"/>
    <w:rsid w:val="00541A4F"/>
    <w:rsid w:val="00541D46"/>
    <w:rsid w:val="00542DEB"/>
    <w:rsid w:val="0054322D"/>
    <w:rsid w:val="00543D90"/>
    <w:rsid w:val="00543F25"/>
    <w:rsid w:val="005447BD"/>
    <w:rsid w:val="00545017"/>
    <w:rsid w:val="005452BD"/>
    <w:rsid w:val="00545302"/>
    <w:rsid w:val="005456B9"/>
    <w:rsid w:val="0054606E"/>
    <w:rsid w:val="00546350"/>
    <w:rsid w:val="00546393"/>
    <w:rsid w:val="005465F9"/>
    <w:rsid w:val="005509E2"/>
    <w:rsid w:val="00551635"/>
    <w:rsid w:val="00551D7E"/>
    <w:rsid w:val="005524AA"/>
    <w:rsid w:val="00553420"/>
    <w:rsid w:val="005543C2"/>
    <w:rsid w:val="00556007"/>
    <w:rsid w:val="0055619C"/>
    <w:rsid w:val="0055673A"/>
    <w:rsid w:val="005569AF"/>
    <w:rsid w:val="005569DA"/>
    <w:rsid w:val="00557E86"/>
    <w:rsid w:val="00561386"/>
    <w:rsid w:val="005616B5"/>
    <w:rsid w:val="00561983"/>
    <w:rsid w:val="00561F7E"/>
    <w:rsid w:val="00562F8D"/>
    <w:rsid w:val="00563BCB"/>
    <w:rsid w:val="00564423"/>
    <w:rsid w:val="00564813"/>
    <w:rsid w:val="0056485D"/>
    <w:rsid w:val="00564AF0"/>
    <w:rsid w:val="00564F60"/>
    <w:rsid w:val="00565C13"/>
    <w:rsid w:val="0056680F"/>
    <w:rsid w:val="005677A6"/>
    <w:rsid w:val="00570954"/>
    <w:rsid w:val="00570A99"/>
    <w:rsid w:val="00570E73"/>
    <w:rsid w:val="00571326"/>
    <w:rsid w:val="00571729"/>
    <w:rsid w:val="00571D8B"/>
    <w:rsid w:val="00571F49"/>
    <w:rsid w:val="00573036"/>
    <w:rsid w:val="00573230"/>
    <w:rsid w:val="00573C9F"/>
    <w:rsid w:val="00573CC3"/>
    <w:rsid w:val="0057495C"/>
    <w:rsid w:val="00574B1D"/>
    <w:rsid w:val="00575748"/>
    <w:rsid w:val="00575ECD"/>
    <w:rsid w:val="0057690C"/>
    <w:rsid w:val="00577062"/>
    <w:rsid w:val="005770F0"/>
    <w:rsid w:val="0057711F"/>
    <w:rsid w:val="00577940"/>
    <w:rsid w:val="00580252"/>
    <w:rsid w:val="005803C1"/>
    <w:rsid w:val="005806CD"/>
    <w:rsid w:val="005815A7"/>
    <w:rsid w:val="0058254F"/>
    <w:rsid w:val="005843EB"/>
    <w:rsid w:val="0058536A"/>
    <w:rsid w:val="0058576A"/>
    <w:rsid w:val="00586A45"/>
    <w:rsid w:val="00587930"/>
    <w:rsid w:val="005879CA"/>
    <w:rsid w:val="00587AF1"/>
    <w:rsid w:val="005906C1"/>
    <w:rsid w:val="0059072A"/>
    <w:rsid w:val="005907A8"/>
    <w:rsid w:val="005916E6"/>
    <w:rsid w:val="00591892"/>
    <w:rsid w:val="00591B32"/>
    <w:rsid w:val="00591D9E"/>
    <w:rsid w:val="005922CE"/>
    <w:rsid w:val="0059249F"/>
    <w:rsid w:val="005926DC"/>
    <w:rsid w:val="0059291A"/>
    <w:rsid w:val="00594DB5"/>
    <w:rsid w:val="00594F57"/>
    <w:rsid w:val="00595D8C"/>
    <w:rsid w:val="005962EF"/>
    <w:rsid w:val="005965A6"/>
    <w:rsid w:val="00597005"/>
    <w:rsid w:val="00597A6B"/>
    <w:rsid w:val="00597FD4"/>
    <w:rsid w:val="005A1FFB"/>
    <w:rsid w:val="005A26DE"/>
    <w:rsid w:val="005A2A38"/>
    <w:rsid w:val="005A3321"/>
    <w:rsid w:val="005A33D6"/>
    <w:rsid w:val="005A40D0"/>
    <w:rsid w:val="005A49BA"/>
    <w:rsid w:val="005A49CA"/>
    <w:rsid w:val="005A5A3B"/>
    <w:rsid w:val="005A6502"/>
    <w:rsid w:val="005A6D9B"/>
    <w:rsid w:val="005B107E"/>
    <w:rsid w:val="005B166B"/>
    <w:rsid w:val="005B3527"/>
    <w:rsid w:val="005B3C5A"/>
    <w:rsid w:val="005B3D8E"/>
    <w:rsid w:val="005B4171"/>
    <w:rsid w:val="005B4A43"/>
    <w:rsid w:val="005B6777"/>
    <w:rsid w:val="005B6BA7"/>
    <w:rsid w:val="005B6EF8"/>
    <w:rsid w:val="005B72E7"/>
    <w:rsid w:val="005B75BE"/>
    <w:rsid w:val="005C04F7"/>
    <w:rsid w:val="005C1D5A"/>
    <w:rsid w:val="005C2292"/>
    <w:rsid w:val="005C2CE8"/>
    <w:rsid w:val="005C2F4A"/>
    <w:rsid w:val="005C3BED"/>
    <w:rsid w:val="005C51CD"/>
    <w:rsid w:val="005C583D"/>
    <w:rsid w:val="005C66B8"/>
    <w:rsid w:val="005C732C"/>
    <w:rsid w:val="005D0A4D"/>
    <w:rsid w:val="005D0FD5"/>
    <w:rsid w:val="005D1ED0"/>
    <w:rsid w:val="005D22F8"/>
    <w:rsid w:val="005D277D"/>
    <w:rsid w:val="005D2958"/>
    <w:rsid w:val="005D2C0D"/>
    <w:rsid w:val="005D2DAD"/>
    <w:rsid w:val="005D388F"/>
    <w:rsid w:val="005D3935"/>
    <w:rsid w:val="005D3AD1"/>
    <w:rsid w:val="005D3B67"/>
    <w:rsid w:val="005D4337"/>
    <w:rsid w:val="005D4886"/>
    <w:rsid w:val="005D5166"/>
    <w:rsid w:val="005D533D"/>
    <w:rsid w:val="005D6CBA"/>
    <w:rsid w:val="005D6DFF"/>
    <w:rsid w:val="005D6F24"/>
    <w:rsid w:val="005D73F4"/>
    <w:rsid w:val="005D7676"/>
    <w:rsid w:val="005E0626"/>
    <w:rsid w:val="005E0EAA"/>
    <w:rsid w:val="005E1535"/>
    <w:rsid w:val="005E1B96"/>
    <w:rsid w:val="005E470F"/>
    <w:rsid w:val="005E6C1F"/>
    <w:rsid w:val="005E6E02"/>
    <w:rsid w:val="005E6EAF"/>
    <w:rsid w:val="005E750A"/>
    <w:rsid w:val="005F0471"/>
    <w:rsid w:val="005F0FE3"/>
    <w:rsid w:val="005F12D5"/>
    <w:rsid w:val="005F17AD"/>
    <w:rsid w:val="005F1CFE"/>
    <w:rsid w:val="005F2B3F"/>
    <w:rsid w:val="005F2CA1"/>
    <w:rsid w:val="005F32EB"/>
    <w:rsid w:val="005F42E5"/>
    <w:rsid w:val="005F43BF"/>
    <w:rsid w:val="005F44FE"/>
    <w:rsid w:val="005F4D5C"/>
    <w:rsid w:val="005F5609"/>
    <w:rsid w:val="005F5C76"/>
    <w:rsid w:val="005F5CF6"/>
    <w:rsid w:val="005F6398"/>
    <w:rsid w:val="005F678A"/>
    <w:rsid w:val="005F67FA"/>
    <w:rsid w:val="005F6D67"/>
    <w:rsid w:val="005F6EAE"/>
    <w:rsid w:val="005F7614"/>
    <w:rsid w:val="005F7876"/>
    <w:rsid w:val="00600D05"/>
    <w:rsid w:val="00600DC7"/>
    <w:rsid w:val="00600E64"/>
    <w:rsid w:val="00601430"/>
    <w:rsid w:val="00601547"/>
    <w:rsid w:val="006016B7"/>
    <w:rsid w:val="006017FC"/>
    <w:rsid w:val="00602320"/>
    <w:rsid w:val="006026AB"/>
    <w:rsid w:val="006028A8"/>
    <w:rsid w:val="0060434B"/>
    <w:rsid w:val="00604CB9"/>
    <w:rsid w:val="006056D6"/>
    <w:rsid w:val="00605972"/>
    <w:rsid w:val="006067C6"/>
    <w:rsid w:val="00606FD1"/>
    <w:rsid w:val="006070B1"/>
    <w:rsid w:val="00607130"/>
    <w:rsid w:val="006074E0"/>
    <w:rsid w:val="00607AE4"/>
    <w:rsid w:val="00607C6E"/>
    <w:rsid w:val="00607C7B"/>
    <w:rsid w:val="00607C9B"/>
    <w:rsid w:val="00607EA0"/>
    <w:rsid w:val="006105A1"/>
    <w:rsid w:val="00610C39"/>
    <w:rsid w:val="00611B34"/>
    <w:rsid w:val="00611E6D"/>
    <w:rsid w:val="00613B1D"/>
    <w:rsid w:val="00613BC9"/>
    <w:rsid w:val="00614763"/>
    <w:rsid w:val="006147C8"/>
    <w:rsid w:val="0061484B"/>
    <w:rsid w:val="00614CB0"/>
    <w:rsid w:val="00614CEF"/>
    <w:rsid w:val="006173F3"/>
    <w:rsid w:val="00621001"/>
    <w:rsid w:val="006214E0"/>
    <w:rsid w:val="00621773"/>
    <w:rsid w:val="00621DC2"/>
    <w:rsid w:val="00622676"/>
    <w:rsid w:val="00622FBA"/>
    <w:rsid w:val="006231B9"/>
    <w:rsid w:val="006234B5"/>
    <w:rsid w:val="0062371E"/>
    <w:rsid w:val="0062430B"/>
    <w:rsid w:val="006244F3"/>
    <w:rsid w:val="00624C01"/>
    <w:rsid w:val="00625303"/>
    <w:rsid w:val="006254E8"/>
    <w:rsid w:val="00625597"/>
    <w:rsid w:val="00626835"/>
    <w:rsid w:val="00626FCE"/>
    <w:rsid w:val="0062709A"/>
    <w:rsid w:val="006270C5"/>
    <w:rsid w:val="00627B21"/>
    <w:rsid w:val="006305AD"/>
    <w:rsid w:val="00630A48"/>
    <w:rsid w:val="00631BF1"/>
    <w:rsid w:val="006322E2"/>
    <w:rsid w:val="006327CF"/>
    <w:rsid w:val="00632F52"/>
    <w:rsid w:val="006330CE"/>
    <w:rsid w:val="006341CB"/>
    <w:rsid w:val="00634451"/>
    <w:rsid w:val="00634692"/>
    <w:rsid w:val="00634E79"/>
    <w:rsid w:val="00635391"/>
    <w:rsid w:val="0063633F"/>
    <w:rsid w:val="00636A7B"/>
    <w:rsid w:val="00637DF4"/>
    <w:rsid w:val="0064053F"/>
    <w:rsid w:val="00640FD9"/>
    <w:rsid w:val="00642083"/>
    <w:rsid w:val="006420B8"/>
    <w:rsid w:val="00643590"/>
    <w:rsid w:val="006438E6"/>
    <w:rsid w:val="00643DA9"/>
    <w:rsid w:val="006447C7"/>
    <w:rsid w:val="00644C99"/>
    <w:rsid w:val="00644FA1"/>
    <w:rsid w:val="0064501E"/>
    <w:rsid w:val="006458D3"/>
    <w:rsid w:val="00645E64"/>
    <w:rsid w:val="006463D4"/>
    <w:rsid w:val="00646D46"/>
    <w:rsid w:val="00646E92"/>
    <w:rsid w:val="00646F1D"/>
    <w:rsid w:val="006476E7"/>
    <w:rsid w:val="00647759"/>
    <w:rsid w:val="00647893"/>
    <w:rsid w:val="00647C99"/>
    <w:rsid w:val="00647D30"/>
    <w:rsid w:val="0065036D"/>
    <w:rsid w:val="00650D47"/>
    <w:rsid w:val="00651355"/>
    <w:rsid w:val="0065148F"/>
    <w:rsid w:val="006521FC"/>
    <w:rsid w:val="0065234A"/>
    <w:rsid w:val="006526D0"/>
    <w:rsid w:val="006542A3"/>
    <w:rsid w:val="00656A62"/>
    <w:rsid w:val="00657E15"/>
    <w:rsid w:val="0066059C"/>
    <w:rsid w:val="00660766"/>
    <w:rsid w:val="00661C7B"/>
    <w:rsid w:val="0066203A"/>
    <w:rsid w:val="00662990"/>
    <w:rsid w:val="00662EAD"/>
    <w:rsid w:val="00663AD6"/>
    <w:rsid w:val="0066463D"/>
    <w:rsid w:val="00664860"/>
    <w:rsid w:val="00665C21"/>
    <w:rsid w:val="00667046"/>
    <w:rsid w:val="006714A5"/>
    <w:rsid w:val="00671920"/>
    <w:rsid w:val="00672A7A"/>
    <w:rsid w:val="006736CB"/>
    <w:rsid w:val="00674DC3"/>
    <w:rsid w:val="00674DC5"/>
    <w:rsid w:val="00674F66"/>
    <w:rsid w:val="00675691"/>
    <w:rsid w:val="006760A8"/>
    <w:rsid w:val="00676549"/>
    <w:rsid w:val="006765C8"/>
    <w:rsid w:val="006765E6"/>
    <w:rsid w:val="00676AC3"/>
    <w:rsid w:val="00676E26"/>
    <w:rsid w:val="006772AE"/>
    <w:rsid w:val="00677B90"/>
    <w:rsid w:val="00677FEB"/>
    <w:rsid w:val="006800E0"/>
    <w:rsid w:val="006815B2"/>
    <w:rsid w:val="006816EF"/>
    <w:rsid w:val="00682604"/>
    <w:rsid w:val="006826F8"/>
    <w:rsid w:val="006831F2"/>
    <w:rsid w:val="006849C2"/>
    <w:rsid w:val="006856F4"/>
    <w:rsid w:val="00685939"/>
    <w:rsid w:val="0068648C"/>
    <w:rsid w:val="00686521"/>
    <w:rsid w:val="0068660D"/>
    <w:rsid w:val="00686A6F"/>
    <w:rsid w:val="00686CF3"/>
    <w:rsid w:val="00687023"/>
    <w:rsid w:val="0068730E"/>
    <w:rsid w:val="00687A38"/>
    <w:rsid w:val="00687A56"/>
    <w:rsid w:val="0069069D"/>
    <w:rsid w:val="00690826"/>
    <w:rsid w:val="0069096C"/>
    <w:rsid w:val="00691CE2"/>
    <w:rsid w:val="00692030"/>
    <w:rsid w:val="00692772"/>
    <w:rsid w:val="00692C97"/>
    <w:rsid w:val="00692FA3"/>
    <w:rsid w:val="006930F2"/>
    <w:rsid w:val="006933B7"/>
    <w:rsid w:val="00693AC1"/>
    <w:rsid w:val="00693C11"/>
    <w:rsid w:val="00693D88"/>
    <w:rsid w:val="006943C5"/>
    <w:rsid w:val="00694E02"/>
    <w:rsid w:val="0069520E"/>
    <w:rsid w:val="0069585F"/>
    <w:rsid w:val="00696A05"/>
    <w:rsid w:val="006970C6"/>
    <w:rsid w:val="00697947"/>
    <w:rsid w:val="006A0352"/>
    <w:rsid w:val="006A040B"/>
    <w:rsid w:val="006A0463"/>
    <w:rsid w:val="006A0598"/>
    <w:rsid w:val="006A0829"/>
    <w:rsid w:val="006A0CAD"/>
    <w:rsid w:val="006A103C"/>
    <w:rsid w:val="006A11FD"/>
    <w:rsid w:val="006A1369"/>
    <w:rsid w:val="006A3C0B"/>
    <w:rsid w:val="006A4106"/>
    <w:rsid w:val="006A469E"/>
    <w:rsid w:val="006A4D63"/>
    <w:rsid w:val="006A51D2"/>
    <w:rsid w:val="006A6165"/>
    <w:rsid w:val="006A7802"/>
    <w:rsid w:val="006A791E"/>
    <w:rsid w:val="006B0C8D"/>
    <w:rsid w:val="006B12C9"/>
    <w:rsid w:val="006B16C1"/>
    <w:rsid w:val="006B20DD"/>
    <w:rsid w:val="006B2DC9"/>
    <w:rsid w:val="006B30C5"/>
    <w:rsid w:val="006B3849"/>
    <w:rsid w:val="006B389A"/>
    <w:rsid w:val="006B395D"/>
    <w:rsid w:val="006B42E9"/>
    <w:rsid w:val="006B5926"/>
    <w:rsid w:val="006B74B5"/>
    <w:rsid w:val="006B74FB"/>
    <w:rsid w:val="006B756F"/>
    <w:rsid w:val="006B7AB6"/>
    <w:rsid w:val="006B7F9C"/>
    <w:rsid w:val="006C01BA"/>
    <w:rsid w:val="006C214C"/>
    <w:rsid w:val="006C23EB"/>
    <w:rsid w:val="006C32D3"/>
    <w:rsid w:val="006C3394"/>
    <w:rsid w:val="006C3673"/>
    <w:rsid w:val="006C36FA"/>
    <w:rsid w:val="006C412C"/>
    <w:rsid w:val="006C41B6"/>
    <w:rsid w:val="006C4FBD"/>
    <w:rsid w:val="006C590B"/>
    <w:rsid w:val="006C615A"/>
    <w:rsid w:val="006C61D3"/>
    <w:rsid w:val="006C67BD"/>
    <w:rsid w:val="006C68E7"/>
    <w:rsid w:val="006C79FB"/>
    <w:rsid w:val="006C7C84"/>
    <w:rsid w:val="006C7F72"/>
    <w:rsid w:val="006D0796"/>
    <w:rsid w:val="006D14E1"/>
    <w:rsid w:val="006D1C22"/>
    <w:rsid w:val="006D1E75"/>
    <w:rsid w:val="006D2475"/>
    <w:rsid w:val="006D3691"/>
    <w:rsid w:val="006D369E"/>
    <w:rsid w:val="006D3C82"/>
    <w:rsid w:val="006D4143"/>
    <w:rsid w:val="006D4951"/>
    <w:rsid w:val="006D4D60"/>
    <w:rsid w:val="006D53E5"/>
    <w:rsid w:val="006D5CC8"/>
    <w:rsid w:val="006D5EAA"/>
    <w:rsid w:val="006D5FC4"/>
    <w:rsid w:val="006D6080"/>
    <w:rsid w:val="006D67C7"/>
    <w:rsid w:val="006D6A51"/>
    <w:rsid w:val="006E0B08"/>
    <w:rsid w:val="006E0B2B"/>
    <w:rsid w:val="006E0E53"/>
    <w:rsid w:val="006E2763"/>
    <w:rsid w:val="006E2B37"/>
    <w:rsid w:val="006E3059"/>
    <w:rsid w:val="006E3062"/>
    <w:rsid w:val="006E3816"/>
    <w:rsid w:val="006E39DF"/>
    <w:rsid w:val="006E3B75"/>
    <w:rsid w:val="006E3B93"/>
    <w:rsid w:val="006E3F54"/>
    <w:rsid w:val="006E3FEC"/>
    <w:rsid w:val="006E4971"/>
    <w:rsid w:val="006E4AA5"/>
    <w:rsid w:val="006E5689"/>
    <w:rsid w:val="006E5E34"/>
    <w:rsid w:val="006E5E7E"/>
    <w:rsid w:val="006E6306"/>
    <w:rsid w:val="006E7568"/>
    <w:rsid w:val="006E7A35"/>
    <w:rsid w:val="006F01D9"/>
    <w:rsid w:val="006F03CF"/>
    <w:rsid w:val="006F2501"/>
    <w:rsid w:val="006F2A20"/>
    <w:rsid w:val="006F441F"/>
    <w:rsid w:val="006F5724"/>
    <w:rsid w:val="006F629F"/>
    <w:rsid w:val="006F6663"/>
    <w:rsid w:val="006F67ED"/>
    <w:rsid w:val="006F6DE8"/>
    <w:rsid w:val="0070027B"/>
    <w:rsid w:val="00700445"/>
    <w:rsid w:val="007007E8"/>
    <w:rsid w:val="007037E4"/>
    <w:rsid w:val="00704C87"/>
    <w:rsid w:val="00704FB6"/>
    <w:rsid w:val="0070554E"/>
    <w:rsid w:val="00706519"/>
    <w:rsid w:val="0070683A"/>
    <w:rsid w:val="00706A2A"/>
    <w:rsid w:val="007078BE"/>
    <w:rsid w:val="00707B24"/>
    <w:rsid w:val="0071096D"/>
    <w:rsid w:val="00710D41"/>
    <w:rsid w:val="00710ECB"/>
    <w:rsid w:val="0071126B"/>
    <w:rsid w:val="00712D5F"/>
    <w:rsid w:val="007130ED"/>
    <w:rsid w:val="00713C4F"/>
    <w:rsid w:val="00713F65"/>
    <w:rsid w:val="00714525"/>
    <w:rsid w:val="0071506C"/>
    <w:rsid w:val="00716430"/>
    <w:rsid w:val="007166AA"/>
    <w:rsid w:val="007170B2"/>
    <w:rsid w:val="0072130C"/>
    <w:rsid w:val="007216FB"/>
    <w:rsid w:val="00722991"/>
    <w:rsid w:val="00722A61"/>
    <w:rsid w:val="00722E0B"/>
    <w:rsid w:val="0072316E"/>
    <w:rsid w:val="007236C2"/>
    <w:rsid w:val="0072378C"/>
    <w:rsid w:val="0072497C"/>
    <w:rsid w:val="00725875"/>
    <w:rsid w:val="0072607F"/>
    <w:rsid w:val="007265EC"/>
    <w:rsid w:val="00726701"/>
    <w:rsid w:val="00726DAF"/>
    <w:rsid w:val="00726DFD"/>
    <w:rsid w:val="007275F2"/>
    <w:rsid w:val="00727EA6"/>
    <w:rsid w:val="00730798"/>
    <w:rsid w:val="007309A3"/>
    <w:rsid w:val="00730A8A"/>
    <w:rsid w:val="00730B1F"/>
    <w:rsid w:val="00730E13"/>
    <w:rsid w:val="0073105D"/>
    <w:rsid w:val="007314B6"/>
    <w:rsid w:val="007318A3"/>
    <w:rsid w:val="00731ECA"/>
    <w:rsid w:val="007320FA"/>
    <w:rsid w:val="00732460"/>
    <w:rsid w:val="0073278A"/>
    <w:rsid w:val="00732813"/>
    <w:rsid w:val="007344A6"/>
    <w:rsid w:val="00734A5A"/>
    <w:rsid w:val="00735AE4"/>
    <w:rsid w:val="00737025"/>
    <w:rsid w:val="007414A8"/>
    <w:rsid w:val="00742A13"/>
    <w:rsid w:val="00742DC7"/>
    <w:rsid w:val="0074323F"/>
    <w:rsid w:val="00744535"/>
    <w:rsid w:val="00744D10"/>
    <w:rsid w:val="007459FB"/>
    <w:rsid w:val="007464A9"/>
    <w:rsid w:val="00746696"/>
    <w:rsid w:val="007472F1"/>
    <w:rsid w:val="0074781F"/>
    <w:rsid w:val="00747DEF"/>
    <w:rsid w:val="007515BB"/>
    <w:rsid w:val="00751630"/>
    <w:rsid w:val="007518B9"/>
    <w:rsid w:val="00751B31"/>
    <w:rsid w:val="00752241"/>
    <w:rsid w:val="007525D9"/>
    <w:rsid w:val="007539C6"/>
    <w:rsid w:val="00753C98"/>
    <w:rsid w:val="00754BB8"/>
    <w:rsid w:val="00754BDC"/>
    <w:rsid w:val="00755533"/>
    <w:rsid w:val="0075563F"/>
    <w:rsid w:val="0075686D"/>
    <w:rsid w:val="00756A99"/>
    <w:rsid w:val="00757D62"/>
    <w:rsid w:val="00760306"/>
    <w:rsid w:val="00760429"/>
    <w:rsid w:val="00761CFB"/>
    <w:rsid w:val="00762795"/>
    <w:rsid w:val="00762DDB"/>
    <w:rsid w:val="00762F07"/>
    <w:rsid w:val="00763078"/>
    <w:rsid w:val="007630A6"/>
    <w:rsid w:val="00763E20"/>
    <w:rsid w:val="00764ABA"/>
    <w:rsid w:val="00765251"/>
    <w:rsid w:val="007653AE"/>
    <w:rsid w:val="007653E6"/>
    <w:rsid w:val="00766224"/>
    <w:rsid w:val="00766623"/>
    <w:rsid w:val="00766652"/>
    <w:rsid w:val="00766C21"/>
    <w:rsid w:val="0076722A"/>
    <w:rsid w:val="007676CE"/>
    <w:rsid w:val="00771315"/>
    <w:rsid w:val="00771573"/>
    <w:rsid w:val="00771718"/>
    <w:rsid w:val="00771C1C"/>
    <w:rsid w:val="00771C47"/>
    <w:rsid w:val="007723C7"/>
    <w:rsid w:val="00772463"/>
    <w:rsid w:val="00772A45"/>
    <w:rsid w:val="00773244"/>
    <w:rsid w:val="0077387A"/>
    <w:rsid w:val="00773F41"/>
    <w:rsid w:val="00780956"/>
    <w:rsid w:val="00780F27"/>
    <w:rsid w:val="00781E86"/>
    <w:rsid w:val="00783128"/>
    <w:rsid w:val="007834EF"/>
    <w:rsid w:val="00783CA0"/>
    <w:rsid w:val="007846E7"/>
    <w:rsid w:val="00784C5A"/>
    <w:rsid w:val="00784DCC"/>
    <w:rsid w:val="00784E31"/>
    <w:rsid w:val="0078535C"/>
    <w:rsid w:val="00785EBC"/>
    <w:rsid w:val="00786115"/>
    <w:rsid w:val="007862FC"/>
    <w:rsid w:val="0078645E"/>
    <w:rsid w:val="00786919"/>
    <w:rsid w:val="007875AE"/>
    <w:rsid w:val="00787D31"/>
    <w:rsid w:val="007904BF"/>
    <w:rsid w:val="00790681"/>
    <w:rsid w:val="0079121B"/>
    <w:rsid w:val="00791C00"/>
    <w:rsid w:val="0079343D"/>
    <w:rsid w:val="007938DF"/>
    <w:rsid w:val="00793DFB"/>
    <w:rsid w:val="00793EF0"/>
    <w:rsid w:val="007942CC"/>
    <w:rsid w:val="007944F4"/>
    <w:rsid w:val="00795067"/>
    <w:rsid w:val="007954F1"/>
    <w:rsid w:val="0079619D"/>
    <w:rsid w:val="00796BDC"/>
    <w:rsid w:val="00796E91"/>
    <w:rsid w:val="00797457"/>
    <w:rsid w:val="007975DE"/>
    <w:rsid w:val="0079779F"/>
    <w:rsid w:val="0079786A"/>
    <w:rsid w:val="00797C5C"/>
    <w:rsid w:val="007A0023"/>
    <w:rsid w:val="007A0706"/>
    <w:rsid w:val="007A0E96"/>
    <w:rsid w:val="007A1E8E"/>
    <w:rsid w:val="007A39FF"/>
    <w:rsid w:val="007A48C0"/>
    <w:rsid w:val="007A4B96"/>
    <w:rsid w:val="007A4D3C"/>
    <w:rsid w:val="007A4ECB"/>
    <w:rsid w:val="007A5989"/>
    <w:rsid w:val="007A5B57"/>
    <w:rsid w:val="007A5C5C"/>
    <w:rsid w:val="007A5EC5"/>
    <w:rsid w:val="007A5EEC"/>
    <w:rsid w:val="007A6B25"/>
    <w:rsid w:val="007A7005"/>
    <w:rsid w:val="007A7962"/>
    <w:rsid w:val="007B0046"/>
    <w:rsid w:val="007B1D45"/>
    <w:rsid w:val="007B21B2"/>
    <w:rsid w:val="007B30C5"/>
    <w:rsid w:val="007B33C5"/>
    <w:rsid w:val="007B362E"/>
    <w:rsid w:val="007B37BA"/>
    <w:rsid w:val="007B3BC6"/>
    <w:rsid w:val="007B45FC"/>
    <w:rsid w:val="007B5AC9"/>
    <w:rsid w:val="007B5FC8"/>
    <w:rsid w:val="007B619B"/>
    <w:rsid w:val="007B6EEC"/>
    <w:rsid w:val="007B74DA"/>
    <w:rsid w:val="007B7BE9"/>
    <w:rsid w:val="007B7C7A"/>
    <w:rsid w:val="007C0C95"/>
    <w:rsid w:val="007C1631"/>
    <w:rsid w:val="007C20D3"/>
    <w:rsid w:val="007C2505"/>
    <w:rsid w:val="007C28EE"/>
    <w:rsid w:val="007C2B16"/>
    <w:rsid w:val="007C2B8E"/>
    <w:rsid w:val="007C3A9B"/>
    <w:rsid w:val="007C436B"/>
    <w:rsid w:val="007C4A8C"/>
    <w:rsid w:val="007C4A8D"/>
    <w:rsid w:val="007C4FFB"/>
    <w:rsid w:val="007C629A"/>
    <w:rsid w:val="007C6374"/>
    <w:rsid w:val="007C6C0E"/>
    <w:rsid w:val="007C70A4"/>
    <w:rsid w:val="007C7109"/>
    <w:rsid w:val="007D0054"/>
    <w:rsid w:val="007D02EB"/>
    <w:rsid w:val="007D0746"/>
    <w:rsid w:val="007D1F2C"/>
    <w:rsid w:val="007D2577"/>
    <w:rsid w:val="007D27E0"/>
    <w:rsid w:val="007D3975"/>
    <w:rsid w:val="007D3E60"/>
    <w:rsid w:val="007D402E"/>
    <w:rsid w:val="007D4B6E"/>
    <w:rsid w:val="007D5608"/>
    <w:rsid w:val="007D5CC1"/>
    <w:rsid w:val="007D605C"/>
    <w:rsid w:val="007D6407"/>
    <w:rsid w:val="007D75E0"/>
    <w:rsid w:val="007D7684"/>
    <w:rsid w:val="007D7B4A"/>
    <w:rsid w:val="007D7EDB"/>
    <w:rsid w:val="007E084A"/>
    <w:rsid w:val="007E09A8"/>
    <w:rsid w:val="007E0D4F"/>
    <w:rsid w:val="007E1349"/>
    <w:rsid w:val="007E183D"/>
    <w:rsid w:val="007E2086"/>
    <w:rsid w:val="007E2126"/>
    <w:rsid w:val="007E2BE8"/>
    <w:rsid w:val="007E3F26"/>
    <w:rsid w:val="007E433E"/>
    <w:rsid w:val="007E5068"/>
    <w:rsid w:val="007E5237"/>
    <w:rsid w:val="007E556C"/>
    <w:rsid w:val="007E5AE1"/>
    <w:rsid w:val="007E6959"/>
    <w:rsid w:val="007E7D19"/>
    <w:rsid w:val="007F12C4"/>
    <w:rsid w:val="007F18C6"/>
    <w:rsid w:val="007F248C"/>
    <w:rsid w:val="007F2752"/>
    <w:rsid w:val="007F326E"/>
    <w:rsid w:val="007F4097"/>
    <w:rsid w:val="007F4168"/>
    <w:rsid w:val="007F479D"/>
    <w:rsid w:val="007F4EA5"/>
    <w:rsid w:val="007F6178"/>
    <w:rsid w:val="007F750C"/>
    <w:rsid w:val="007F7D33"/>
    <w:rsid w:val="008009F2"/>
    <w:rsid w:val="00800CB2"/>
    <w:rsid w:val="00801292"/>
    <w:rsid w:val="00801814"/>
    <w:rsid w:val="00801919"/>
    <w:rsid w:val="008019E3"/>
    <w:rsid w:val="00801EF1"/>
    <w:rsid w:val="00802C68"/>
    <w:rsid w:val="00803B39"/>
    <w:rsid w:val="00803BE6"/>
    <w:rsid w:val="00804EBF"/>
    <w:rsid w:val="00806FBA"/>
    <w:rsid w:val="00807492"/>
    <w:rsid w:val="008111DB"/>
    <w:rsid w:val="00811D1C"/>
    <w:rsid w:val="00812637"/>
    <w:rsid w:val="00812790"/>
    <w:rsid w:val="008135A0"/>
    <w:rsid w:val="00813A2C"/>
    <w:rsid w:val="00813FC4"/>
    <w:rsid w:val="00814FC1"/>
    <w:rsid w:val="008156CD"/>
    <w:rsid w:val="00815C25"/>
    <w:rsid w:val="0081620F"/>
    <w:rsid w:val="008168E2"/>
    <w:rsid w:val="00817385"/>
    <w:rsid w:val="00817EE4"/>
    <w:rsid w:val="008229F8"/>
    <w:rsid w:val="008254B5"/>
    <w:rsid w:val="0082595D"/>
    <w:rsid w:val="00825EAD"/>
    <w:rsid w:val="00827574"/>
    <w:rsid w:val="008277D2"/>
    <w:rsid w:val="00827EFC"/>
    <w:rsid w:val="00830967"/>
    <w:rsid w:val="00830D7B"/>
    <w:rsid w:val="00831853"/>
    <w:rsid w:val="00831A42"/>
    <w:rsid w:val="00832234"/>
    <w:rsid w:val="00832E4F"/>
    <w:rsid w:val="0083372D"/>
    <w:rsid w:val="00833811"/>
    <w:rsid w:val="00833A1A"/>
    <w:rsid w:val="00833AAB"/>
    <w:rsid w:val="00834215"/>
    <w:rsid w:val="0083459F"/>
    <w:rsid w:val="008356C1"/>
    <w:rsid w:val="00835B1A"/>
    <w:rsid w:val="00835C44"/>
    <w:rsid w:val="0084028D"/>
    <w:rsid w:val="008418A9"/>
    <w:rsid w:val="008419AA"/>
    <w:rsid w:val="00841BC3"/>
    <w:rsid w:val="0084226B"/>
    <w:rsid w:val="00842C5E"/>
    <w:rsid w:val="00844145"/>
    <w:rsid w:val="008447D1"/>
    <w:rsid w:val="0084550E"/>
    <w:rsid w:val="00845B59"/>
    <w:rsid w:val="008462F0"/>
    <w:rsid w:val="0084698B"/>
    <w:rsid w:val="008470C2"/>
    <w:rsid w:val="00847BFE"/>
    <w:rsid w:val="00850267"/>
    <w:rsid w:val="0085028F"/>
    <w:rsid w:val="008507DE"/>
    <w:rsid w:val="00852687"/>
    <w:rsid w:val="008530EA"/>
    <w:rsid w:val="0085331D"/>
    <w:rsid w:val="00853804"/>
    <w:rsid w:val="00854595"/>
    <w:rsid w:val="008549C4"/>
    <w:rsid w:val="00854E78"/>
    <w:rsid w:val="00855B3E"/>
    <w:rsid w:val="008560C0"/>
    <w:rsid w:val="00862207"/>
    <w:rsid w:val="00862F62"/>
    <w:rsid w:val="008632C7"/>
    <w:rsid w:val="00863454"/>
    <w:rsid w:val="00863523"/>
    <w:rsid w:val="008636A0"/>
    <w:rsid w:val="00864957"/>
    <w:rsid w:val="008649C5"/>
    <w:rsid w:val="00865868"/>
    <w:rsid w:val="00865980"/>
    <w:rsid w:val="0086610B"/>
    <w:rsid w:val="00867C1E"/>
    <w:rsid w:val="00870057"/>
    <w:rsid w:val="00870525"/>
    <w:rsid w:val="00870771"/>
    <w:rsid w:val="00870C8A"/>
    <w:rsid w:val="00871427"/>
    <w:rsid w:val="00871AD0"/>
    <w:rsid w:val="00871F94"/>
    <w:rsid w:val="00872C5C"/>
    <w:rsid w:val="00872D13"/>
    <w:rsid w:val="00872F85"/>
    <w:rsid w:val="00874EF9"/>
    <w:rsid w:val="008759DC"/>
    <w:rsid w:val="00875F2D"/>
    <w:rsid w:val="00876509"/>
    <w:rsid w:val="0087694C"/>
    <w:rsid w:val="00877C9B"/>
    <w:rsid w:val="00880E74"/>
    <w:rsid w:val="008831A3"/>
    <w:rsid w:val="0088346D"/>
    <w:rsid w:val="00883B3A"/>
    <w:rsid w:val="00883DE3"/>
    <w:rsid w:val="0088442A"/>
    <w:rsid w:val="0088516B"/>
    <w:rsid w:val="008856C5"/>
    <w:rsid w:val="00886408"/>
    <w:rsid w:val="008864AE"/>
    <w:rsid w:val="0088661A"/>
    <w:rsid w:val="00886628"/>
    <w:rsid w:val="008872B4"/>
    <w:rsid w:val="0089012B"/>
    <w:rsid w:val="00890251"/>
    <w:rsid w:val="008911E9"/>
    <w:rsid w:val="008923D2"/>
    <w:rsid w:val="0089240B"/>
    <w:rsid w:val="00892DE1"/>
    <w:rsid w:val="0089313F"/>
    <w:rsid w:val="008935F6"/>
    <w:rsid w:val="0089415F"/>
    <w:rsid w:val="008947E3"/>
    <w:rsid w:val="008956DE"/>
    <w:rsid w:val="00895929"/>
    <w:rsid w:val="00895BFE"/>
    <w:rsid w:val="00897051"/>
    <w:rsid w:val="008A05B0"/>
    <w:rsid w:val="008A23C3"/>
    <w:rsid w:val="008A25AF"/>
    <w:rsid w:val="008A2F9F"/>
    <w:rsid w:val="008A34C1"/>
    <w:rsid w:val="008A3FF2"/>
    <w:rsid w:val="008A4051"/>
    <w:rsid w:val="008A4154"/>
    <w:rsid w:val="008A4920"/>
    <w:rsid w:val="008A4DEF"/>
    <w:rsid w:val="008A4E9D"/>
    <w:rsid w:val="008A5030"/>
    <w:rsid w:val="008A5093"/>
    <w:rsid w:val="008A542E"/>
    <w:rsid w:val="008A5C55"/>
    <w:rsid w:val="008A5EF1"/>
    <w:rsid w:val="008A68FA"/>
    <w:rsid w:val="008A6A3D"/>
    <w:rsid w:val="008A6BD5"/>
    <w:rsid w:val="008A6CDD"/>
    <w:rsid w:val="008A7357"/>
    <w:rsid w:val="008A7CD9"/>
    <w:rsid w:val="008B02C5"/>
    <w:rsid w:val="008B0858"/>
    <w:rsid w:val="008B08D8"/>
    <w:rsid w:val="008B3A96"/>
    <w:rsid w:val="008B4631"/>
    <w:rsid w:val="008B4E31"/>
    <w:rsid w:val="008B5923"/>
    <w:rsid w:val="008B5AAF"/>
    <w:rsid w:val="008B6480"/>
    <w:rsid w:val="008B6717"/>
    <w:rsid w:val="008B7994"/>
    <w:rsid w:val="008B7B56"/>
    <w:rsid w:val="008C0CE0"/>
    <w:rsid w:val="008C12D6"/>
    <w:rsid w:val="008C1B03"/>
    <w:rsid w:val="008C1CEC"/>
    <w:rsid w:val="008C1D20"/>
    <w:rsid w:val="008C1E92"/>
    <w:rsid w:val="008C20A0"/>
    <w:rsid w:val="008C3201"/>
    <w:rsid w:val="008C3CF3"/>
    <w:rsid w:val="008C4A7F"/>
    <w:rsid w:val="008C539D"/>
    <w:rsid w:val="008C5D2F"/>
    <w:rsid w:val="008C67B7"/>
    <w:rsid w:val="008D04A2"/>
    <w:rsid w:val="008D14E1"/>
    <w:rsid w:val="008D19AD"/>
    <w:rsid w:val="008D19FE"/>
    <w:rsid w:val="008D24BA"/>
    <w:rsid w:val="008D2B1D"/>
    <w:rsid w:val="008D3728"/>
    <w:rsid w:val="008D4760"/>
    <w:rsid w:val="008D4DEE"/>
    <w:rsid w:val="008D5990"/>
    <w:rsid w:val="008D62B9"/>
    <w:rsid w:val="008D63AD"/>
    <w:rsid w:val="008D749F"/>
    <w:rsid w:val="008E0764"/>
    <w:rsid w:val="008E0899"/>
    <w:rsid w:val="008E2607"/>
    <w:rsid w:val="008E28D2"/>
    <w:rsid w:val="008E2E2E"/>
    <w:rsid w:val="008E36B7"/>
    <w:rsid w:val="008E38AA"/>
    <w:rsid w:val="008E3E21"/>
    <w:rsid w:val="008E3E75"/>
    <w:rsid w:val="008E48A2"/>
    <w:rsid w:val="008E5453"/>
    <w:rsid w:val="008E5AFD"/>
    <w:rsid w:val="008E61B3"/>
    <w:rsid w:val="008E633D"/>
    <w:rsid w:val="008E7107"/>
    <w:rsid w:val="008E7169"/>
    <w:rsid w:val="008E7A1F"/>
    <w:rsid w:val="008E7D7D"/>
    <w:rsid w:val="008F07BD"/>
    <w:rsid w:val="008F1137"/>
    <w:rsid w:val="008F1251"/>
    <w:rsid w:val="008F1BB1"/>
    <w:rsid w:val="008F1EB2"/>
    <w:rsid w:val="008F4E43"/>
    <w:rsid w:val="008F5930"/>
    <w:rsid w:val="008F7E0F"/>
    <w:rsid w:val="00900116"/>
    <w:rsid w:val="0090115D"/>
    <w:rsid w:val="009012B1"/>
    <w:rsid w:val="00901958"/>
    <w:rsid w:val="00902584"/>
    <w:rsid w:val="009028EC"/>
    <w:rsid w:val="00902BE7"/>
    <w:rsid w:val="009033AE"/>
    <w:rsid w:val="009037A3"/>
    <w:rsid w:val="00903814"/>
    <w:rsid w:val="00903FEF"/>
    <w:rsid w:val="00904B40"/>
    <w:rsid w:val="00905DC6"/>
    <w:rsid w:val="00906E28"/>
    <w:rsid w:val="009073E7"/>
    <w:rsid w:val="00907B76"/>
    <w:rsid w:val="00907F43"/>
    <w:rsid w:val="00910597"/>
    <w:rsid w:val="009107BA"/>
    <w:rsid w:val="00912161"/>
    <w:rsid w:val="00913576"/>
    <w:rsid w:val="00913A4E"/>
    <w:rsid w:val="00913ABA"/>
    <w:rsid w:val="00914411"/>
    <w:rsid w:val="009145AA"/>
    <w:rsid w:val="00914680"/>
    <w:rsid w:val="0091472E"/>
    <w:rsid w:val="00915C74"/>
    <w:rsid w:val="00915FF1"/>
    <w:rsid w:val="00917C7F"/>
    <w:rsid w:val="00917DF7"/>
    <w:rsid w:val="00920508"/>
    <w:rsid w:val="0092059B"/>
    <w:rsid w:val="00920D43"/>
    <w:rsid w:val="00921C2C"/>
    <w:rsid w:val="00921D0A"/>
    <w:rsid w:val="00922228"/>
    <w:rsid w:val="0092273F"/>
    <w:rsid w:val="00922E41"/>
    <w:rsid w:val="0092382E"/>
    <w:rsid w:val="00923CA2"/>
    <w:rsid w:val="00924629"/>
    <w:rsid w:val="009250D3"/>
    <w:rsid w:val="009257BD"/>
    <w:rsid w:val="00925A26"/>
    <w:rsid w:val="00927014"/>
    <w:rsid w:val="00927094"/>
    <w:rsid w:val="00927893"/>
    <w:rsid w:val="00930045"/>
    <w:rsid w:val="00930DAE"/>
    <w:rsid w:val="0093111A"/>
    <w:rsid w:val="00931636"/>
    <w:rsid w:val="0093181E"/>
    <w:rsid w:val="00931EC8"/>
    <w:rsid w:val="009326AA"/>
    <w:rsid w:val="00932871"/>
    <w:rsid w:val="00932FA9"/>
    <w:rsid w:val="00933113"/>
    <w:rsid w:val="00933300"/>
    <w:rsid w:val="00933990"/>
    <w:rsid w:val="0093421F"/>
    <w:rsid w:val="00934621"/>
    <w:rsid w:val="00935085"/>
    <w:rsid w:val="00935DAF"/>
    <w:rsid w:val="009371ED"/>
    <w:rsid w:val="009378A3"/>
    <w:rsid w:val="009402A8"/>
    <w:rsid w:val="009406B3"/>
    <w:rsid w:val="009407B5"/>
    <w:rsid w:val="00941F03"/>
    <w:rsid w:val="00942DD6"/>
    <w:rsid w:val="009432A4"/>
    <w:rsid w:val="009434FD"/>
    <w:rsid w:val="00943CD5"/>
    <w:rsid w:val="009445AB"/>
    <w:rsid w:val="0094481F"/>
    <w:rsid w:val="00944BD6"/>
    <w:rsid w:val="009452F5"/>
    <w:rsid w:val="00945530"/>
    <w:rsid w:val="0094557F"/>
    <w:rsid w:val="009460C4"/>
    <w:rsid w:val="00946921"/>
    <w:rsid w:val="00946B1A"/>
    <w:rsid w:val="00946D3B"/>
    <w:rsid w:val="00946EF1"/>
    <w:rsid w:val="00950DCB"/>
    <w:rsid w:val="00951E27"/>
    <w:rsid w:val="0095236C"/>
    <w:rsid w:val="00952415"/>
    <w:rsid w:val="009527D2"/>
    <w:rsid w:val="009533FD"/>
    <w:rsid w:val="009535C5"/>
    <w:rsid w:val="00953975"/>
    <w:rsid w:val="009542CF"/>
    <w:rsid w:val="009546A9"/>
    <w:rsid w:val="00954D46"/>
    <w:rsid w:val="00954DB7"/>
    <w:rsid w:val="00956096"/>
    <w:rsid w:val="00957760"/>
    <w:rsid w:val="00957763"/>
    <w:rsid w:val="0095782B"/>
    <w:rsid w:val="00960B2F"/>
    <w:rsid w:val="009618E2"/>
    <w:rsid w:val="00961A3A"/>
    <w:rsid w:val="00961B69"/>
    <w:rsid w:val="00961F23"/>
    <w:rsid w:val="0096281C"/>
    <w:rsid w:val="00962D91"/>
    <w:rsid w:val="00963917"/>
    <w:rsid w:val="00963C88"/>
    <w:rsid w:val="00963D8E"/>
    <w:rsid w:val="009641FF"/>
    <w:rsid w:val="009647A0"/>
    <w:rsid w:val="00964B22"/>
    <w:rsid w:val="00964ED8"/>
    <w:rsid w:val="00964F0F"/>
    <w:rsid w:val="00964F8A"/>
    <w:rsid w:val="00964FE6"/>
    <w:rsid w:val="0096504F"/>
    <w:rsid w:val="00966650"/>
    <w:rsid w:val="00970310"/>
    <w:rsid w:val="009705E6"/>
    <w:rsid w:val="00970ABF"/>
    <w:rsid w:val="00971278"/>
    <w:rsid w:val="009714CB"/>
    <w:rsid w:val="00971A53"/>
    <w:rsid w:val="00972567"/>
    <w:rsid w:val="00972A70"/>
    <w:rsid w:val="00973A12"/>
    <w:rsid w:val="00974193"/>
    <w:rsid w:val="009741AB"/>
    <w:rsid w:val="00974D44"/>
    <w:rsid w:val="00975912"/>
    <w:rsid w:val="00975C1E"/>
    <w:rsid w:val="0097646E"/>
    <w:rsid w:val="00977F11"/>
    <w:rsid w:val="009807FD"/>
    <w:rsid w:val="00981903"/>
    <w:rsid w:val="00981CEE"/>
    <w:rsid w:val="00982375"/>
    <w:rsid w:val="00982656"/>
    <w:rsid w:val="00982727"/>
    <w:rsid w:val="00983968"/>
    <w:rsid w:val="00983B09"/>
    <w:rsid w:val="00983BE8"/>
    <w:rsid w:val="00984309"/>
    <w:rsid w:val="0098531E"/>
    <w:rsid w:val="00991AB0"/>
    <w:rsid w:val="00992A62"/>
    <w:rsid w:val="00992C89"/>
    <w:rsid w:val="00993312"/>
    <w:rsid w:val="009935CA"/>
    <w:rsid w:val="009946A5"/>
    <w:rsid w:val="00994EDB"/>
    <w:rsid w:val="0099576A"/>
    <w:rsid w:val="00995B9A"/>
    <w:rsid w:val="00996CB1"/>
    <w:rsid w:val="0099707A"/>
    <w:rsid w:val="009976C2"/>
    <w:rsid w:val="009A0E2D"/>
    <w:rsid w:val="009A1D8A"/>
    <w:rsid w:val="009A2079"/>
    <w:rsid w:val="009A26AC"/>
    <w:rsid w:val="009A3A88"/>
    <w:rsid w:val="009A3E6A"/>
    <w:rsid w:val="009A4228"/>
    <w:rsid w:val="009A4789"/>
    <w:rsid w:val="009A4C51"/>
    <w:rsid w:val="009A5EA5"/>
    <w:rsid w:val="009A61B2"/>
    <w:rsid w:val="009A6CC2"/>
    <w:rsid w:val="009A746A"/>
    <w:rsid w:val="009A7A50"/>
    <w:rsid w:val="009A7B08"/>
    <w:rsid w:val="009B0304"/>
    <w:rsid w:val="009B0A46"/>
    <w:rsid w:val="009B0F03"/>
    <w:rsid w:val="009B1EAA"/>
    <w:rsid w:val="009B2761"/>
    <w:rsid w:val="009B2BD8"/>
    <w:rsid w:val="009B2C88"/>
    <w:rsid w:val="009B2CBC"/>
    <w:rsid w:val="009B2D66"/>
    <w:rsid w:val="009B308F"/>
    <w:rsid w:val="009B3218"/>
    <w:rsid w:val="009B37E5"/>
    <w:rsid w:val="009B4D66"/>
    <w:rsid w:val="009B5A7F"/>
    <w:rsid w:val="009B64DE"/>
    <w:rsid w:val="009B6732"/>
    <w:rsid w:val="009B6F61"/>
    <w:rsid w:val="009B7028"/>
    <w:rsid w:val="009B73A0"/>
    <w:rsid w:val="009B7728"/>
    <w:rsid w:val="009C14F6"/>
    <w:rsid w:val="009C2832"/>
    <w:rsid w:val="009C37FF"/>
    <w:rsid w:val="009C4169"/>
    <w:rsid w:val="009C450A"/>
    <w:rsid w:val="009C45E7"/>
    <w:rsid w:val="009C5F54"/>
    <w:rsid w:val="009C6202"/>
    <w:rsid w:val="009C7680"/>
    <w:rsid w:val="009D10EA"/>
    <w:rsid w:val="009D130F"/>
    <w:rsid w:val="009D1503"/>
    <w:rsid w:val="009D2159"/>
    <w:rsid w:val="009D221A"/>
    <w:rsid w:val="009D2615"/>
    <w:rsid w:val="009D273D"/>
    <w:rsid w:val="009D3C79"/>
    <w:rsid w:val="009D3F79"/>
    <w:rsid w:val="009D3FBB"/>
    <w:rsid w:val="009D50A9"/>
    <w:rsid w:val="009D515B"/>
    <w:rsid w:val="009D53B4"/>
    <w:rsid w:val="009D5860"/>
    <w:rsid w:val="009D6687"/>
    <w:rsid w:val="009E1B6B"/>
    <w:rsid w:val="009E26BF"/>
    <w:rsid w:val="009E2DBB"/>
    <w:rsid w:val="009E3000"/>
    <w:rsid w:val="009E3124"/>
    <w:rsid w:val="009E38DD"/>
    <w:rsid w:val="009E46A3"/>
    <w:rsid w:val="009E46FB"/>
    <w:rsid w:val="009E553E"/>
    <w:rsid w:val="009E6B97"/>
    <w:rsid w:val="009E7240"/>
    <w:rsid w:val="009E729E"/>
    <w:rsid w:val="009E7347"/>
    <w:rsid w:val="009E7443"/>
    <w:rsid w:val="009F02C9"/>
    <w:rsid w:val="009F03D0"/>
    <w:rsid w:val="009F0523"/>
    <w:rsid w:val="009F079F"/>
    <w:rsid w:val="009F1307"/>
    <w:rsid w:val="009F20D3"/>
    <w:rsid w:val="009F25EE"/>
    <w:rsid w:val="009F3477"/>
    <w:rsid w:val="009F3BEE"/>
    <w:rsid w:val="009F3CB1"/>
    <w:rsid w:val="009F41EE"/>
    <w:rsid w:val="009F445F"/>
    <w:rsid w:val="009F4526"/>
    <w:rsid w:val="009F498B"/>
    <w:rsid w:val="009F4C0B"/>
    <w:rsid w:val="009F4E0B"/>
    <w:rsid w:val="009F5469"/>
    <w:rsid w:val="009F68CD"/>
    <w:rsid w:val="009F6A7A"/>
    <w:rsid w:val="009F6E1B"/>
    <w:rsid w:val="009F7A20"/>
    <w:rsid w:val="009F7F20"/>
    <w:rsid w:val="00A01312"/>
    <w:rsid w:val="00A016EA"/>
    <w:rsid w:val="00A01F7B"/>
    <w:rsid w:val="00A02406"/>
    <w:rsid w:val="00A0278B"/>
    <w:rsid w:val="00A04BF7"/>
    <w:rsid w:val="00A0539A"/>
    <w:rsid w:val="00A06E48"/>
    <w:rsid w:val="00A07970"/>
    <w:rsid w:val="00A10187"/>
    <w:rsid w:val="00A10500"/>
    <w:rsid w:val="00A106D0"/>
    <w:rsid w:val="00A10C87"/>
    <w:rsid w:val="00A11139"/>
    <w:rsid w:val="00A11737"/>
    <w:rsid w:val="00A12E65"/>
    <w:rsid w:val="00A12F9A"/>
    <w:rsid w:val="00A13313"/>
    <w:rsid w:val="00A16B3F"/>
    <w:rsid w:val="00A17635"/>
    <w:rsid w:val="00A17FB7"/>
    <w:rsid w:val="00A2020B"/>
    <w:rsid w:val="00A20DC6"/>
    <w:rsid w:val="00A211D0"/>
    <w:rsid w:val="00A2134E"/>
    <w:rsid w:val="00A21353"/>
    <w:rsid w:val="00A22A07"/>
    <w:rsid w:val="00A23049"/>
    <w:rsid w:val="00A24575"/>
    <w:rsid w:val="00A249A1"/>
    <w:rsid w:val="00A250E3"/>
    <w:rsid w:val="00A25653"/>
    <w:rsid w:val="00A25CCF"/>
    <w:rsid w:val="00A2647E"/>
    <w:rsid w:val="00A264C6"/>
    <w:rsid w:val="00A26A44"/>
    <w:rsid w:val="00A26D3B"/>
    <w:rsid w:val="00A27081"/>
    <w:rsid w:val="00A276C6"/>
    <w:rsid w:val="00A30DC0"/>
    <w:rsid w:val="00A311F6"/>
    <w:rsid w:val="00A3146B"/>
    <w:rsid w:val="00A31837"/>
    <w:rsid w:val="00A31BDC"/>
    <w:rsid w:val="00A32245"/>
    <w:rsid w:val="00A32F10"/>
    <w:rsid w:val="00A3394A"/>
    <w:rsid w:val="00A3430F"/>
    <w:rsid w:val="00A34475"/>
    <w:rsid w:val="00A3449F"/>
    <w:rsid w:val="00A345BA"/>
    <w:rsid w:val="00A346B2"/>
    <w:rsid w:val="00A3505A"/>
    <w:rsid w:val="00A356FE"/>
    <w:rsid w:val="00A3584E"/>
    <w:rsid w:val="00A37787"/>
    <w:rsid w:val="00A377E7"/>
    <w:rsid w:val="00A40113"/>
    <w:rsid w:val="00A41195"/>
    <w:rsid w:val="00A42751"/>
    <w:rsid w:val="00A42DB4"/>
    <w:rsid w:val="00A44A8A"/>
    <w:rsid w:val="00A44DCA"/>
    <w:rsid w:val="00A45150"/>
    <w:rsid w:val="00A4535B"/>
    <w:rsid w:val="00A456A4"/>
    <w:rsid w:val="00A45898"/>
    <w:rsid w:val="00A45F27"/>
    <w:rsid w:val="00A46193"/>
    <w:rsid w:val="00A46F2D"/>
    <w:rsid w:val="00A47804"/>
    <w:rsid w:val="00A47EF5"/>
    <w:rsid w:val="00A507BD"/>
    <w:rsid w:val="00A50BE7"/>
    <w:rsid w:val="00A51347"/>
    <w:rsid w:val="00A51F19"/>
    <w:rsid w:val="00A52404"/>
    <w:rsid w:val="00A529A2"/>
    <w:rsid w:val="00A52F1C"/>
    <w:rsid w:val="00A537C9"/>
    <w:rsid w:val="00A539C0"/>
    <w:rsid w:val="00A53E25"/>
    <w:rsid w:val="00A546A1"/>
    <w:rsid w:val="00A5493F"/>
    <w:rsid w:val="00A5517A"/>
    <w:rsid w:val="00A571A0"/>
    <w:rsid w:val="00A578DF"/>
    <w:rsid w:val="00A60397"/>
    <w:rsid w:val="00A60E09"/>
    <w:rsid w:val="00A61900"/>
    <w:rsid w:val="00A61AF8"/>
    <w:rsid w:val="00A64019"/>
    <w:rsid w:val="00A6488F"/>
    <w:rsid w:val="00A64B01"/>
    <w:rsid w:val="00A65A8E"/>
    <w:rsid w:val="00A666C2"/>
    <w:rsid w:val="00A666EB"/>
    <w:rsid w:val="00A6680E"/>
    <w:rsid w:val="00A668C3"/>
    <w:rsid w:val="00A66C48"/>
    <w:rsid w:val="00A66C8F"/>
    <w:rsid w:val="00A71007"/>
    <w:rsid w:val="00A710C0"/>
    <w:rsid w:val="00A711C3"/>
    <w:rsid w:val="00A712A9"/>
    <w:rsid w:val="00A7137C"/>
    <w:rsid w:val="00A7227E"/>
    <w:rsid w:val="00A7242C"/>
    <w:rsid w:val="00A73412"/>
    <w:rsid w:val="00A73885"/>
    <w:rsid w:val="00A7397E"/>
    <w:rsid w:val="00A741B5"/>
    <w:rsid w:val="00A742C8"/>
    <w:rsid w:val="00A74D2F"/>
    <w:rsid w:val="00A7519D"/>
    <w:rsid w:val="00A75351"/>
    <w:rsid w:val="00A75855"/>
    <w:rsid w:val="00A76758"/>
    <w:rsid w:val="00A76812"/>
    <w:rsid w:val="00A76BB2"/>
    <w:rsid w:val="00A76C9D"/>
    <w:rsid w:val="00A76D93"/>
    <w:rsid w:val="00A76D9A"/>
    <w:rsid w:val="00A80AF3"/>
    <w:rsid w:val="00A80C23"/>
    <w:rsid w:val="00A80E64"/>
    <w:rsid w:val="00A80FCE"/>
    <w:rsid w:val="00A81DAE"/>
    <w:rsid w:val="00A82B8F"/>
    <w:rsid w:val="00A83620"/>
    <w:rsid w:val="00A83674"/>
    <w:rsid w:val="00A84089"/>
    <w:rsid w:val="00A8421C"/>
    <w:rsid w:val="00A84AB0"/>
    <w:rsid w:val="00A85516"/>
    <w:rsid w:val="00A858FB"/>
    <w:rsid w:val="00A85907"/>
    <w:rsid w:val="00A85A12"/>
    <w:rsid w:val="00A85D0F"/>
    <w:rsid w:val="00A8657E"/>
    <w:rsid w:val="00A865C1"/>
    <w:rsid w:val="00A86FBE"/>
    <w:rsid w:val="00A87609"/>
    <w:rsid w:val="00A90550"/>
    <w:rsid w:val="00A9160C"/>
    <w:rsid w:val="00A9220F"/>
    <w:rsid w:val="00A923D4"/>
    <w:rsid w:val="00A926A6"/>
    <w:rsid w:val="00A93286"/>
    <w:rsid w:val="00A93391"/>
    <w:rsid w:val="00A951A0"/>
    <w:rsid w:val="00A95A08"/>
    <w:rsid w:val="00A965D0"/>
    <w:rsid w:val="00A96AD9"/>
    <w:rsid w:val="00A96F2E"/>
    <w:rsid w:val="00A97065"/>
    <w:rsid w:val="00A97E68"/>
    <w:rsid w:val="00AA0458"/>
    <w:rsid w:val="00AA07FF"/>
    <w:rsid w:val="00AA081D"/>
    <w:rsid w:val="00AA0A5D"/>
    <w:rsid w:val="00AA0C15"/>
    <w:rsid w:val="00AA0EAE"/>
    <w:rsid w:val="00AA0ED8"/>
    <w:rsid w:val="00AA12A1"/>
    <w:rsid w:val="00AA20C9"/>
    <w:rsid w:val="00AA2127"/>
    <w:rsid w:val="00AA2873"/>
    <w:rsid w:val="00AA2890"/>
    <w:rsid w:val="00AA35F3"/>
    <w:rsid w:val="00AA3A4F"/>
    <w:rsid w:val="00AA41F7"/>
    <w:rsid w:val="00AA5084"/>
    <w:rsid w:val="00AA5960"/>
    <w:rsid w:val="00AA59AF"/>
    <w:rsid w:val="00AA7416"/>
    <w:rsid w:val="00AA786A"/>
    <w:rsid w:val="00AA79D7"/>
    <w:rsid w:val="00AA7DFD"/>
    <w:rsid w:val="00AB1AA8"/>
    <w:rsid w:val="00AB2234"/>
    <w:rsid w:val="00AB25B9"/>
    <w:rsid w:val="00AB2E39"/>
    <w:rsid w:val="00AB2F31"/>
    <w:rsid w:val="00AB3A63"/>
    <w:rsid w:val="00AB3D1B"/>
    <w:rsid w:val="00AB4A1B"/>
    <w:rsid w:val="00AB512D"/>
    <w:rsid w:val="00AB6A75"/>
    <w:rsid w:val="00AB77D2"/>
    <w:rsid w:val="00AB7970"/>
    <w:rsid w:val="00AC0653"/>
    <w:rsid w:val="00AC0923"/>
    <w:rsid w:val="00AC0CC0"/>
    <w:rsid w:val="00AC0FD8"/>
    <w:rsid w:val="00AC133F"/>
    <w:rsid w:val="00AC1847"/>
    <w:rsid w:val="00AC1C42"/>
    <w:rsid w:val="00AC2032"/>
    <w:rsid w:val="00AC21A1"/>
    <w:rsid w:val="00AC2508"/>
    <w:rsid w:val="00AC251E"/>
    <w:rsid w:val="00AC2818"/>
    <w:rsid w:val="00AC2948"/>
    <w:rsid w:val="00AC2D4D"/>
    <w:rsid w:val="00AC3073"/>
    <w:rsid w:val="00AC451F"/>
    <w:rsid w:val="00AC4631"/>
    <w:rsid w:val="00AC471A"/>
    <w:rsid w:val="00AC4A08"/>
    <w:rsid w:val="00AC51B6"/>
    <w:rsid w:val="00AC54CB"/>
    <w:rsid w:val="00AC6308"/>
    <w:rsid w:val="00AC770A"/>
    <w:rsid w:val="00AD00D8"/>
    <w:rsid w:val="00AD07E7"/>
    <w:rsid w:val="00AD090A"/>
    <w:rsid w:val="00AD0B3D"/>
    <w:rsid w:val="00AD0C2E"/>
    <w:rsid w:val="00AD1D9D"/>
    <w:rsid w:val="00AD2255"/>
    <w:rsid w:val="00AD2308"/>
    <w:rsid w:val="00AD24F8"/>
    <w:rsid w:val="00AD265F"/>
    <w:rsid w:val="00AD2DB4"/>
    <w:rsid w:val="00AD3249"/>
    <w:rsid w:val="00AD42B8"/>
    <w:rsid w:val="00AD5019"/>
    <w:rsid w:val="00AD5307"/>
    <w:rsid w:val="00AD5741"/>
    <w:rsid w:val="00AD5CF9"/>
    <w:rsid w:val="00AD697A"/>
    <w:rsid w:val="00AD749B"/>
    <w:rsid w:val="00AD7954"/>
    <w:rsid w:val="00AE0309"/>
    <w:rsid w:val="00AE14B0"/>
    <w:rsid w:val="00AE1764"/>
    <w:rsid w:val="00AE1C72"/>
    <w:rsid w:val="00AE1D89"/>
    <w:rsid w:val="00AE22AC"/>
    <w:rsid w:val="00AE2F04"/>
    <w:rsid w:val="00AE4381"/>
    <w:rsid w:val="00AE45A4"/>
    <w:rsid w:val="00AE4728"/>
    <w:rsid w:val="00AE4E5B"/>
    <w:rsid w:val="00AE56CA"/>
    <w:rsid w:val="00AE5CDC"/>
    <w:rsid w:val="00AE6675"/>
    <w:rsid w:val="00AE6F4B"/>
    <w:rsid w:val="00AE7712"/>
    <w:rsid w:val="00AF139D"/>
    <w:rsid w:val="00AF154A"/>
    <w:rsid w:val="00AF1800"/>
    <w:rsid w:val="00AF229A"/>
    <w:rsid w:val="00AF253E"/>
    <w:rsid w:val="00AF3040"/>
    <w:rsid w:val="00AF343C"/>
    <w:rsid w:val="00AF5178"/>
    <w:rsid w:val="00AF5CF3"/>
    <w:rsid w:val="00AF689A"/>
    <w:rsid w:val="00AF6B32"/>
    <w:rsid w:val="00AF6D76"/>
    <w:rsid w:val="00AF7E71"/>
    <w:rsid w:val="00B00B05"/>
    <w:rsid w:val="00B010DC"/>
    <w:rsid w:val="00B0180B"/>
    <w:rsid w:val="00B01EE1"/>
    <w:rsid w:val="00B031E0"/>
    <w:rsid w:val="00B03E66"/>
    <w:rsid w:val="00B1074A"/>
    <w:rsid w:val="00B11044"/>
    <w:rsid w:val="00B1132C"/>
    <w:rsid w:val="00B12444"/>
    <w:rsid w:val="00B1253A"/>
    <w:rsid w:val="00B12542"/>
    <w:rsid w:val="00B12BAF"/>
    <w:rsid w:val="00B13EE5"/>
    <w:rsid w:val="00B14805"/>
    <w:rsid w:val="00B1493A"/>
    <w:rsid w:val="00B14E34"/>
    <w:rsid w:val="00B153A3"/>
    <w:rsid w:val="00B16195"/>
    <w:rsid w:val="00B1789D"/>
    <w:rsid w:val="00B200A7"/>
    <w:rsid w:val="00B2019F"/>
    <w:rsid w:val="00B20699"/>
    <w:rsid w:val="00B20E42"/>
    <w:rsid w:val="00B20F8C"/>
    <w:rsid w:val="00B2245B"/>
    <w:rsid w:val="00B224A9"/>
    <w:rsid w:val="00B23419"/>
    <w:rsid w:val="00B239D2"/>
    <w:rsid w:val="00B23AC3"/>
    <w:rsid w:val="00B24C81"/>
    <w:rsid w:val="00B251BD"/>
    <w:rsid w:val="00B26BA1"/>
    <w:rsid w:val="00B2788D"/>
    <w:rsid w:val="00B27CA8"/>
    <w:rsid w:val="00B27E30"/>
    <w:rsid w:val="00B31FA2"/>
    <w:rsid w:val="00B31FEB"/>
    <w:rsid w:val="00B32256"/>
    <w:rsid w:val="00B323E6"/>
    <w:rsid w:val="00B33265"/>
    <w:rsid w:val="00B332CD"/>
    <w:rsid w:val="00B33F59"/>
    <w:rsid w:val="00B3400B"/>
    <w:rsid w:val="00B346CD"/>
    <w:rsid w:val="00B347B3"/>
    <w:rsid w:val="00B355FD"/>
    <w:rsid w:val="00B37115"/>
    <w:rsid w:val="00B37961"/>
    <w:rsid w:val="00B40075"/>
    <w:rsid w:val="00B408A1"/>
    <w:rsid w:val="00B4119F"/>
    <w:rsid w:val="00B414A4"/>
    <w:rsid w:val="00B42BFE"/>
    <w:rsid w:val="00B43F71"/>
    <w:rsid w:val="00B44085"/>
    <w:rsid w:val="00B44EA1"/>
    <w:rsid w:val="00B45236"/>
    <w:rsid w:val="00B456E0"/>
    <w:rsid w:val="00B45947"/>
    <w:rsid w:val="00B465EB"/>
    <w:rsid w:val="00B46C27"/>
    <w:rsid w:val="00B477EF"/>
    <w:rsid w:val="00B47A97"/>
    <w:rsid w:val="00B47F62"/>
    <w:rsid w:val="00B5073C"/>
    <w:rsid w:val="00B507BD"/>
    <w:rsid w:val="00B5082A"/>
    <w:rsid w:val="00B50917"/>
    <w:rsid w:val="00B50943"/>
    <w:rsid w:val="00B513E8"/>
    <w:rsid w:val="00B51A16"/>
    <w:rsid w:val="00B51B59"/>
    <w:rsid w:val="00B51E28"/>
    <w:rsid w:val="00B52040"/>
    <w:rsid w:val="00B5247F"/>
    <w:rsid w:val="00B52C31"/>
    <w:rsid w:val="00B532EB"/>
    <w:rsid w:val="00B535B9"/>
    <w:rsid w:val="00B5472C"/>
    <w:rsid w:val="00B548B8"/>
    <w:rsid w:val="00B54B1D"/>
    <w:rsid w:val="00B55C6F"/>
    <w:rsid w:val="00B568A0"/>
    <w:rsid w:val="00B569A7"/>
    <w:rsid w:val="00B56F82"/>
    <w:rsid w:val="00B570E3"/>
    <w:rsid w:val="00B57291"/>
    <w:rsid w:val="00B5796C"/>
    <w:rsid w:val="00B60DBF"/>
    <w:rsid w:val="00B61708"/>
    <w:rsid w:val="00B62883"/>
    <w:rsid w:val="00B62D4C"/>
    <w:rsid w:val="00B64F4F"/>
    <w:rsid w:val="00B651C0"/>
    <w:rsid w:val="00B65508"/>
    <w:rsid w:val="00B65AB9"/>
    <w:rsid w:val="00B66075"/>
    <w:rsid w:val="00B673E1"/>
    <w:rsid w:val="00B67A8B"/>
    <w:rsid w:val="00B707F5"/>
    <w:rsid w:val="00B71050"/>
    <w:rsid w:val="00B713BC"/>
    <w:rsid w:val="00B723D1"/>
    <w:rsid w:val="00B7320C"/>
    <w:rsid w:val="00B7370E"/>
    <w:rsid w:val="00B7419B"/>
    <w:rsid w:val="00B7542A"/>
    <w:rsid w:val="00B7579C"/>
    <w:rsid w:val="00B75F2D"/>
    <w:rsid w:val="00B75F83"/>
    <w:rsid w:val="00B76530"/>
    <w:rsid w:val="00B76A1D"/>
    <w:rsid w:val="00B7791D"/>
    <w:rsid w:val="00B806BC"/>
    <w:rsid w:val="00B8119A"/>
    <w:rsid w:val="00B81730"/>
    <w:rsid w:val="00B81AF7"/>
    <w:rsid w:val="00B82667"/>
    <w:rsid w:val="00B827BD"/>
    <w:rsid w:val="00B82B5C"/>
    <w:rsid w:val="00B82F4D"/>
    <w:rsid w:val="00B84693"/>
    <w:rsid w:val="00B84E5E"/>
    <w:rsid w:val="00B851AF"/>
    <w:rsid w:val="00B85494"/>
    <w:rsid w:val="00B858E9"/>
    <w:rsid w:val="00B8626B"/>
    <w:rsid w:val="00B86BDD"/>
    <w:rsid w:val="00B8771A"/>
    <w:rsid w:val="00B9126C"/>
    <w:rsid w:val="00B9187D"/>
    <w:rsid w:val="00B91A09"/>
    <w:rsid w:val="00B91CAC"/>
    <w:rsid w:val="00B923A3"/>
    <w:rsid w:val="00B9251A"/>
    <w:rsid w:val="00B92DC1"/>
    <w:rsid w:val="00B941ED"/>
    <w:rsid w:val="00B95463"/>
    <w:rsid w:val="00B96BE2"/>
    <w:rsid w:val="00BA019F"/>
    <w:rsid w:val="00BA05C2"/>
    <w:rsid w:val="00BA13AD"/>
    <w:rsid w:val="00BA1BB9"/>
    <w:rsid w:val="00BA21FE"/>
    <w:rsid w:val="00BA30ED"/>
    <w:rsid w:val="00BA3498"/>
    <w:rsid w:val="00BA38AC"/>
    <w:rsid w:val="00BA3A0A"/>
    <w:rsid w:val="00BA3A10"/>
    <w:rsid w:val="00BA408B"/>
    <w:rsid w:val="00BA4843"/>
    <w:rsid w:val="00BA4F57"/>
    <w:rsid w:val="00BA5257"/>
    <w:rsid w:val="00BA5C9A"/>
    <w:rsid w:val="00BA5D2A"/>
    <w:rsid w:val="00BA5DBA"/>
    <w:rsid w:val="00BA66B1"/>
    <w:rsid w:val="00BA6703"/>
    <w:rsid w:val="00BA74AA"/>
    <w:rsid w:val="00BA7926"/>
    <w:rsid w:val="00BA79BC"/>
    <w:rsid w:val="00BA79EA"/>
    <w:rsid w:val="00BA7DE0"/>
    <w:rsid w:val="00BB0513"/>
    <w:rsid w:val="00BB064A"/>
    <w:rsid w:val="00BB0B53"/>
    <w:rsid w:val="00BB0CAE"/>
    <w:rsid w:val="00BB21D3"/>
    <w:rsid w:val="00BB22D2"/>
    <w:rsid w:val="00BB4E75"/>
    <w:rsid w:val="00BB57D7"/>
    <w:rsid w:val="00BB63DE"/>
    <w:rsid w:val="00BB68CA"/>
    <w:rsid w:val="00BB71BE"/>
    <w:rsid w:val="00BB71F0"/>
    <w:rsid w:val="00BB7280"/>
    <w:rsid w:val="00BB7643"/>
    <w:rsid w:val="00BB793A"/>
    <w:rsid w:val="00BB7AD9"/>
    <w:rsid w:val="00BC0394"/>
    <w:rsid w:val="00BC0553"/>
    <w:rsid w:val="00BC09D7"/>
    <w:rsid w:val="00BC0A6D"/>
    <w:rsid w:val="00BC0ABA"/>
    <w:rsid w:val="00BC1D81"/>
    <w:rsid w:val="00BC2ACB"/>
    <w:rsid w:val="00BC33ED"/>
    <w:rsid w:val="00BC357D"/>
    <w:rsid w:val="00BC3580"/>
    <w:rsid w:val="00BC4105"/>
    <w:rsid w:val="00BC463F"/>
    <w:rsid w:val="00BC478D"/>
    <w:rsid w:val="00BC490E"/>
    <w:rsid w:val="00BC4D2B"/>
    <w:rsid w:val="00BC6245"/>
    <w:rsid w:val="00BC631E"/>
    <w:rsid w:val="00BC68F7"/>
    <w:rsid w:val="00BC729E"/>
    <w:rsid w:val="00BC72A7"/>
    <w:rsid w:val="00BC7624"/>
    <w:rsid w:val="00BD0999"/>
    <w:rsid w:val="00BD1AE5"/>
    <w:rsid w:val="00BD1FA1"/>
    <w:rsid w:val="00BD378A"/>
    <w:rsid w:val="00BD43CF"/>
    <w:rsid w:val="00BD5571"/>
    <w:rsid w:val="00BD557A"/>
    <w:rsid w:val="00BD5730"/>
    <w:rsid w:val="00BD5831"/>
    <w:rsid w:val="00BD69AC"/>
    <w:rsid w:val="00BD6E1A"/>
    <w:rsid w:val="00BD74EA"/>
    <w:rsid w:val="00BD7A97"/>
    <w:rsid w:val="00BD7F70"/>
    <w:rsid w:val="00BE282F"/>
    <w:rsid w:val="00BE2F3A"/>
    <w:rsid w:val="00BE335F"/>
    <w:rsid w:val="00BE5C81"/>
    <w:rsid w:val="00BE5DF9"/>
    <w:rsid w:val="00BE663C"/>
    <w:rsid w:val="00BE67D9"/>
    <w:rsid w:val="00BE7319"/>
    <w:rsid w:val="00BE7707"/>
    <w:rsid w:val="00BE7B1E"/>
    <w:rsid w:val="00BF0147"/>
    <w:rsid w:val="00BF0B37"/>
    <w:rsid w:val="00BF2D7D"/>
    <w:rsid w:val="00BF32B0"/>
    <w:rsid w:val="00BF37AD"/>
    <w:rsid w:val="00BF399C"/>
    <w:rsid w:val="00BF3CF4"/>
    <w:rsid w:val="00BF3D20"/>
    <w:rsid w:val="00BF416E"/>
    <w:rsid w:val="00BF4378"/>
    <w:rsid w:val="00BF48BB"/>
    <w:rsid w:val="00BF4BB8"/>
    <w:rsid w:val="00BF4F39"/>
    <w:rsid w:val="00BF6440"/>
    <w:rsid w:val="00BF6DB8"/>
    <w:rsid w:val="00BF6DC6"/>
    <w:rsid w:val="00BF6E4C"/>
    <w:rsid w:val="00BF7F39"/>
    <w:rsid w:val="00C0025D"/>
    <w:rsid w:val="00C01056"/>
    <w:rsid w:val="00C012FE"/>
    <w:rsid w:val="00C0135A"/>
    <w:rsid w:val="00C02971"/>
    <w:rsid w:val="00C03D02"/>
    <w:rsid w:val="00C04254"/>
    <w:rsid w:val="00C042E7"/>
    <w:rsid w:val="00C04847"/>
    <w:rsid w:val="00C048B7"/>
    <w:rsid w:val="00C05AA3"/>
    <w:rsid w:val="00C06498"/>
    <w:rsid w:val="00C068F3"/>
    <w:rsid w:val="00C06B97"/>
    <w:rsid w:val="00C07431"/>
    <w:rsid w:val="00C07491"/>
    <w:rsid w:val="00C07C55"/>
    <w:rsid w:val="00C105C7"/>
    <w:rsid w:val="00C114AA"/>
    <w:rsid w:val="00C117EA"/>
    <w:rsid w:val="00C11F6D"/>
    <w:rsid w:val="00C13950"/>
    <w:rsid w:val="00C14DCD"/>
    <w:rsid w:val="00C15322"/>
    <w:rsid w:val="00C15DE4"/>
    <w:rsid w:val="00C2074F"/>
    <w:rsid w:val="00C207E1"/>
    <w:rsid w:val="00C20C74"/>
    <w:rsid w:val="00C21736"/>
    <w:rsid w:val="00C21FD5"/>
    <w:rsid w:val="00C2259A"/>
    <w:rsid w:val="00C225A7"/>
    <w:rsid w:val="00C22A93"/>
    <w:rsid w:val="00C22C8B"/>
    <w:rsid w:val="00C22F06"/>
    <w:rsid w:val="00C260C0"/>
    <w:rsid w:val="00C266C6"/>
    <w:rsid w:val="00C266DE"/>
    <w:rsid w:val="00C26F12"/>
    <w:rsid w:val="00C3037F"/>
    <w:rsid w:val="00C31E37"/>
    <w:rsid w:val="00C32642"/>
    <w:rsid w:val="00C34774"/>
    <w:rsid w:val="00C34EBD"/>
    <w:rsid w:val="00C35C79"/>
    <w:rsid w:val="00C35FBC"/>
    <w:rsid w:val="00C378FB"/>
    <w:rsid w:val="00C40B35"/>
    <w:rsid w:val="00C41086"/>
    <w:rsid w:val="00C419C0"/>
    <w:rsid w:val="00C41A10"/>
    <w:rsid w:val="00C42751"/>
    <w:rsid w:val="00C43647"/>
    <w:rsid w:val="00C43AB4"/>
    <w:rsid w:val="00C441D1"/>
    <w:rsid w:val="00C44508"/>
    <w:rsid w:val="00C45513"/>
    <w:rsid w:val="00C45A2E"/>
    <w:rsid w:val="00C47092"/>
    <w:rsid w:val="00C473D4"/>
    <w:rsid w:val="00C47669"/>
    <w:rsid w:val="00C47CD5"/>
    <w:rsid w:val="00C47E30"/>
    <w:rsid w:val="00C504C4"/>
    <w:rsid w:val="00C50F32"/>
    <w:rsid w:val="00C519F6"/>
    <w:rsid w:val="00C53033"/>
    <w:rsid w:val="00C5347B"/>
    <w:rsid w:val="00C53DB3"/>
    <w:rsid w:val="00C546B2"/>
    <w:rsid w:val="00C546E5"/>
    <w:rsid w:val="00C55DDB"/>
    <w:rsid w:val="00C561E0"/>
    <w:rsid w:val="00C57130"/>
    <w:rsid w:val="00C57990"/>
    <w:rsid w:val="00C57CBE"/>
    <w:rsid w:val="00C61086"/>
    <w:rsid w:val="00C613B5"/>
    <w:rsid w:val="00C61A90"/>
    <w:rsid w:val="00C625A0"/>
    <w:rsid w:val="00C62A7A"/>
    <w:rsid w:val="00C638CA"/>
    <w:rsid w:val="00C639F3"/>
    <w:rsid w:val="00C64262"/>
    <w:rsid w:val="00C64A7B"/>
    <w:rsid w:val="00C64D16"/>
    <w:rsid w:val="00C654A0"/>
    <w:rsid w:val="00C65ADA"/>
    <w:rsid w:val="00C65E30"/>
    <w:rsid w:val="00C6611C"/>
    <w:rsid w:val="00C66289"/>
    <w:rsid w:val="00C664DF"/>
    <w:rsid w:val="00C7082B"/>
    <w:rsid w:val="00C70E8A"/>
    <w:rsid w:val="00C731D6"/>
    <w:rsid w:val="00C73A2B"/>
    <w:rsid w:val="00C7421C"/>
    <w:rsid w:val="00C74FFA"/>
    <w:rsid w:val="00C75035"/>
    <w:rsid w:val="00C75C1F"/>
    <w:rsid w:val="00C75D56"/>
    <w:rsid w:val="00C75E0F"/>
    <w:rsid w:val="00C76B43"/>
    <w:rsid w:val="00C76BCA"/>
    <w:rsid w:val="00C77107"/>
    <w:rsid w:val="00C773DE"/>
    <w:rsid w:val="00C80679"/>
    <w:rsid w:val="00C809B7"/>
    <w:rsid w:val="00C81CEC"/>
    <w:rsid w:val="00C8211E"/>
    <w:rsid w:val="00C82ACF"/>
    <w:rsid w:val="00C82CA0"/>
    <w:rsid w:val="00C835C6"/>
    <w:rsid w:val="00C836B7"/>
    <w:rsid w:val="00C83F4B"/>
    <w:rsid w:val="00C84ACF"/>
    <w:rsid w:val="00C852DC"/>
    <w:rsid w:val="00C86CA4"/>
    <w:rsid w:val="00C87126"/>
    <w:rsid w:val="00C874FD"/>
    <w:rsid w:val="00C87817"/>
    <w:rsid w:val="00C90FB1"/>
    <w:rsid w:val="00C92103"/>
    <w:rsid w:val="00C92533"/>
    <w:rsid w:val="00C928C1"/>
    <w:rsid w:val="00C93223"/>
    <w:rsid w:val="00C93251"/>
    <w:rsid w:val="00C94332"/>
    <w:rsid w:val="00C94588"/>
    <w:rsid w:val="00C947D6"/>
    <w:rsid w:val="00C94E66"/>
    <w:rsid w:val="00C9541D"/>
    <w:rsid w:val="00C955B2"/>
    <w:rsid w:val="00C95816"/>
    <w:rsid w:val="00C95A4B"/>
    <w:rsid w:val="00C95FBF"/>
    <w:rsid w:val="00C964F7"/>
    <w:rsid w:val="00C96502"/>
    <w:rsid w:val="00CA043C"/>
    <w:rsid w:val="00CA1064"/>
    <w:rsid w:val="00CA2048"/>
    <w:rsid w:val="00CA20C9"/>
    <w:rsid w:val="00CA2A4E"/>
    <w:rsid w:val="00CA3689"/>
    <w:rsid w:val="00CA44F9"/>
    <w:rsid w:val="00CA4604"/>
    <w:rsid w:val="00CA53E6"/>
    <w:rsid w:val="00CA5A23"/>
    <w:rsid w:val="00CA5D7C"/>
    <w:rsid w:val="00CA658C"/>
    <w:rsid w:val="00CA7571"/>
    <w:rsid w:val="00CB02B0"/>
    <w:rsid w:val="00CB0E41"/>
    <w:rsid w:val="00CB0FC1"/>
    <w:rsid w:val="00CB1B40"/>
    <w:rsid w:val="00CB2210"/>
    <w:rsid w:val="00CB2406"/>
    <w:rsid w:val="00CB2706"/>
    <w:rsid w:val="00CB31DE"/>
    <w:rsid w:val="00CB387B"/>
    <w:rsid w:val="00CB38FF"/>
    <w:rsid w:val="00CB48A2"/>
    <w:rsid w:val="00CB565A"/>
    <w:rsid w:val="00CB5B84"/>
    <w:rsid w:val="00CB5C83"/>
    <w:rsid w:val="00CB5C97"/>
    <w:rsid w:val="00CB5D8D"/>
    <w:rsid w:val="00CB64E1"/>
    <w:rsid w:val="00CB7248"/>
    <w:rsid w:val="00CB7A7E"/>
    <w:rsid w:val="00CC0364"/>
    <w:rsid w:val="00CC0522"/>
    <w:rsid w:val="00CC095F"/>
    <w:rsid w:val="00CC1F17"/>
    <w:rsid w:val="00CC1F41"/>
    <w:rsid w:val="00CC3575"/>
    <w:rsid w:val="00CC50CC"/>
    <w:rsid w:val="00CC6F48"/>
    <w:rsid w:val="00CC7475"/>
    <w:rsid w:val="00CC7A77"/>
    <w:rsid w:val="00CC7CBF"/>
    <w:rsid w:val="00CC7EF0"/>
    <w:rsid w:val="00CD1662"/>
    <w:rsid w:val="00CD1922"/>
    <w:rsid w:val="00CD1B1F"/>
    <w:rsid w:val="00CD1E2B"/>
    <w:rsid w:val="00CD2274"/>
    <w:rsid w:val="00CD27EE"/>
    <w:rsid w:val="00CD35FC"/>
    <w:rsid w:val="00CD4356"/>
    <w:rsid w:val="00CD476C"/>
    <w:rsid w:val="00CD4A71"/>
    <w:rsid w:val="00CD57F2"/>
    <w:rsid w:val="00CD7316"/>
    <w:rsid w:val="00CD74AD"/>
    <w:rsid w:val="00CD7949"/>
    <w:rsid w:val="00CD7B40"/>
    <w:rsid w:val="00CE0A39"/>
    <w:rsid w:val="00CE0BBC"/>
    <w:rsid w:val="00CE1754"/>
    <w:rsid w:val="00CE17A0"/>
    <w:rsid w:val="00CE25CC"/>
    <w:rsid w:val="00CE2D8D"/>
    <w:rsid w:val="00CE30B9"/>
    <w:rsid w:val="00CE3B90"/>
    <w:rsid w:val="00CE3F15"/>
    <w:rsid w:val="00CE4530"/>
    <w:rsid w:val="00CE4798"/>
    <w:rsid w:val="00CE4A39"/>
    <w:rsid w:val="00CE4D80"/>
    <w:rsid w:val="00CE5306"/>
    <w:rsid w:val="00CE5738"/>
    <w:rsid w:val="00CE5BA3"/>
    <w:rsid w:val="00CE61D1"/>
    <w:rsid w:val="00CE620F"/>
    <w:rsid w:val="00CE7AE2"/>
    <w:rsid w:val="00CE7F47"/>
    <w:rsid w:val="00CF09C4"/>
    <w:rsid w:val="00CF1118"/>
    <w:rsid w:val="00CF1F14"/>
    <w:rsid w:val="00CF3815"/>
    <w:rsid w:val="00CF3EA9"/>
    <w:rsid w:val="00CF403B"/>
    <w:rsid w:val="00CF42B8"/>
    <w:rsid w:val="00CF5338"/>
    <w:rsid w:val="00CF5C56"/>
    <w:rsid w:val="00CF62CB"/>
    <w:rsid w:val="00CF62FC"/>
    <w:rsid w:val="00CF6573"/>
    <w:rsid w:val="00CF6B37"/>
    <w:rsid w:val="00D01336"/>
    <w:rsid w:val="00D01C33"/>
    <w:rsid w:val="00D0236D"/>
    <w:rsid w:val="00D02436"/>
    <w:rsid w:val="00D02B26"/>
    <w:rsid w:val="00D02B5A"/>
    <w:rsid w:val="00D03225"/>
    <w:rsid w:val="00D036D7"/>
    <w:rsid w:val="00D050B1"/>
    <w:rsid w:val="00D05366"/>
    <w:rsid w:val="00D0552E"/>
    <w:rsid w:val="00D05ADF"/>
    <w:rsid w:val="00D06D11"/>
    <w:rsid w:val="00D06E6F"/>
    <w:rsid w:val="00D075E8"/>
    <w:rsid w:val="00D117CD"/>
    <w:rsid w:val="00D11C18"/>
    <w:rsid w:val="00D12E08"/>
    <w:rsid w:val="00D132FC"/>
    <w:rsid w:val="00D13544"/>
    <w:rsid w:val="00D140F9"/>
    <w:rsid w:val="00D14714"/>
    <w:rsid w:val="00D148AD"/>
    <w:rsid w:val="00D14DBB"/>
    <w:rsid w:val="00D15A42"/>
    <w:rsid w:val="00D15C81"/>
    <w:rsid w:val="00D16BA8"/>
    <w:rsid w:val="00D175AE"/>
    <w:rsid w:val="00D20824"/>
    <w:rsid w:val="00D20D87"/>
    <w:rsid w:val="00D20F9D"/>
    <w:rsid w:val="00D21678"/>
    <w:rsid w:val="00D22643"/>
    <w:rsid w:val="00D23B53"/>
    <w:rsid w:val="00D2409B"/>
    <w:rsid w:val="00D24957"/>
    <w:rsid w:val="00D251B3"/>
    <w:rsid w:val="00D25329"/>
    <w:rsid w:val="00D254DD"/>
    <w:rsid w:val="00D25786"/>
    <w:rsid w:val="00D25E72"/>
    <w:rsid w:val="00D26BEB"/>
    <w:rsid w:val="00D27238"/>
    <w:rsid w:val="00D272A5"/>
    <w:rsid w:val="00D274D5"/>
    <w:rsid w:val="00D3061D"/>
    <w:rsid w:val="00D3189B"/>
    <w:rsid w:val="00D31B11"/>
    <w:rsid w:val="00D3377F"/>
    <w:rsid w:val="00D33B45"/>
    <w:rsid w:val="00D341CE"/>
    <w:rsid w:val="00D351CC"/>
    <w:rsid w:val="00D3527A"/>
    <w:rsid w:val="00D35C91"/>
    <w:rsid w:val="00D37390"/>
    <w:rsid w:val="00D37A87"/>
    <w:rsid w:val="00D37C51"/>
    <w:rsid w:val="00D40115"/>
    <w:rsid w:val="00D40815"/>
    <w:rsid w:val="00D40A3C"/>
    <w:rsid w:val="00D40FDA"/>
    <w:rsid w:val="00D411EC"/>
    <w:rsid w:val="00D42382"/>
    <w:rsid w:val="00D434B8"/>
    <w:rsid w:val="00D43705"/>
    <w:rsid w:val="00D45206"/>
    <w:rsid w:val="00D45955"/>
    <w:rsid w:val="00D459D3"/>
    <w:rsid w:val="00D45CE4"/>
    <w:rsid w:val="00D4650D"/>
    <w:rsid w:val="00D47216"/>
    <w:rsid w:val="00D472B2"/>
    <w:rsid w:val="00D47745"/>
    <w:rsid w:val="00D51AB0"/>
    <w:rsid w:val="00D5213D"/>
    <w:rsid w:val="00D52AC2"/>
    <w:rsid w:val="00D52D1B"/>
    <w:rsid w:val="00D563E7"/>
    <w:rsid w:val="00D57167"/>
    <w:rsid w:val="00D603BE"/>
    <w:rsid w:val="00D60982"/>
    <w:rsid w:val="00D61231"/>
    <w:rsid w:val="00D623BD"/>
    <w:rsid w:val="00D6291F"/>
    <w:rsid w:val="00D62A4E"/>
    <w:rsid w:val="00D62EC9"/>
    <w:rsid w:val="00D62F2C"/>
    <w:rsid w:val="00D6374B"/>
    <w:rsid w:val="00D638C6"/>
    <w:rsid w:val="00D65B22"/>
    <w:rsid w:val="00D65E97"/>
    <w:rsid w:val="00D66B1E"/>
    <w:rsid w:val="00D7025B"/>
    <w:rsid w:val="00D7041C"/>
    <w:rsid w:val="00D70515"/>
    <w:rsid w:val="00D7071D"/>
    <w:rsid w:val="00D71147"/>
    <w:rsid w:val="00D712C2"/>
    <w:rsid w:val="00D728C8"/>
    <w:rsid w:val="00D75467"/>
    <w:rsid w:val="00D7622B"/>
    <w:rsid w:val="00D768BB"/>
    <w:rsid w:val="00D76A83"/>
    <w:rsid w:val="00D771A1"/>
    <w:rsid w:val="00D77B4C"/>
    <w:rsid w:val="00D77B89"/>
    <w:rsid w:val="00D80FFF"/>
    <w:rsid w:val="00D81423"/>
    <w:rsid w:val="00D8166F"/>
    <w:rsid w:val="00D817B4"/>
    <w:rsid w:val="00D819AC"/>
    <w:rsid w:val="00D81F1C"/>
    <w:rsid w:val="00D82C8E"/>
    <w:rsid w:val="00D837A5"/>
    <w:rsid w:val="00D85548"/>
    <w:rsid w:val="00D85B40"/>
    <w:rsid w:val="00D86629"/>
    <w:rsid w:val="00D87335"/>
    <w:rsid w:val="00D877EF"/>
    <w:rsid w:val="00D879AA"/>
    <w:rsid w:val="00D87BD9"/>
    <w:rsid w:val="00D87DB5"/>
    <w:rsid w:val="00D90195"/>
    <w:rsid w:val="00D90BE3"/>
    <w:rsid w:val="00D90D75"/>
    <w:rsid w:val="00D91B09"/>
    <w:rsid w:val="00D91DF6"/>
    <w:rsid w:val="00D934C3"/>
    <w:rsid w:val="00D93835"/>
    <w:rsid w:val="00D946A4"/>
    <w:rsid w:val="00D953B1"/>
    <w:rsid w:val="00D9577D"/>
    <w:rsid w:val="00D9604F"/>
    <w:rsid w:val="00D96BDB"/>
    <w:rsid w:val="00D978D3"/>
    <w:rsid w:val="00D97B33"/>
    <w:rsid w:val="00DA08CB"/>
    <w:rsid w:val="00DA1DD4"/>
    <w:rsid w:val="00DA2EAD"/>
    <w:rsid w:val="00DA370A"/>
    <w:rsid w:val="00DA3922"/>
    <w:rsid w:val="00DA4C62"/>
    <w:rsid w:val="00DA4D29"/>
    <w:rsid w:val="00DA57A2"/>
    <w:rsid w:val="00DA6904"/>
    <w:rsid w:val="00DA6AA2"/>
    <w:rsid w:val="00DA6E7F"/>
    <w:rsid w:val="00DA72BA"/>
    <w:rsid w:val="00DA7801"/>
    <w:rsid w:val="00DB0586"/>
    <w:rsid w:val="00DB2CA2"/>
    <w:rsid w:val="00DB31D6"/>
    <w:rsid w:val="00DB3CB8"/>
    <w:rsid w:val="00DB46C7"/>
    <w:rsid w:val="00DB4CD1"/>
    <w:rsid w:val="00DB5403"/>
    <w:rsid w:val="00DB6A9E"/>
    <w:rsid w:val="00DB6BBA"/>
    <w:rsid w:val="00DB7E6F"/>
    <w:rsid w:val="00DC0278"/>
    <w:rsid w:val="00DC0369"/>
    <w:rsid w:val="00DC04D7"/>
    <w:rsid w:val="00DC192F"/>
    <w:rsid w:val="00DC237A"/>
    <w:rsid w:val="00DC2468"/>
    <w:rsid w:val="00DC25C5"/>
    <w:rsid w:val="00DC33E6"/>
    <w:rsid w:val="00DC34D0"/>
    <w:rsid w:val="00DC34EA"/>
    <w:rsid w:val="00DC3704"/>
    <w:rsid w:val="00DC3C51"/>
    <w:rsid w:val="00DC41F8"/>
    <w:rsid w:val="00DC54B1"/>
    <w:rsid w:val="00DC581B"/>
    <w:rsid w:val="00DC72A4"/>
    <w:rsid w:val="00DC7465"/>
    <w:rsid w:val="00DC7D66"/>
    <w:rsid w:val="00DD0D8F"/>
    <w:rsid w:val="00DD1187"/>
    <w:rsid w:val="00DD1CD5"/>
    <w:rsid w:val="00DD22E9"/>
    <w:rsid w:val="00DD313A"/>
    <w:rsid w:val="00DD31D0"/>
    <w:rsid w:val="00DD35FB"/>
    <w:rsid w:val="00DD3689"/>
    <w:rsid w:val="00DD37C4"/>
    <w:rsid w:val="00DD3828"/>
    <w:rsid w:val="00DD4080"/>
    <w:rsid w:val="00DD446F"/>
    <w:rsid w:val="00DD4AD5"/>
    <w:rsid w:val="00DD5480"/>
    <w:rsid w:val="00DD571C"/>
    <w:rsid w:val="00DD5805"/>
    <w:rsid w:val="00DD683F"/>
    <w:rsid w:val="00DD788B"/>
    <w:rsid w:val="00DE0E83"/>
    <w:rsid w:val="00DE23D9"/>
    <w:rsid w:val="00DE2BBE"/>
    <w:rsid w:val="00DE2E91"/>
    <w:rsid w:val="00DE3510"/>
    <w:rsid w:val="00DE3E34"/>
    <w:rsid w:val="00DE4054"/>
    <w:rsid w:val="00DE42A9"/>
    <w:rsid w:val="00DE431C"/>
    <w:rsid w:val="00DE444B"/>
    <w:rsid w:val="00DE447A"/>
    <w:rsid w:val="00DE4D31"/>
    <w:rsid w:val="00DE5706"/>
    <w:rsid w:val="00DE6725"/>
    <w:rsid w:val="00DE690D"/>
    <w:rsid w:val="00DE6CFE"/>
    <w:rsid w:val="00DE6EDF"/>
    <w:rsid w:val="00DE7498"/>
    <w:rsid w:val="00DF0F30"/>
    <w:rsid w:val="00DF2100"/>
    <w:rsid w:val="00DF2642"/>
    <w:rsid w:val="00DF3BAC"/>
    <w:rsid w:val="00DF3EFA"/>
    <w:rsid w:val="00DF4320"/>
    <w:rsid w:val="00DF5DE3"/>
    <w:rsid w:val="00DF699D"/>
    <w:rsid w:val="00DF6FF1"/>
    <w:rsid w:val="00E009BB"/>
    <w:rsid w:val="00E00CCF"/>
    <w:rsid w:val="00E0143B"/>
    <w:rsid w:val="00E014CA"/>
    <w:rsid w:val="00E019B5"/>
    <w:rsid w:val="00E01B2A"/>
    <w:rsid w:val="00E02D47"/>
    <w:rsid w:val="00E038E7"/>
    <w:rsid w:val="00E041B5"/>
    <w:rsid w:val="00E059DB"/>
    <w:rsid w:val="00E05C42"/>
    <w:rsid w:val="00E05DE1"/>
    <w:rsid w:val="00E07493"/>
    <w:rsid w:val="00E1024C"/>
    <w:rsid w:val="00E11CBE"/>
    <w:rsid w:val="00E11EDE"/>
    <w:rsid w:val="00E11FE9"/>
    <w:rsid w:val="00E128EF"/>
    <w:rsid w:val="00E12C6D"/>
    <w:rsid w:val="00E12E2F"/>
    <w:rsid w:val="00E13999"/>
    <w:rsid w:val="00E13DBD"/>
    <w:rsid w:val="00E14058"/>
    <w:rsid w:val="00E142A7"/>
    <w:rsid w:val="00E145B9"/>
    <w:rsid w:val="00E162AE"/>
    <w:rsid w:val="00E16ED7"/>
    <w:rsid w:val="00E228DC"/>
    <w:rsid w:val="00E24F0D"/>
    <w:rsid w:val="00E25943"/>
    <w:rsid w:val="00E26143"/>
    <w:rsid w:val="00E266C4"/>
    <w:rsid w:val="00E2696E"/>
    <w:rsid w:val="00E27F27"/>
    <w:rsid w:val="00E3066F"/>
    <w:rsid w:val="00E30738"/>
    <w:rsid w:val="00E313ED"/>
    <w:rsid w:val="00E314E6"/>
    <w:rsid w:val="00E31806"/>
    <w:rsid w:val="00E32005"/>
    <w:rsid w:val="00E321CE"/>
    <w:rsid w:val="00E32929"/>
    <w:rsid w:val="00E334E9"/>
    <w:rsid w:val="00E34568"/>
    <w:rsid w:val="00E34B11"/>
    <w:rsid w:val="00E35127"/>
    <w:rsid w:val="00E36528"/>
    <w:rsid w:val="00E36E11"/>
    <w:rsid w:val="00E37694"/>
    <w:rsid w:val="00E3797B"/>
    <w:rsid w:val="00E37CE8"/>
    <w:rsid w:val="00E37FB3"/>
    <w:rsid w:val="00E404ED"/>
    <w:rsid w:val="00E40805"/>
    <w:rsid w:val="00E424A7"/>
    <w:rsid w:val="00E43117"/>
    <w:rsid w:val="00E436AA"/>
    <w:rsid w:val="00E4440A"/>
    <w:rsid w:val="00E446C5"/>
    <w:rsid w:val="00E456F1"/>
    <w:rsid w:val="00E459DA"/>
    <w:rsid w:val="00E45E33"/>
    <w:rsid w:val="00E463E5"/>
    <w:rsid w:val="00E46943"/>
    <w:rsid w:val="00E479AE"/>
    <w:rsid w:val="00E479CA"/>
    <w:rsid w:val="00E47CAB"/>
    <w:rsid w:val="00E47F70"/>
    <w:rsid w:val="00E47F8C"/>
    <w:rsid w:val="00E50308"/>
    <w:rsid w:val="00E5042F"/>
    <w:rsid w:val="00E50563"/>
    <w:rsid w:val="00E50844"/>
    <w:rsid w:val="00E5128E"/>
    <w:rsid w:val="00E5137F"/>
    <w:rsid w:val="00E52F93"/>
    <w:rsid w:val="00E531C5"/>
    <w:rsid w:val="00E53724"/>
    <w:rsid w:val="00E53C33"/>
    <w:rsid w:val="00E53D04"/>
    <w:rsid w:val="00E55AB7"/>
    <w:rsid w:val="00E55ED6"/>
    <w:rsid w:val="00E562AF"/>
    <w:rsid w:val="00E5673F"/>
    <w:rsid w:val="00E56960"/>
    <w:rsid w:val="00E570B5"/>
    <w:rsid w:val="00E5755F"/>
    <w:rsid w:val="00E57E2A"/>
    <w:rsid w:val="00E60390"/>
    <w:rsid w:val="00E60B39"/>
    <w:rsid w:val="00E6136F"/>
    <w:rsid w:val="00E61CDA"/>
    <w:rsid w:val="00E62C89"/>
    <w:rsid w:val="00E6471B"/>
    <w:rsid w:val="00E64C57"/>
    <w:rsid w:val="00E64EDA"/>
    <w:rsid w:val="00E655B3"/>
    <w:rsid w:val="00E65B6A"/>
    <w:rsid w:val="00E66413"/>
    <w:rsid w:val="00E673E2"/>
    <w:rsid w:val="00E67B41"/>
    <w:rsid w:val="00E70EC0"/>
    <w:rsid w:val="00E70EC4"/>
    <w:rsid w:val="00E71D87"/>
    <w:rsid w:val="00E72008"/>
    <w:rsid w:val="00E7283A"/>
    <w:rsid w:val="00E729FF"/>
    <w:rsid w:val="00E73936"/>
    <w:rsid w:val="00E741D4"/>
    <w:rsid w:val="00E743D3"/>
    <w:rsid w:val="00E7468A"/>
    <w:rsid w:val="00E74A86"/>
    <w:rsid w:val="00E74BFE"/>
    <w:rsid w:val="00E74E09"/>
    <w:rsid w:val="00E750C5"/>
    <w:rsid w:val="00E75271"/>
    <w:rsid w:val="00E756D3"/>
    <w:rsid w:val="00E75AD1"/>
    <w:rsid w:val="00E76988"/>
    <w:rsid w:val="00E774CB"/>
    <w:rsid w:val="00E7791B"/>
    <w:rsid w:val="00E80092"/>
    <w:rsid w:val="00E806F8"/>
    <w:rsid w:val="00E81A98"/>
    <w:rsid w:val="00E826CE"/>
    <w:rsid w:val="00E82934"/>
    <w:rsid w:val="00E82CAE"/>
    <w:rsid w:val="00E82CC5"/>
    <w:rsid w:val="00E82DCC"/>
    <w:rsid w:val="00E83291"/>
    <w:rsid w:val="00E83387"/>
    <w:rsid w:val="00E83A95"/>
    <w:rsid w:val="00E83CBE"/>
    <w:rsid w:val="00E83EC8"/>
    <w:rsid w:val="00E8429C"/>
    <w:rsid w:val="00E84E5F"/>
    <w:rsid w:val="00E84F15"/>
    <w:rsid w:val="00E85058"/>
    <w:rsid w:val="00E852E2"/>
    <w:rsid w:val="00E85892"/>
    <w:rsid w:val="00E85AF9"/>
    <w:rsid w:val="00E85EBC"/>
    <w:rsid w:val="00E86331"/>
    <w:rsid w:val="00E8683D"/>
    <w:rsid w:val="00E86A9C"/>
    <w:rsid w:val="00E876A3"/>
    <w:rsid w:val="00E87C30"/>
    <w:rsid w:val="00E9092D"/>
    <w:rsid w:val="00E91022"/>
    <w:rsid w:val="00E921BC"/>
    <w:rsid w:val="00E92212"/>
    <w:rsid w:val="00E923F2"/>
    <w:rsid w:val="00E93335"/>
    <w:rsid w:val="00E93889"/>
    <w:rsid w:val="00E943CC"/>
    <w:rsid w:val="00E94C19"/>
    <w:rsid w:val="00E95643"/>
    <w:rsid w:val="00E9610C"/>
    <w:rsid w:val="00E96331"/>
    <w:rsid w:val="00E967B1"/>
    <w:rsid w:val="00E97DEE"/>
    <w:rsid w:val="00E97F3E"/>
    <w:rsid w:val="00EA0085"/>
    <w:rsid w:val="00EA137C"/>
    <w:rsid w:val="00EA2380"/>
    <w:rsid w:val="00EA2B36"/>
    <w:rsid w:val="00EA4FA6"/>
    <w:rsid w:val="00EA5AE9"/>
    <w:rsid w:val="00EA65C0"/>
    <w:rsid w:val="00EA69BE"/>
    <w:rsid w:val="00EA6B6E"/>
    <w:rsid w:val="00EB02A6"/>
    <w:rsid w:val="00EB04D9"/>
    <w:rsid w:val="00EB0DC9"/>
    <w:rsid w:val="00EB0EB9"/>
    <w:rsid w:val="00EB1027"/>
    <w:rsid w:val="00EB17E8"/>
    <w:rsid w:val="00EB2249"/>
    <w:rsid w:val="00EB237A"/>
    <w:rsid w:val="00EB44A1"/>
    <w:rsid w:val="00EB6CAD"/>
    <w:rsid w:val="00EB6EC1"/>
    <w:rsid w:val="00EB7D13"/>
    <w:rsid w:val="00EC07BA"/>
    <w:rsid w:val="00EC0D74"/>
    <w:rsid w:val="00EC1202"/>
    <w:rsid w:val="00EC1367"/>
    <w:rsid w:val="00EC1EDC"/>
    <w:rsid w:val="00EC56BE"/>
    <w:rsid w:val="00EC5740"/>
    <w:rsid w:val="00EC5BC7"/>
    <w:rsid w:val="00EC6A13"/>
    <w:rsid w:val="00EC72E4"/>
    <w:rsid w:val="00EC77AA"/>
    <w:rsid w:val="00ED0662"/>
    <w:rsid w:val="00ED06C2"/>
    <w:rsid w:val="00ED0FDF"/>
    <w:rsid w:val="00ED2CB4"/>
    <w:rsid w:val="00ED4A35"/>
    <w:rsid w:val="00ED56F6"/>
    <w:rsid w:val="00ED6611"/>
    <w:rsid w:val="00ED7CE9"/>
    <w:rsid w:val="00EE0005"/>
    <w:rsid w:val="00EE020E"/>
    <w:rsid w:val="00EE0255"/>
    <w:rsid w:val="00EE075E"/>
    <w:rsid w:val="00EE098D"/>
    <w:rsid w:val="00EE1418"/>
    <w:rsid w:val="00EE1549"/>
    <w:rsid w:val="00EE2054"/>
    <w:rsid w:val="00EE33C6"/>
    <w:rsid w:val="00EE3E6B"/>
    <w:rsid w:val="00EE4D08"/>
    <w:rsid w:val="00EE544F"/>
    <w:rsid w:val="00EE746F"/>
    <w:rsid w:val="00EE762A"/>
    <w:rsid w:val="00EF02A7"/>
    <w:rsid w:val="00EF0833"/>
    <w:rsid w:val="00EF0A86"/>
    <w:rsid w:val="00EF12E2"/>
    <w:rsid w:val="00EF1938"/>
    <w:rsid w:val="00EF1CAF"/>
    <w:rsid w:val="00EF217D"/>
    <w:rsid w:val="00EF29A9"/>
    <w:rsid w:val="00EF2B65"/>
    <w:rsid w:val="00EF2BED"/>
    <w:rsid w:val="00EF2FB5"/>
    <w:rsid w:val="00EF5265"/>
    <w:rsid w:val="00EF5349"/>
    <w:rsid w:val="00EF56D6"/>
    <w:rsid w:val="00EF5F37"/>
    <w:rsid w:val="00EF69B4"/>
    <w:rsid w:val="00EF7415"/>
    <w:rsid w:val="00EF7FF9"/>
    <w:rsid w:val="00F006A8"/>
    <w:rsid w:val="00F01334"/>
    <w:rsid w:val="00F02992"/>
    <w:rsid w:val="00F02DF4"/>
    <w:rsid w:val="00F034A0"/>
    <w:rsid w:val="00F044B7"/>
    <w:rsid w:val="00F05384"/>
    <w:rsid w:val="00F05E48"/>
    <w:rsid w:val="00F064C6"/>
    <w:rsid w:val="00F0663A"/>
    <w:rsid w:val="00F066DD"/>
    <w:rsid w:val="00F072B4"/>
    <w:rsid w:val="00F07AFD"/>
    <w:rsid w:val="00F07ECB"/>
    <w:rsid w:val="00F100CE"/>
    <w:rsid w:val="00F102AF"/>
    <w:rsid w:val="00F104BA"/>
    <w:rsid w:val="00F10676"/>
    <w:rsid w:val="00F106A6"/>
    <w:rsid w:val="00F106E9"/>
    <w:rsid w:val="00F10C4D"/>
    <w:rsid w:val="00F11532"/>
    <w:rsid w:val="00F1187C"/>
    <w:rsid w:val="00F125B4"/>
    <w:rsid w:val="00F132FF"/>
    <w:rsid w:val="00F13321"/>
    <w:rsid w:val="00F13D81"/>
    <w:rsid w:val="00F14187"/>
    <w:rsid w:val="00F15242"/>
    <w:rsid w:val="00F15611"/>
    <w:rsid w:val="00F1639D"/>
    <w:rsid w:val="00F16499"/>
    <w:rsid w:val="00F16639"/>
    <w:rsid w:val="00F16793"/>
    <w:rsid w:val="00F16DE5"/>
    <w:rsid w:val="00F16E5A"/>
    <w:rsid w:val="00F16F98"/>
    <w:rsid w:val="00F16FEC"/>
    <w:rsid w:val="00F1740F"/>
    <w:rsid w:val="00F209D7"/>
    <w:rsid w:val="00F217E4"/>
    <w:rsid w:val="00F22B4D"/>
    <w:rsid w:val="00F236B0"/>
    <w:rsid w:val="00F237EA"/>
    <w:rsid w:val="00F23C50"/>
    <w:rsid w:val="00F23DD2"/>
    <w:rsid w:val="00F24529"/>
    <w:rsid w:val="00F245B1"/>
    <w:rsid w:val="00F249F3"/>
    <w:rsid w:val="00F253CA"/>
    <w:rsid w:val="00F26461"/>
    <w:rsid w:val="00F26551"/>
    <w:rsid w:val="00F2677C"/>
    <w:rsid w:val="00F267FB"/>
    <w:rsid w:val="00F269E8"/>
    <w:rsid w:val="00F26D75"/>
    <w:rsid w:val="00F272FF"/>
    <w:rsid w:val="00F30A80"/>
    <w:rsid w:val="00F30EA7"/>
    <w:rsid w:val="00F31F91"/>
    <w:rsid w:val="00F32032"/>
    <w:rsid w:val="00F32A07"/>
    <w:rsid w:val="00F32BE0"/>
    <w:rsid w:val="00F32E38"/>
    <w:rsid w:val="00F3349E"/>
    <w:rsid w:val="00F33D3B"/>
    <w:rsid w:val="00F3448A"/>
    <w:rsid w:val="00F34C38"/>
    <w:rsid w:val="00F36B9D"/>
    <w:rsid w:val="00F36DE7"/>
    <w:rsid w:val="00F375CA"/>
    <w:rsid w:val="00F37A74"/>
    <w:rsid w:val="00F37C6A"/>
    <w:rsid w:val="00F4018E"/>
    <w:rsid w:val="00F40528"/>
    <w:rsid w:val="00F414A7"/>
    <w:rsid w:val="00F42099"/>
    <w:rsid w:val="00F434B2"/>
    <w:rsid w:val="00F43D83"/>
    <w:rsid w:val="00F43EA2"/>
    <w:rsid w:val="00F4453A"/>
    <w:rsid w:val="00F4482C"/>
    <w:rsid w:val="00F44B29"/>
    <w:rsid w:val="00F44C83"/>
    <w:rsid w:val="00F44DB9"/>
    <w:rsid w:val="00F45284"/>
    <w:rsid w:val="00F4553D"/>
    <w:rsid w:val="00F457AB"/>
    <w:rsid w:val="00F4640F"/>
    <w:rsid w:val="00F46B84"/>
    <w:rsid w:val="00F47329"/>
    <w:rsid w:val="00F4736B"/>
    <w:rsid w:val="00F476F6"/>
    <w:rsid w:val="00F47E9E"/>
    <w:rsid w:val="00F50027"/>
    <w:rsid w:val="00F506F0"/>
    <w:rsid w:val="00F51B88"/>
    <w:rsid w:val="00F51E95"/>
    <w:rsid w:val="00F52228"/>
    <w:rsid w:val="00F5278D"/>
    <w:rsid w:val="00F52BDD"/>
    <w:rsid w:val="00F52C81"/>
    <w:rsid w:val="00F5324B"/>
    <w:rsid w:val="00F53CE3"/>
    <w:rsid w:val="00F548BE"/>
    <w:rsid w:val="00F549AE"/>
    <w:rsid w:val="00F5539B"/>
    <w:rsid w:val="00F561B6"/>
    <w:rsid w:val="00F56531"/>
    <w:rsid w:val="00F57AB0"/>
    <w:rsid w:val="00F60A58"/>
    <w:rsid w:val="00F618BB"/>
    <w:rsid w:val="00F6277E"/>
    <w:rsid w:val="00F62ADC"/>
    <w:rsid w:val="00F63211"/>
    <w:rsid w:val="00F640C3"/>
    <w:rsid w:val="00F64311"/>
    <w:rsid w:val="00F64939"/>
    <w:rsid w:val="00F64E75"/>
    <w:rsid w:val="00F6553D"/>
    <w:rsid w:val="00F656FF"/>
    <w:rsid w:val="00F65D45"/>
    <w:rsid w:val="00F65E8B"/>
    <w:rsid w:val="00F662A7"/>
    <w:rsid w:val="00F672B4"/>
    <w:rsid w:val="00F67DC3"/>
    <w:rsid w:val="00F67FAA"/>
    <w:rsid w:val="00F70AB1"/>
    <w:rsid w:val="00F71146"/>
    <w:rsid w:val="00F72BC1"/>
    <w:rsid w:val="00F7391D"/>
    <w:rsid w:val="00F73DBE"/>
    <w:rsid w:val="00F73F96"/>
    <w:rsid w:val="00F74C47"/>
    <w:rsid w:val="00F754EA"/>
    <w:rsid w:val="00F763ED"/>
    <w:rsid w:val="00F774AC"/>
    <w:rsid w:val="00F77631"/>
    <w:rsid w:val="00F80858"/>
    <w:rsid w:val="00F80C20"/>
    <w:rsid w:val="00F80CC4"/>
    <w:rsid w:val="00F818B9"/>
    <w:rsid w:val="00F8234B"/>
    <w:rsid w:val="00F82431"/>
    <w:rsid w:val="00F82C34"/>
    <w:rsid w:val="00F8398E"/>
    <w:rsid w:val="00F83A8E"/>
    <w:rsid w:val="00F8431C"/>
    <w:rsid w:val="00F844B1"/>
    <w:rsid w:val="00F860E5"/>
    <w:rsid w:val="00F867BB"/>
    <w:rsid w:val="00F871D1"/>
    <w:rsid w:val="00F8725A"/>
    <w:rsid w:val="00F87CDB"/>
    <w:rsid w:val="00F9046A"/>
    <w:rsid w:val="00F91148"/>
    <w:rsid w:val="00F9123B"/>
    <w:rsid w:val="00F917BA"/>
    <w:rsid w:val="00F920BA"/>
    <w:rsid w:val="00F920E3"/>
    <w:rsid w:val="00F92D3D"/>
    <w:rsid w:val="00F93A30"/>
    <w:rsid w:val="00F94023"/>
    <w:rsid w:val="00F952B0"/>
    <w:rsid w:val="00F95A57"/>
    <w:rsid w:val="00F960F0"/>
    <w:rsid w:val="00F9680E"/>
    <w:rsid w:val="00F96C45"/>
    <w:rsid w:val="00F97102"/>
    <w:rsid w:val="00F9748A"/>
    <w:rsid w:val="00F978DC"/>
    <w:rsid w:val="00F97AA7"/>
    <w:rsid w:val="00FA1AD1"/>
    <w:rsid w:val="00FA1DC5"/>
    <w:rsid w:val="00FA22C4"/>
    <w:rsid w:val="00FA287A"/>
    <w:rsid w:val="00FA2DA9"/>
    <w:rsid w:val="00FA3825"/>
    <w:rsid w:val="00FA485E"/>
    <w:rsid w:val="00FA52DC"/>
    <w:rsid w:val="00FA5440"/>
    <w:rsid w:val="00FA618C"/>
    <w:rsid w:val="00FA635B"/>
    <w:rsid w:val="00FA6FDB"/>
    <w:rsid w:val="00FA72C7"/>
    <w:rsid w:val="00FB0095"/>
    <w:rsid w:val="00FB1340"/>
    <w:rsid w:val="00FB151C"/>
    <w:rsid w:val="00FB1BA3"/>
    <w:rsid w:val="00FB3B25"/>
    <w:rsid w:val="00FB3BDA"/>
    <w:rsid w:val="00FB5D44"/>
    <w:rsid w:val="00FB6386"/>
    <w:rsid w:val="00FB6E3F"/>
    <w:rsid w:val="00FB7629"/>
    <w:rsid w:val="00FB78BB"/>
    <w:rsid w:val="00FC01CE"/>
    <w:rsid w:val="00FC05EF"/>
    <w:rsid w:val="00FC08C2"/>
    <w:rsid w:val="00FC1269"/>
    <w:rsid w:val="00FC1538"/>
    <w:rsid w:val="00FC17FA"/>
    <w:rsid w:val="00FC18DD"/>
    <w:rsid w:val="00FC1AAE"/>
    <w:rsid w:val="00FC20D7"/>
    <w:rsid w:val="00FC344B"/>
    <w:rsid w:val="00FC36FE"/>
    <w:rsid w:val="00FC3725"/>
    <w:rsid w:val="00FC3A66"/>
    <w:rsid w:val="00FC3DE6"/>
    <w:rsid w:val="00FC4566"/>
    <w:rsid w:val="00FC47A7"/>
    <w:rsid w:val="00FC5BF1"/>
    <w:rsid w:val="00FC5D52"/>
    <w:rsid w:val="00FC5E2D"/>
    <w:rsid w:val="00FC61A8"/>
    <w:rsid w:val="00FC6B2B"/>
    <w:rsid w:val="00FC7B9F"/>
    <w:rsid w:val="00FC7E41"/>
    <w:rsid w:val="00FC7FAF"/>
    <w:rsid w:val="00FD0929"/>
    <w:rsid w:val="00FD2F4D"/>
    <w:rsid w:val="00FD305C"/>
    <w:rsid w:val="00FD4B7D"/>
    <w:rsid w:val="00FD4E52"/>
    <w:rsid w:val="00FD500F"/>
    <w:rsid w:val="00FD53AE"/>
    <w:rsid w:val="00FD540B"/>
    <w:rsid w:val="00FD5665"/>
    <w:rsid w:val="00FD568A"/>
    <w:rsid w:val="00FD5B51"/>
    <w:rsid w:val="00FD752B"/>
    <w:rsid w:val="00FD7622"/>
    <w:rsid w:val="00FD7C0D"/>
    <w:rsid w:val="00FD7C2B"/>
    <w:rsid w:val="00FD7CBA"/>
    <w:rsid w:val="00FE0356"/>
    <w:rsid w:val="00FE0914"/>
    <w:rsid w:val="00FE15BE"/>
    <w:rsid w:val="00FE178A"/>
    <w:rsid w:val="00FE1D74"/>
    <w:rsid w:val="00FE20C1"/>
    <w:rsid w:val="00FE2303"/>
    <w:rsid w:val="00FE297B"/>
    <w:rsid w:val="00FE345D"/>
    <w:rsid w:val="00FE54EA"/>
    <w:rsid w:val="00FE5B33"/>
    <w:rsid w:val="00FE5EDA"/>
    <w:rsid w:val="00FE62FB"/>
    <w:rsid w:val="00FE650D"/>
    <w:rsid w:val="00FF00CC"/>
    <w:rsid w:val="00FF0143"/>
    <w:rsid w:val="00FF05ED"/>
    <w:rsid w:val="00FF1A23"/>
    <w:rsid w:val="00FF2933"/>
    <w:rsid w:val="00FF30AA"/>
    <w:rsid w:val="00FF31EE"/>
    <w:rsid w:val="00FF3AB9"/>
    <w:rsid w:val="00FF3DC9"/>
    <w:rsid w:val="00FF4C86"/>
    <w:rsid w:val="00FF4CD3"/>
    <w:rsid w:val="00FF53C0"/>
    <w:rsid w:val="00FF57CD"/>
    <w:rsid w:val="00FF5BF3"/>
    <w:rsid w:val="00FF5D0B"/>
    <w:rsid w:val="00FF5E40"/>
    <w:rsid w:val="00FF6BDA"/>
    <w:rsid w:val="00FF6D68"/>
    <w:rsid w:val="00FF6DE1"/>
    <w:rsid w:val="00FF7295"/>
    <w:rsid w:val="00FF7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Normal (Web)" w:qFormat="1"/>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4E34"/>
    <w:pPr>
      <w:spacing w:after="60"/>
      <w:jc w:val="both"/>
    </w:pPr>
    <w:rPr>
      <w:sz w:val="24"/>
      <w:szCs w:val="24"/>
    </w:rPr>
  </w:style>
  <w:style w:type="paragraph" w:styleId="1">
    <w:name w:val="heading 1"/>
    <w:basedOn w:val="a0"/>
    <w:next w:val="a0"/>
    <w:link w:val="10"/>
    <w:uiPriority w:val="9"/>
    <w:qFormat/>
    <w:rsid w:val="00B14E34"/>
    <w:pPr>
      <w:keepNext/>
      <w:spacing w:before="24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qFormat/>
    <w:rsid w:val="00B14E34"/>
    <w:pPr>
      <w:keepNext/>
      <w:spacing w:before="240"/>
      <w:jc w:val="left"/>
      <w:outlineLvl w:val="1"/>
    </w:pPr>
    <w:rPr>
      <w:rFonts w:ascii="Arial" w:hAnsi="Arial" w:cs="Arial"/>
      <w:b/>
      <w:bCs/>
      <w:i/>
      <w:iCs/>
      <w:sz w:val="28"/>
      <w:szCs w:val="28"/>
    </w:rPr>
  </w:style>
  <w:style w:type="paragraph" w:styleId="3">
    <w:name w:val="heading 3"/>
    <w:basedOn w:val="a0"/>
    <w:next w:val="a0"/>
    <w:link w:val="30"/>
    <w:qFormat/>
    <w:rsid w:val="007E6959"/>
    <w:pPr>
      <w:keepNext/>
      <w:spacing w:before="240"/>
      <w:jc w:val="left"/>
      <w:outlineLvl w:val="2"/>
    </w:pPr>
    <w:rPr>
      <w:rFonts w:ascii="Arial" w:hAnsi="Arial" w:cs="Arial"/>
      <w:b/>
      <w:bCs/>
      <w:sz w:val="26"/>
      <w:szCs w:val="26"/>
    </w:rPr>
  </w:style>
  <w:style w:type="paragraph" w:styleId="5">
    <w:name w:val="heading 5"/>
    <w:basedOn w:val="a0"/>
    <w:next w:val="a0"/>
    <w:link w:val="50"/>
    <w:qFormat/>
    <w:rsid w:val="00B14E34"/>
    <w:pPr>
      <w:keepNext/>
      <w:suppressAutoHyphens/>
      <w:spacing w:after="0" w:line="100" w:lineRule="atLeast"/>
      <w:ind w:left="-284" w:right="-1050" w:firstLine="568"/>
      <w:jc w:val="center"/>
      <w:outlineLvl w:val="4"/>
    </w:pPr>
    <w:rPr>
      <w:rFonts w:ascii="Arial" w:eastAsia="Andale Sans UI" w:hAnsi="Arial"/>
      <w:b/>
      <w:kern w:val="2"/>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14E34"/>
    <w:rPr>
      <w:rFonts w:asciiTheme="majorHAnsi" w:eastAsiaTheme="majorEastAsia" w:hAnsiTheme="majorHAnsi" w:cstheme="majorBidi"/>
      <w:b/>
      <w:bCs/>
      <w:kern w:val="32"/>
      <w:sz w:val="32"/>
      <w:szCs w:val="32"/>
    </w:rPr>
  </w:style>
  <w:style w:type="character" w:customStyle="1" w:styleId="20">
    <w:name w:val="Заголовок 2 Знак"/>
    <w:basedOn w:val="a1"/>
    <w:link w:val="2"/>
    <w:rsid w:val="00B14E34"/>
    <w:rPr>
      <w:rFonts w:ascii="Arial" w:hAnsi="Arial" w:cs="Arial"/>
      <w:b/>
      <w:bCs/>
      <w:i/>
      <w:iCs/>
      <w:sz w:val="28"/>
      <w:szCs w:val="28"/>
    </w:rPr>
  </w:style>
  <w:style w:type="character" w:customStyle="1" w:styleId="30">
    <w:name w:val="Заголовок 3 Знак"/>
    <w:basedOn w:val="a1"/>
    <w:link w:val="3"/>
    <w:rsid w:val="007E6959"/>
    <w:rPr>
      <w:rFonts w:ascii="Arial" w:hAnsi="Arial" w:cs="Arial"/>
      <w:b/>
      <w:bCs/>
      <w:sz w:val="26"/>
      <w:szCs w:val="26"/>
    </w:rPr>
  </w:style>
  <w:style w:type="character" w:customStyle="1" w:styleId="50">
    <w:name w:val="Заголовок 5 Знак"/>
    <w:basedOn w:val="a1"/>
    <w:link w:val="5"/>
    <w:rsid w:val="00B14E34"/>
    <w:rPr>
      <w:rFonts w:ascii="Arial" w:eastAsia="Andale Sans UI" w:hAnsi="Arial"/>
      <w:b/>
      <w:kern w:val="2"/>
      <w:sz w:val="22"/>
    </w:rPr>
  </w:style>
  <w:style w:type="paragraph" w:styleId="21">
    <w:name w:val="toc 2"/>
    <w:basedOn w:val="a0"/>
    <w:next w:val="a0"/>
    <w:autoRedefine/>
    <w:uiPriority w:val="39"/>
    <w:rsid w:val="0015491A"/>
    <w:pPr>
      <w:ind w:left="737"/>
    </w:pPr>
  </w:style>
  <w:style w:type="paragraph" w:styleId="a4">
    <w:name w:val="List Paragraph"/>
    <w:basedOn w:val="a0"/>
    <w:link w:val="a5"/>
    <w:uiPriority w:val="34"/>
    <w:qFormat/>
    <w:rsid w:val="00B14E34"/>
    <w:pPr>
      <w:spacing w:after="200" w:line="276" w:lineRule="auto"/>
      <w:ind w:left="720"/>
      <w:contextualSpacing/>
      <w:jc w:val="left"/>
    </w:pPr>
    <w:rPr>
      <w:rFonts w:ascii="Calibri" w:eastAsia="Calibri" w:hAnsi="Calibri"/>
      <w:sz w:val="22"/>
      <w:szCs w:val="22"/>
      <w:lang w:eastAsia="en-US"/>
    </w:rPr>
  </w:style>
  <w:style w:type="character" w:customStyle="1" w:styleId="a5">
    <w:name w:val="Абзац списка Знак"/>
    <w:link w:val="a4"/>
    <w:uiPriority w:val="34"/>
    <w:locked/>
    <w:rsid w:val="00B14E34"/>
    <w:rPr>
      <w:rFonts w:ascii="Calibri" w:eastAsia="Calibri" w:hAnsi="Calibri"/>
      <w:sz w:val="22"/>
      <w:szCs w:val="22"/>
      <w:lang w:eastAsia="en-US"/>
    </w:rPr>
  </w:style>
  <w:style w:type="paragraph" w:styleId="a6">
    <w:name w:val="TOC Heading"/>
    <w:basedOn w:val="1"/>
    <w:next w:val="a0"/>
    <w:uiPriority w:val="39"/>
    <w:unhideWhenUsed/>
    <w:qFormat/>
    <w:rsid w:val="00B14E34"/>
    <w:pPr>
      <w:outlineLvl w:val="9"/>
    </w:pPr>
  </w:style>
  <w:style w:type="paragraph" w:styleId="11">
    <w:name w:val="toc 1"/>
    <w:basedOn w:val="a0"/>
    <w:next w:val="a0"/>
    <w:autoRedefine/>
    <w:uiPriority w:val="39"/>
    <w:qFormat/>
    <w:rsid w:val="00B14E34"/>
  </w:style>
  <w:style w:type="character" w:styleId="a7">
    <w:name w:val="Hyperlink"/>
    <w:uiPriority w:val="99"/>
    <w:rsid w:val="00B14E34"/>
    <w:rPr>
      <w:color w:val="0000FF"/>
      <w:u w:val="single"/>
    </w:rPr>
  </w:style>
  <w:style w:type="paragraph" w:customStyle="1" w:styleId="AAA">
    <w:name w:val="! AAA !"/>
    <w:link w:val="AAA0"/>
    <w:uiPriority w:val="99"/>
    <w:rsid w:val="00B14E34"/>
    <w:pPr>
      <w:spacing w:after="120"/>
      <w:jc w:val="both"/>
    </w:pPr>
    <w:rPr>
      <w:sz w:val="24"/>
      <w:szCs w:val="16"/>
    </w:rPr>
  </w:style>
  <w:style w:type="character" w:customStyle="1" w:styleId="AAA0">
    <w:name w:val="! AAA ! Знак"/>
    <w:link w:val="AAA"/>
    <w:uiPriority w:val="99"/>
    <w:locked/>
    <w:rsid w:val="00B14E34"/>
    <w:rPr>
      <w:sz w:val="24"/>
      <w:szCs w:val="16"/>
    </w:rPr>
  </w:style>
  <w:style w:type="paragraph" w:styleId="a8">
    <w:name w:val="footer"/>
    <w:basedOn w:val="a0"/>
    <w:link w:val="a9"/>
    <w:uiPriority w:val="99"/>
    <w:rsid w:val="00B14E34"/>
    <w:pPr>
      <w:tabs>
        <w:tab w:val="center" w:pos="4677"/>
        <w:tab w:val="right" w:pos="9355"/>
      </w:tabs>
      <w:spacing w:after="0"/>
      <w:jc w:val="left"/>
    </w:pPr>
  </w:style>
  <w:style w:type="character" w:customStyle="1" w:styleId="a9">
    <w:name w:val="Нижний колонтитул Знак"/>
    <w:basedOn w:val="a1"/>
    <w:link w:val="a8"/>
    <w:uiPriority w:val="99"/>
    <w:rsid w:val="00B14E34"/>
    <w:rPr>
      <w:sz w:val="24"/>
      <w:szCs w:val="24"/>
    </w:rPr>
  </w:style>
  <w:style w:type="paragraph" w:styleId="aa">
    <w:name w:val="header"/>
    <w:basedOn w:val="a0"/>
    <w:link w:val="ab"/>
    <w:rsid w:val="00B14E34"/>
    <w:pPr>
      <w:tabs>
        <w:tab w:val="center" w:pos="4677"/>
        <w:tab w:val="right" w:pos="9355"/>
      </w:tabs>
      <w:spacing w:after="0"/>
      <w:jc w:val="left"/>
    </w:pPr>
  </w:style>
  <w:style w:type="character" w:customStyle="1" w:styleId="ab">
    <w:name w:val="Верхний колонтитул Знак"/>
    <w:basedOn w:val="a1"/>
    <w:link w:val="aa"/>
    <w:rsid w:val="00B14E34"/>
    <w:rPr>
      <w:sz w:val="24"/>
      <w:szCs w:val="24"/>
    </w:rPr>
  </w:style>
  <w:style w:type="character" w:styleId="ac">
    <w:name w:val="page number"/>
    <w:rsid w:val="00B14E34"/>
  </w:style>
  <w:style w:type="paragraph" w:styleId="ad">
    <w:name w:val="List"/>
    <w:aliases w:val="List Char"/>
    <w:basedOn w:val="ae"/>
    <w:rsid w:val="00B14E34"/>
    <w:pPr>
      <w:spacing w:before="120"/>
      <w:ind w:left="1440" w:hanging="360"/>
      <w:jc w:val="both"/>
    </w:pPr>
    <w:rPr>
      <w:rFonts w:ascii="Arial" w:eastAsia="Calibri" w:hAnsi="Arial"/>
      <w:spacing w:val="-5"/>
      <w:sz w:val="22"/>
      <w:szCs w:val="22"/>
      <w:lang w:eastAsia="en-US"/>
    </w:rPr>
  </w:style>
  <w:style w:type="paragraph" w:styleId="ae">
    <w:name w:val="Body Text"/>
    <w:basedOn w:val="a0"/>
    <w:link w:val="af"/>
    <w:rsid w:val="00B14E34"/>
    <w:pPr>
      <w:spacing w:after="120"/>
      <w:jc w:val="left"/>
    </w:pPr>
  </w:style>
  <w:style w:type="character" w:customStyle="1" w:styleId="af">
    <w:name w:val="Основной текст Знак"/>
    <w:basedOn w:val="a1"/>
    <w:link w:val="ae"/>
    <w:rsid w:val="00B14E34"/>
    <w:rPr>
      <w:sz w:val="24"/>
      <w:szCs w:val="24"/>
    </w:rPr>
  </w:style>
  <w:style w:type="paragraph" w:styleId="af0">
    <w:name w:val="Document Map"/>
    <w:basedOn w:val="a0"/>
    <w:link w:val="af1"/>
    <w:rsid w:val="00B14E34"/>
    <w:pPr>
      <w:shd w:val="clear" w:color="auto" w:fill="000080"/>
      <w:spacing w:after="0"/>
      <w:jc w:val="left"/>
    </w:pPr>
    <w:rPr>
      <w:rFonts w:ascii="Tahoma" w:hAnsi="Tahoma" w:cs="Tahoma"/>
      <w:sz w:val="20"/>
      <w:szCs w:val="20"/>
    </w:rPr>
  </w:style>
  <w:style w:type="character" w:customStyle="1" w:styleId="af1">
    <w:name w:val="Схема документа Знак"/>
    <w:basedOn w:val="a1"/>
    <w:link w:val="af0"/>
    <w:rsid w:val="00B14E34"/>
    <w:rPr>
      <w:rFonts w:ascii="Tahoma" w:hAnsi="Tahoma" w:cs="Tahoma"/>
      <w:shd w:val="clear" w:color="auto" w:fill="000080"/>
    </w:rPr>
  </w:style>
  <w:style w:type="paragraph" w:customStyle="1" w:styleId="110">
    <w:name w:val="Знак1 Знак Знак Знак Знак Знак Знак Знак Знак1 Знак"/>
    <w:basedOn w:val="a0"/>
    <w:rsid w:val="00B14E34"/>
    <w:pPr>
      <w:spacing w:after="160" w:line="240" w:lineRule="exact"/>
      <w:jc w:val="left"/>
    </w:pPr>
    <w:rPr>
      <w:rFonts w:ascii="Verdana" w:hAnsi="Verdana"/>
      <w:sz w:val="20"/>
      <w:szCs w:val="20"/>
      <w:lang w:val="en-US" w:eastAsia="en-US"/>
    </w:rPr>
  </w:style>
  <w:style w:type="paragraph" w:styleId="af2">
    <w:name w:val="Normal (Web)"/>
    <w:aliases w:val="Обычный (Web),Обычный (Web)1"/>
    <w:basedOn w:val="a0"/>
    <w:link w:val="af3"/>
    <w:qFormat/>
    <w:rsid w:val="00B14E34"/>
    <w:pPr>
      <w:spacing w:after="120"/>
      <w:jc w:val="left"/>
    </w:pPr>
    <w:rPr>
      <w:sz w:val="16"/>
      <w:szCs w:val="16"/>
    </w:rPr>
  </w:style>
  <w:style w:type="character" w:customStyle="1" w:styleId="af3">
    <w:name w:val="Обычный (веб) Знак"/>
    <w:aliases w:val="Обычный (Web) Знак,Обычный (Web)1 Знак"/>
    <w:link w:val="af2"/>
    <w:rsid w:val="00B14E34"/>
    <w:rPr>
      <w:sz w:val="16"/>
      <w:szCs w:val="16"/>
    </w:rPr>
  </w:style>
  <w:style w:type="paragraph" w:styleId="af4">
    <w:name w:val="Body Text Indent"/>
    <w:basedOn w:val="a0"/>
    <w:link w:val="af5"/>
    <w:uiPriority w:val="99"/>
    <w:rsid w:val="00B14E34"/>
    <w:pPr>
      <w:spacing w:after="120"/>
      <w:ind w:left="283"/>
      <w:jc w:val="left"/>
    </w:pPr>
  </w:style>
  <w:style w:type="character" w:customStyle="1" w:styleId="af5">
    <w:name w:val="Основной текст с отступом Знак"/>
    <w:basedOn w:val="a1"/>
    <w:link w:val="af4"/>
    <w:uiPriority w:val="99"/>
    <w:rsid w:val="00B14E34"/>
    <w:rPr>
      <w:sz w:val="24"/>
      <w:szCs w:val="24"/>
    </w:rPr>
  </w:style>
  <w:style w:type="paragraph" w:customStyle="1" w:styleId="ConsPlusNormal">
    <w:name w:val="ConsPlusNormal"/>
    <w:rsid w:val="00B14E34"/>
    <w:pPr>
      <w:widowControl w:val="0"/>
      <w:suppressAutoHyphens/>
      <w:autoSpaceDE w:val="0"/>
      <w:ind w:firstLine="720"/>
    </w:pPr>
    <w:rPr>
      <w:rFonts w:ascii="Arial" w:hAnsi="Arial" w:cs="Arial"/>
      <w:kern w:val="1"/>
      <w:lang w:eastAsia="en-US"/>
    </w:rPr>
  </w:style>
  <w:style w:type="paragraph" w:customStyle="1" w:styleId="210">
    <w:name w:val="Основной текст 21"/>
    <w:basedOn w:val="a0"/>
    <w:uiPriority w:val="99"/>
    <w:rsid w:val="00B14E34"/>
    <w:pPr>
      <w:widowControl w:val="0"/>
      <w:suppressAutoHyphens/>
      <w:spacing w:after="0"/>
    </w:pPr>
    <w:rPr>
      <w:rFonts w:eastAsia="Andale Sans UI"/>
      <w:kern w:val="1"/>
      <w:szCs w:val="20"/>
    </w:rPr>
  </w:style>
  <w:style w:type="paragraph" w:customStyle="1" w:styleId="12">
    <w:name w:val="Обычный1"/>
    <w:basedOn w:val="a0"/>
    <w:uiPriority w:val="99"/>
    <w:rsid w:val="00B14E34"/>
    <w:pPr>
      <w:widowControl w:val="0"/>
      <w:suppressAutoHyphens/>
      <w:autoSpaceDE w:val="0"/>
      <w:spacing w:after="0"/>
      <w:jc w:val="left"/>
    </w:pPr>
    <w:rPr>
      <w:color w:val="000000"/>
      <w:kern w:val="1"/>
      <w:lang w:eastAsia="zh-CN" w:bidi="hi-IN"/>
    </w:rPr>
  </w:style>
  <w:style w:type="paragraph" w:customStyle="1" w:styleId="af6">
    <w:name w:val="Содержимое таблицы"/>
    <w:basedOn w:val="a0"/>
    <w:uiPriority w:val="99"/>
    <w:rsid w:val="00B14E34"/>
    <w:pPr>
      <w:widowControl w:val="0"/>
      <w:suppressLineNumbers/>
      <w:suppressAutoHyphens/>
      <w:spacing w:after="0"/>
      <w:jc w:val="left"/>
    </w:pPr>
    <w:rPr>
      <w:rFonts w:eastAsia="Andale Sans UI"/>
      <w:kern w:val="1"/>
    </w:rPr>
  </w:style>
  <w:style w:type="paragraph" w:customStyle="1" w:styleId="af7">
    <w:name w:val="Заголовок"/>
    <w:basedOn w:val="a0"/>
    <w:next w:val="ae"/>
    <w:uiPriority w:val="99"/>
    <w:rsid w:val="00B14E34"/>
    <w:pPr>
      <w:keepNext/>
      <w:widowControl w:val="0"/>
      <w:suppressAutoHyphens/>
      <w:spacing w:before="240" w:after="120"/>
      <w:jc w:val="left"/>
    </w:pPr>
    <w:rPr>
      <w:rFonts w:ascii="Arial" w:eastAsia="Andale Sans UI" w:hAnsi="Arial" w:cs="Tahoma"/>
      <w:kern w:val="1"/>
      <w:sz w:val="28"/>
      <w:szCs w:val="28"/>
    </w:rPr>
  </w:style>
  <w:style w:type="paragraph" w:styleId="af8">
    <w:name w:val="Subtitle"/>
    <w:basedOn w:val="af7"/>
    <w:next w:val="ae"/>
    <w:link w:val="af9"/>
    <w:uiPriority w:val="99"/>
    <w:qFormat/>
    <w:rsid w:val="00B14E34"/>
    <w:pPr>
      <w:jc w:val="center"/>
    </w:pPr>
    <w:rPr>
      <w:rFonts w:cs="Times New Roman"/>
      <w:i/>
      <w:iCs/>
    </w:rPr>
  </w:style>
  <w:style w:type="character" w:customStyle="1" w:styleId="af9">
    <w:name w:val="Подзаголовок Знак"/>
    <w:basedOn w:val="a1"/>
    <w:link w:val="af8"/>
    <w:uiPriority w:val="99"/>
    <w:rsid w:val="00B14E34"/>
    <w:rPr>
      <w:rFonts w:ascii="Arial" w:eastAsia="Andale Sans UI" w:hAnsi="Arial"/>
      <w:i/>
      <w:iCs/>
      <w:kern w:val="1"/>
      <w:sz w:val="28"/>
      <w:szCs w:val="28"/>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fb"/>
    <w:qFormat/>
    <w:rsid w:val="00B14E34"/>
    <w:pPr>
      <w:spacing w:after="200"/>
      <w:jc w:val="left"/>
    </w:pPr>
    <w:rPr>
      <w:rFonts w:ascii="Calibri" w:hAnsi="Calibri"/>
      <w:b/>
      <w:bCs/>
      <w:color w:val="4F81BD"/>
      <w:sz w:val="18"/>
      <w:szCs w:val="1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rsid w:val="00B14E34"/>
    <w:rPr>
      <w:rFonts w:ascii="Calibri" w:hAnsi="Calibri"/>
      <w:b/>
      <w:bCs/>
      <w:color w:val="4F81BD"/>
      <w:sz w:val="18"/>
      <w:szCs w:val="18"/>
    </w:rPr>
  </w:style>
  <w:style w:type="paragraph" w:customStyle="1" w:styleId="13">
    <w:name w:val="Абзац списка1"/>
    <w:basedOn w:val="a0"/>
    <w:uiPriority w:val="99"/>
    <w:rsid w:val="00B14E34"/>
    <w:pPr>
      <w:widowControl w:val="0"/>
      <w:suppressAutoHyphens/>
      <w:spacing w:after="0"/>
      <w:ind w:left="720"/>
      <w:jc w:val="left"/>
    </w:pPr>
    <w:rPr>
      <w:rFonts w:eastAsia="Andale Sans UI"/>
      <w:kern w:val="1"/>
    </w:rPr>
  </w:style>
  <w:style w:type="paragraph" w:customStyle="1" w:styleId="211">
    <w:name w:val="Основной текст с отступом 21"/>
    <w:basedOn w:val="a0"/>
    <w:rsid w:val="00B14E34"/>
    <w:pPr>
      <w:widowControl w:val="0"/>
      <w:suppressAutoHyphens/>
      <w:spacing w:after="120" w:line="480" w:lineRule="auto"/>
      <w:ind w:left="283"/>
      <w:jc w:val="left"/>
    </w:pPr>
    <w:rPr>
      <w:rFonts w:eastAsia="Andale Sans UI"/>
      <w:kern w:val="1"/>
    </w:rPr>
  </w:style>
  <w:style w:type="character" w:customStyle="1" w:styleId="TextNPA">
    <w:name w:val="Text NPA"/>
    <w:rsid w:val="00B14E34"/>
    <w:rPr>
      <w:rFonts w:ascii="Courier New" w:hAnsi="Courier New" w:cs="Courier New" w:hint="default"/>
    </w:rPr>
  </w:style>
  <w:style w:type="paragraph" w:customStyle="1" w:styleId="22">
    <w:name w:val="Основной текст с отступом 22"/>
    <w:basedOn w:val="a0"/>
    <w:rsid w:val="00B14E34"/>
    <w:pPr>
      <w:widowControl w:val="0"/>
      <w:suppressAutoHyphens/>
      <w:spacing w:after="120" w:line="480" w:lineRule="auto"/>
      <w:ind w:left="283"/>
      <w:jc w:val="left"/>
    </w:pPr>
    <w:rPr>
      <w:rFonts w:eastAsia="Andale Sans UI"/>
      <w:kern w:val="1"/>
    </w:rPr>
  </w:style>
  <w:style w:type="paragraph" w:styleId="afc">
    <w:name w:val="Balloon Text"/>
    <w:basedOn w:val="a0"/>
    <w:link w:val="afd"/>
    <w:uiPriority w:val="99"/>
    <w:unhideWhenUsed/>
    <w:rsid w:val="00B14E34"/>
    <w:pPr>
      <w:spacing w:after="0"/>
      <w:jc w:val="left"/>
    </w:pPr>
    <w:rPr>
      <w:rFonts w:ascii="Tahoma" w:hAnsi="Tahoma"/>
      <w:sz w:val="16"/>
      <w:szCs w:val="16"/>
    </w:rPr>
  </w:style>
  <w:style w:type="character" w:customStyle="1" w:styleId="afd">
    <w:name w:val="Текст выноски Знак"/>
    <w:basedOn w:val="a1"/>
    <w:link w:val="afc"/>
    <w:uiPriority w:val="99"/>
    <w:rsid w:val="00B14E34"/>
    <w:rPr>
      <w:rFonts w:ascii="Tahoma" w:hAnsi="Tahoma"/>
      <w:sz w:val="16"/>
      <w:szCs w:val="16"/>
    </w:rPr>
  </w:style>
  <w:style w:type="paragraph" w:customStyle="1" w:styleId="Default">
    <w:name w:val="Default"/>
    <w:rsid w:val="00B14E34"/>
    <w:pPr>
      <w:autoSpaceDE w:val="0"/>
      <w:autoSpaceDN w:val="0"/>
      <w:adjustRightInd w:val="0"/>
    </w:pPr>
    <w:rPr>
      <w:color w:val="000000"/>
      <w:sz w:val="24"/>
      <w:szCs w:val="24"/>
    </w:rPr>
  </w:style>
  <w:style w:type="paragraph" w:styleId="afe">
    <w:name w:val="No Spacing"/>
    <w:uiPriority w:val="99"/>
    <w:qFormat/>
    <w:rsid w:val="00B14E34"/>
    <w:pPr>
      <w:suppressAutoHyphens/>
    </w:pPr>
    <w:rPr>
      <w:rFonts w:ascii="Calibri" w:eastAsia="Calibri" w:hAnsi="Calibri"/>
      <w:kern w:val="1"/>
      <w:sz w:val="22"/>
      <w:szCs w:val="22"/>
      <w:lang w:eastAsia="en-US"/>
    </w:rPr>
  </w:style>
  <w:style w:type="paragraph" w:styleId="a">
    <w:name w:val="List Number"/>
    <w:basedOn w:val="a0"/>
    <w:rsid w:val="00B14E34"/>
    <w:pPr>
      <w:numPr>
        <w:numId w:val="1"/>
      </w:numPr>
      <w:spacing w:after="0"/>
      <w:jc w:val="left"/>
    </w:pPr>
  </w:style>
  <w:style w:type="character" w:customStyle="1" w:styleId="aff">
    <w:name w:val="Название Знак"/>
    <w:aliases w:val="Знак Знак Знак,Знак Знак1"/>
    <w:link w:val="aff0"/>
    <w:locked/>
    <w:rsid w:val="00B14E34"/>
    <w:rPr>
      <w:b/>
      <w:sz w:val="24"/>
      <w:szCs w:val="24"/>
    </w:rPr>
  </w:style>
  <w:style w:type="paragraph" w:styleId="aff0">
    <w:name w:val="Title"/>
    <w:aliases w:val="Знак Знак,Знак"/>
    <w:basedOn w:val="a0"/>
    <w:link w:val="aff"/>
    <w:qFormat/>
    <w:rsid w:val="00B14E34"/>
    <w:pPr>
      <w:spacing w:after="0"/>
      <w:jc w:val="center"/>
    </w:pPr>
    <w:rPr>
      <w:b/>
    </w:rPr>
  </w:style>
  <w:style w:type="character" w:customStyle="1" w:styleId="14">
    <w:name w:val="Название Знак1"/>
    <w:aliases w:val="Знак Знак Знак1,Знак Знак2"/>
    <w:basedOn w:val="a1"/>
    <w:rsid w:val="00B14E34"/>
    <w:rPr>
      <w:rFonts w:asciiTheme="majorHAnsi" w:eastAsiaTheme="majorEastAsia" w:hAnsiTheme="majorHAnsi" w:cstheme="majorBidi"/>
      <w:b/>
      <w:bCs/>
      <w:kern w:val="28"/>
      <w:sz w:val="32"/>
      <w:szCs w:val="32"/>
    </w:rPr>
  </w:style>
  <w:style w:type="paragraph" w:customStyle="1" w:styleId="23">
    <w:name w:val="Абзац списка2"/>
    <w:basedOn w:val="a0"/>
    <w:uiPriority w:val="99"/>
    <w:rsid w:val="00B14E34"/>
    <w:pPr>
      <w:widowControl w:val="0"/>
      <w:suppressAutoHyphens/>
      <w:spacing w:after="0"/>
      <w:ind w:left="708"/>
      <w:jc w:val="left"/>
    </w:pPr>
    <w:rPr>
      <w:rFonts w:eastAsia="Andale Sans UI"/>
      <w:kern w:val="2"/>
    </w:rPr>
  </w:style>
  <w:style w:type="character" w:customStyle="1" w:styleId="24">
    <w:name w:val="Основной текст 2 Знак"/>
    <w:link w:val="25"/>
    <w:uiPriority w:val="99"/>
    <w:rsid w:val="00B14E34"/>
    <w:rPr>
      <w:rFonts w:ascii="Calibri" w:hAnsi="Calibri"/>
    </w:rPr>
  </w:style>
  <w:style w:type="paragraph" w:styleId="25">
    <w:name w:val="Body Text 2"/>
    <w:basedOn w:val="a0"/>
    <w:link w:val="24"/>
    <w:uiPriority w:val="99"/>
    <w:unhideWhenUsed/>
    <w:rsid w:val="00B14E34"/>
    <w:pPr>
      <w:spacing w:after="120" w:line="480" w:lineRule="auto"/>
      <w:jc w:val="left"/>
    </w:pPr>
    <w:rPr>
      <w:rFonts w:ascii="Calibri" w:hAnsi="Calibri"/>
      <w:sz w:val="20"/>
      <w:szCs w:val="20"/>
    </w:rPr>
  </w:style>
  <w:style w:type="character" w:customStyle="1" w:styleId="212">
    <w:name w:val="Основной текст 2 Знак1"/>
    <w:basedOn w:val="a1"/>
    <w:uiPriority w:val="99"/>
    <w:rsid w:val="00B14E34"/>
    <w:rPr>
      <w:sz w:val="24"/>
      <w:szCs w:val="24"/>
    </w:rPr>
  </w:style>
  <w:style w:type="paragraph" w:styleId="26">
    <w:name w:val="Body Text Indent 2"/>
    <w:basedOn w:val="a0"/>
    <w:link w:val="27"/>
    <w:uiPriority w:val="99"/>
    <w:unhideWhenUsed/>
    <w:rsid w:val="00B14E34"/>
    <w:pPr>
      <w:spacing w:after="120" w:line="480" w:lineRule="auto"/>
      <w:ind w:left="283"/>
      <w:jc w:val="left"/>
    </w:pPr>
    <w:rPr>
      <w:rFonts w:ascii="Calibri" w:hAnsi="Calibri"/>
      <w:lang w:val="en-US" w:eastAsia="en-US"/>
    </w:rPr>
  </w:style>
  <w:style w:type="character" w:customStyle="1" w:styleId="27">
    <w:name w:val="Основной текст с отступом 2 Знак"/>
    <w:basedOn w:val="a1"/>
    <w:link w:val="26"/>
    <w:uiPriority w:val="99"/>
    <w:rsid w:val="00B14E34"/>
    <w:rPr>
      <w:rFonts w:ascii="Calibri" w:hAnsi="Calibri"/>
      <w:sz w:val="24"/>
      <w:szCs w:val="24"/>
      <w:lang w:val="en-US" w:eastAsia="en-US"/>
    </w:rPr>
  </w:style>
  <w:style w:type="paragraph" w:customStyle="1" w:styleId="31">
    <w:name w:val="Основной текст 31"/>
    <w:basedOn w:val="a0"/>
    <w:uiPriority w:val="99"/>
    <w:rsid w:val="00B14E34"/>
    <w:pPr>
      <w:widowControl w:val="0"/>
      <w:suppressAutoHyphens/>
      <w:spacing w:after="120"/>
      <w:jc w:val="left"/>
    </w:pPr>
    <w:rPr>
      <w:rFonts w:eastAsia="Andale Sans UI"/>
      <w:kern w:val="2"/>
      <w:sz w:val="16"/>
      <w:szCs w:val="16"/>
    </w:rPr>
  </w:style>
  <w:style w:type="paragraph" w:customStyle="1" w:styleId="6">
    <w:name w:val="Основной текст (6)"/>
    <w:uiPriority w:val="99"/>
    <w:rsid w:val="00B14E34"/>
    <w:pPr>
      <w:shd w:val="clear" w:color="auto" w:fill="FFFFFF"/>
      <w:suppressAutoHyphens/>
      <w:jc w:val="right"/>
    </w:pPr>
    <w:rPr>
      <w:rFonts w:eastAsia="SimSun" w:cs="Mangal"/>
      <w:b/>
      <w:sz w:val="16"/>
      <w:szCs w:val="16"/>
      <w:lang w:eastAsia="zh-CN" w:bidi="hi-IN"/>
    </w:rPr>
  </w:style>
  <w:style w:type="paragraph" w:customStyle="1" w:styleId="8">
    <w:name w:val="Основной текст (8)"/>
    <w:uiPriority w:val="99"/>
    <w:rsid w:val="00B14E34"/>
    <w:pPr>
      <w:shd w:val="clear" w:color="auto" w:fill="FFFFFF"/>
      <w:suppressAutoHyphens/>
    </w:pPr>
    <w:rPr>
      <w:rFonts w:eastAsia="SimSun" w:cs="Mangal"/>
      <w:b/>
      <w:i/>
      <w:sz w:val="21"/>
      <w:szCs w:val="21"/>
      <w:lang w:eastAsia="zh-CN" w:bidi="hi-IN"/>
    </w:rPr>
  </w:style>
  <w:style w:type="paragraph" w:customStyle="1" w:styleId="9">
    <w:name w:val="Основной текст (9)"/>
    <w:uiPriority w:val="99"/>
    <w:rsid w:val="00B14E34"/>
    <w:pPr>
      <w:shd w:val="clear" w:color="auto" w:fill="FFFFFF"/>
      <w:suppressAutoHyphens/>
    </w:pPr>
    <w:rPr>
      <w:rFonts w:eastAsia="SimSun" w:cs="Mangal"/>
      <w:b/>
      <w:lang w:eastAsia="zh-CN" w:bidi="hi-IN"/>
    </w:rPr>
  </w:style>
  <w:style w:type="paragraph" w:customStyle="1" w:styleId="4">
    <w:name w:val="Основной текст (4)"/>
    <w:uiPriority w:val="99"/>
    <w:rsid w:val="00B14E34"/>
    <w:pPr>
      <w:shd w:val="clear" w:color="auto" w:fill="FFFFFF"/>
      <w:suppressAutoHyphens/>
    </w:pPr>
    <w:rPr>
      <w:rFonts w:eastAsia="SimSun" w:cs="Mangal"/>
      <w:b/>
      <w:sz w:val="22"/>
      <w:szCs w:val="22"/>
      <w:lang w:eastAsia="zh-CN" w:bidi="hi-IN"/>
    </w:rPr>
  </w:style>
  <w:style w:type="paragraph" w:customStyle="1" w:styleId="220">
    <w:name w:val="Основной текст 22"/>
    <w:basedOn w:val="a0"/>
    <w:rsid w:val="00B14E34"/>
    <w:pPr>
      <w:widowControl w:val="0"/>
      <w:suppressAutoHyphens/>
      <w:spacing w:after="0"/>
    </w:pPr>
    <w:rPr>
      <w:rFonts w:eastAsia="Andale Sans UI"/>
      <w:kern w:val="2"/>
      <w:szCs w:val="20"/>
    </w:rPr>
  </w:style>
  <w:style w:type="paragraph" w:customStyle="1" w:styleId="WW-Normal">
    <w:name w:val="WW-Normal"/>
    <w:basedOn w:val="a0"/>
    <w:uiPriority w:val="99"/>
    <w:rsid w:val="00B14E34"/>
    <w:pPr>
      <w:widowControl w:val="0"/>
      <w:suppressAutoHyphens/>
      <w:autoSpaceDE w:val="0"/>
      <w:spacing w:after="0"/>
      <w:jc w:val="left"/>
    </w:pPr>
    <w:rPr>
      <w:color w:val="000000"/>
      <w:kern w:val="2"/>
      <w:lang w:eastAsia="zh-CN" w:bidi="hi-IN"/>
    </w:rPr>
  </w:style>
  <w:style w:type="character" w:customStyle="1" w:styleId="WW8Num2z0">
    <w:name w:val="WW8Num2z0"/>
    <w:rsid w:val="00B14E34"/>
    <w:rPr>
      <w:rFonts w:ascii="Symbol" w:hAnsi="Symbol" w:cs="Symbol" w:hint="default"/>
    </w:rPr>
  </w:style>
  <w:style w:type="paragraph" w:customStyle="1" w:styleId="Style4">
    <w:name w:val="Style4"/>
    <w:basedOn w:val="a0"/>
    <w:uiPriority w:val="99"/>
    <w:rsid w:val="00B14E34"/>
    <w:pPr>
      <w:widowControl w:val="0"/>
      <w:autoSpaceDE w:val="0"/>
      <w:autoSpaceDN w:val="0"/>
      <w:adjustRightInd w:val="0"/>
      <w:spacing w:after="0" w:line="218" w:lineRule="exact"/>
    </w:pPr>
    <w:rPr>
      <w:rFonts w:ascii="Tahoma" w:hAnsi="Tahoma" w:cs="Tahoma"/>
    </w:rPr>
  </w:style>
  <w:style w:type="character" w:customStyle="1" w:styleId="FontStyle12">
    <w:name w:val="Font Style12"/>
    <w:uiPriority w:val="99"/>
    <w:rsid w:val="00B14E34"/>
    <w:rPr>
      <w:rFonts w:ascii="Tahoma" w:hAnsi="Tahoma" w:cs="Tahoma"/>
      <w:b/>
      <w:bCs/>
      <w:sz w:val="18"/>
      <w:szCs w:val="18"/>
    </w:rPr>
  </w:style>
  <w:style w:type="character" w:customStyle="1" w:styleId="FontStyle14">
    <w:name w:val="Font Style14"/>
    <w:uiPriority w:val="99"/>
    <w:rsid w:val="00B14E34"/>
    <w:rPr>
      <w:rFonts w:ascii="Tahoma" w:hAnsi="Tahoma" w:cs="Tahoma"/>
      <w:sz w:val="18"/>
      <w:szCs w:val="18"/>
    </w:rPr>
  </w:style>
  <w:style w:type="paragraph" w:customStyle="1" w:styleId="font5">
    <w:name w:val="font5"/>
    <w:basedOn w:val="a0"/>
    <w:rsid w:val="00B14E34"/>
    <w:pPr>
      <w:spacing w:before="100" w:beforeAutospacing="1" w:after="100" w:afterAutospacing="1"/>
      <w:jc w:val="left"/>
    </w:pPr>
    <w:rPr>
      <w:sz w:val="20"/>
      <w:szCs w:val="20"/>
    </w:rPr>
  </w:style>
  <w:style w:type="paragraph" w:customStyle="1" w:styleId="font6">
    <w:name w:val="font6"/>
    <w:basedOn w:val="a0"/>
    <w:rsid w:val="00B14E34"/>
    <w:pPr>
      <w:spacing w:before="100" w:beforeAutospacing="1" w:after="100" w:afterAutospacing="1"/>
      <w:jc w:val="left"/>
    </w:pPr>
    <w:rPr>
      <w:b/>
      <w:bCs/>
      <w:sz w:val="20"/>
      <w:szCs w:val="20"/>
    </w:rPr>
  </w:style>
  <w:style w:type="paragraph" w:customStyle="1" w:styleId="font7">
    <w:name w:val="font7"/>
    <w:basedOn w:val="a0"/>
    <w:rsid w:val="00B14E34"/>
    <w:pPr>
      <w:spacing w:before="100" w:beforeAutospacing="1" w:after="100" w:afterAutospacing="1"/>
      <w:jc w:val="left"/>
    </w:pPr>
    <w:rPr>
      <w:sz w:val="20"/>
      <w:szCs w:val="20"/>
    </w:rPr>
  </w:style>
  <w:style w:type="paragraph" w:customStyle="1" w:styleId="font8">
    <w:name w:val="font8"/>
    <w:basedOn w:val="a0"/>
    <w:rsid w:val="00B14E34"/>
    <w:pPr>
      <w:spacing w:before="100" w:beforeAutospacing="1" w:after="100" w:afterAutospacing="1"/>
      <w:jc w:val="left"/>
    </w:pPr>
    <w:rPr>
      <w:color w:val="FF0000"/>
      <w:sz w:val="20"/>
      <w:szCs w:val="20"/>
    </w:rPr>
  </w:style>
  <w:style w:type="paragraph" w:customStyle="1" w:styleId="xl165">
    <w:name w:val="xl16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66">
    <w:name w:val="xl166"/>
    <w:basedOn w:val="a0"/>
    <w:rsid w:val="00B14E34"/>
    <w:pPr>
      <w:spacing w:before="100" w:beforeAutospacing="1" w:after="100" w:afterAutospacing="1"/>
      <w:jc w:val="left"/>
    </w:pPr>
    <w:rPr>
      <w:sz w:val="20"/>
      <w:szCs w:val="20"/>
    </w:rPr>
  </w:style>
  <w:style w:type="paragraph" w:customStyle="1" w:styleId="xl167">
    <w:name w:val="xl167"/>
    <w:basedOn w:val="a0"/>
    <w:rsid w:val="00B14E34"/>
    <w:pPr>
      <w:shd w:val="clear" w:color="25437C" w:fill="FFFF00"/>
      <w:spacing w:before="100" w:beforeAutospacing="1" w:after="100" w:afterAutospacing="1"/>
      <w:jc w:val="left"/>
    </w:pPr>
    <w:rPr>
      <w:sz w:val="20"/>
      <w:szCs w:val="20"/>
    </w:rPr>
  </w:style>
  <w:style w:type="paragraph" w:customStyle="1" w:styleId="xl168">
    <w:name w:val="xl168"/>
    <w:basedOn w:val="a0"/>
    <w:rsid w:val="00B14E34"/>
    <w:pPr>
      <w:spacing w:before="100" w:beforeAutospacing="1" w:after="100" w:afterAutospacing="1"/>
      <w:jc w:val="center"/>
      <w:textAlignment w:val="center"/>
    </w:pPr>
    <w:rPr>
      <w:sz w:val="20"/>
      <w:szCs w:val="20"/>
    </w:rPr>
  </w:style>
  <w:style w:type="paragraph" w:customStyle="1" w:styleId="xl169">
    <w:name w:val="xl169"/>
    <w:basedOn w:val="a0"/>
    <w:rsid w:val="00B14E34"/>
    <w:pPr>
      <w:spacing w:before="100" w:beforeAutospacing="1" w:after="100" w:afterAutospacing="1"/>
      <w:jc w:val="left"/>
    </w:pPr>
    <w:rPr>
      <w:sz w:val="20"/>
      <w:szCs w:val="20"/>
    </w:rPr>
  </w:style>
  <w:style w:type="paragraph" w:customStyle="1" w:styleId="xl170">
    <w:name w:val="xl17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1">
    <w:name w:val="xl17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2">
    <w:name w:val="xl17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3">
    <w:name w:val="xl173"/>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sz w:val="20"/>
      <w:szCs w:val="20"/>
    </w:rPr>
  </w:style>
  <w:style w:type="paragraph" w:customStyle="1" w:styleId="xl174">
    <w:name w:val="xl174"/>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5">
    <w:name w:val="xl17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76">
    <w:name w:val="xl17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textAlignment w:val="top"/>
    </w:pPr>
    <w:rPr>
      <w:sz w:val="20"/>
      <w:szCs w:val="20"/>
    </w:rPr>
  </w:style>
  <w:style w:type="paragraph" w:customStyle="1" w:styleId="xl177">
    <w:name w:val="xl17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178">
    <w:name w:val="xl17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179">
    <w:name w:val="xl17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80">
    <w:name w:val="xl18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1">
    <w:name w:val="xl18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2">
    <w:name w:val="xl18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3">
    <w:name w:val="xl18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85">
    <w:name w:val="xl18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
    <w:name w:val="xl18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8">
    <w:name w:val="xl18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89">
    <w:name w:val="xl18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0">
    <w:name w:val="xl19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0"/>
      <w:szCs w:val="20"/>
    </w:rPr>
  </w:style>
  <w:style w:type="paragraph" w:customStyle="1" w:styleId="xl191">
    <w:name w:val="xl19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3">
    <w:name w:val="xl19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4">
    <w:name w:val="xl19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5">
    <w:name w:val="xl19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96">
    <w:name w:val="xl19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b/>
      <w:bCs/>
      <w:sz w:val="20"/>
      <w:szCs w:val="20"/>
    </w:rPr>
  </w:style>
  <w:style w:type="paragraph" w:customStyle="1" w:styleId="xl197">
    <w:name w:val="xl19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8">
    <w:name w:val="xl19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b/>
      <w:bCs/>
      <w:sz w:val="20"/>
      <w:szCs w:val="20"/>
    </w:rPr>
  </w:style>
  <w:style w:type="paragraph" w:customStyle="1" w:styleId="xl199">
    <w:name w:val="xl19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0">
    <w:name w:val="xl20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1">
    <w:name w:val="xl20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02">
    <w:name w:val="xl20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3">
    <w:name w:val="xl20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7">
    <w:name w:val="xl207"/>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8">
    <w:name w:val="xl20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10">
    <w:name w:val="xl21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7">
    <w:name w:val="xl21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18">
    <w:name w:val="xl21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
    <w:name w:val="xl21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
    <w:name w:val="xl22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21">
    <w:name w:val="xl221"/>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2">
    <w:name w:val="xl222"/>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3">
    <w:name w:val="xl223"/>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4">
    <w:name w:val="xl224"/>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5">
    <w:name w:val="xl225"/>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6">
    <w:name w:val="xl22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7">
    <w:name w:val="xl22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9">
    <w:name w:val="xl22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0">
    <w:name w:val="xl23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31">
    <w:name w:val="xl23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2">
    <w:name w:val="xl23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6">
    <w:name w:val="xl23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37">
    <w:name w:val="xl23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8">
    <w:name w:val="xl23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239">
    <w:name w:val="xl239"/>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0">
    <w:name w:val="xl24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1">
    <w:name w:val="xl24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2">
    <w:name w:val="xl24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43">
    <w:name w:val="xl243"/>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4">
    <w:name w:val="xl244"/>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5">
    <w:name w:val="xl245"/>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6">
    <w:name w:val="xl246"/>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7">
    <w:name w:val="xl24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8">
    <w:name w:val="xl24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249">
    <w:name w:val="xl24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50">
    <w:name w:val="xl250"/>
    <w:basedOn w:val="a0"/>
    <w:rsid w:val="00B14E34"/>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center"/>
    </w:pPr>
    <w:rPr>
      <w:sz w:val="20"/>
      <w:szCs w:val="20"/>
    </w:rPr>
  </w:style>
  <w:style w:type="paragraph" w:customStyle="1" w:styleId="xl251">
    <w:name w:val="xl25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53">
    <w:name w:val="xl253"/>
    <w:basedOn w:val="a0"/>
    <w:rsid w:val="00B14E34"/>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4">
    <w:name w:val="xl254"/>
    <w:basedOn w:val="a0"/>
    <w:rsid w:val="00B14E34"/>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5">
    <w:name w:val="xl255"/>
    <w:basedOn w:val="a0"/>
    <w:rsid w:val="00B14E34"/>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56">
    <w:name w:val="xl25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57">
    <w:name w:val="xl257"/>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58">
    <w:name w:val="xl25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2">
    <w:name w:val="xl26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63">
    <w:name w:val="xl26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64">
    <w:name w:val="xl26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5">
    <w:name w:val="xl265"/>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6">
    <w:name w:val="xl266"/>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7">
    <w:name w:val="xl26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68">
    <w:name w:val="xl26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69">
    <w:name w:val="xl26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0">
    <w:name w:val="xl27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1">
    <w:name w:val="xl27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272">
    <w:name w:val="xl27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b/>
      <w:bCs/>
      <w:sz w:val="20"/>
      <w:szCs w:val="20"/>
    </w:rPr>
  </w:style>
  <w:style w:type="paragraph" w:customStyle="1" w:styleId="xl273">
    <w:name w:val="xl273"/>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textAlignment w:val="top"/>
    </w:pPr>
    <w:rPr>
      <w:sz w:val="20"/>
      <w:szCs w:val="20"/>
    </w:rPr>
  </w:style>
  <w:style w:type="paragraph" w:customStyle="1" w:styleId="xl274">
    <w:name w:val="xl27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5">
    <w:name w:val="xl27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276">
    <w:name w:val="xl27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77">
    <w:name w:val="xl27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78">
    <w:name w:val="xl27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20"/>
      <w:szCs w:val="20"/>
    </w:rPr>
  </w:style>
  <w:style w:type="paragraph" w:customStyle="1" w:styleId="xl279">
    <w:name w:val="xl27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0">
    <w:name w:val="xl28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b/>
      <w:bCs/>
      <w:sz w:val="20"/>
      <w:szCs w:val="20"/>
    </w:rPr>
  </w:style>
  <w:style w:type="character" w:styleId="aff1">
    <w:name w:val="Strong"/>
    <w:aliases w:val="мой"/>
    <w:uiPriority w:val="99"/>
    <w:qFormat/>
    <w:rsid w:val="00B14E34"/>
    <w:rPr>
      <w:rFonts w:cs="Times New Roman"/>
      <w:b/>
      <w:bCs/>
    </w:rPr>
  </w:style>
  <w:style w:type="character" w:styleId="aff2">
    <w:name w:val="Emphasis"/>
    <w:qFormat/>
    <w:rsid w:val="00B14E34"/>
    <w:rPr>
      <w:rFonts w:cs="Times New Roman"/>
      <w:i/>
      <w:iCs/>
    </w:rPr>
  </w:style>
  <w:style w:type="paragraph" w:styleId="aff3">
    <w:name w:val="footnote text"/>
    <w:basedOn w:val="a0"/>
    <w:link w:val="aff4"/>
    <w:rsid w:val="00B14E34"/>
    <w:pPr>
      <w:spacing w:after="0"/>
      <w:jc w:val="left"/>
    </w:pPr>
    <w:rPr>
      <w:sz w:val="20"/>
      <w:szCs w:val="20"/>
    </w:rPr>
  </w:style>
  <w:style w:type="character" w:customStyle="1" w:styleId="aff4">
    <w:name w:val="Текст сноски Знак"/>
    <w:basedOn w:val="a1"/>
    <w:link w:val="aff3"/>
    <w:rsid w:val="00B14E34"/>
  </w:style>
  <w:style w:type="character" w:styleId="aff5">
    <w:name w:val="footnote reference"/>
    <w:rsid w:val="00B14E34"/>
    <w:rPr>
      <w:vertAlign w:val="superscript"/>
    </w:rPr>
  </w:style>
  <w:style w:type="paragraph" w:styleId="aff6">
    <w:name w:val="Revision"/>
    <w:hidden/>
    <w:uiPriority w:val="99"/>
    <w:semiHidden/>
    <w:rsid w:val="00B14E34"/>
    <w:rPr>
      <w:sz w:val="24"/>
      <w:szCs w:val="24"/>
    </w:rPr>
  </w:style>
  <w:style w:type="paragraph" w:customStyle="1" w:styleId="230">
    <w:name w:val="Основной текст 23"/>
    <w:basedOn w:val="a0"/>
    <w:rsid w:val="00B14E34"/>
    <w:pPr>
      <w:spacing w:before="120" w:after="120" w:line="276" w:lineRule="auto"/>
      <w:ind w:firstLine="709"/>
    </w:pPr>
    <w:rPr>
      <w:szCs w:val="20"/>
    </w:rPr>
  </w:style>
  <w:style w:type="character" w:customStyle="1" w:styleId="9pt">
    <w:name w:val="Основной текст + 9 pt"/>
    <w:rsid w:val="00B14E3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styleId="32">
    <w:name w:val="toc 3"/>
    <w:basedOn w:val="a0"/>
    <w:next w:val="a0"/>
    <w:autoRedefine/>
    <w:uiPriority w:val="39"/>
    <w:rsid w:val="00B14E34"/>
    <w:pPr>
      <w:tabs>
        <w:tab w:val="left" w:pos="709"/>
        <w:tab w:val="right" w:leader="dot" w:pos="9345"/>
      </w:tabs>
      <w:spacing w:after="100"/>
      <w:jc w:val="left"/>
    </w:pPr>
  </w:style>
  <w:style w:type="paragraph" w:styleId="40">
    <w:name w:val="toc 4"/>
    <w:basedOn w:val="a0"/>
    <w:next w:val="a0"/>
    <w:autoRedefine/>
    <w:uiPriority w:val="39"/>
    <w:unhideWhenUsed/>
    <w:rsid w:val="00B14E34"/>
    <w:pPr>
      <w:spacing w:after="100" w:line="276" w:lineRule="auto"/>
      <w:ind w:left="660"/>
      <w:jc w:val="left"/>
    </w:pPr>
    <w:rPr>
      <w:rFonts w:ascii="Calibri" w:hAnsi="Calibri"/>
      <w:sz w:val="22"/>
      <w:szCs w:val="22"/>
    </w:rPr>
  </w:style>
  <w:style w:type="paragraph" w:styleId="51">
    <w:name w:val="toc 5"/>
    <w:basedOn w:val="a0"/>
    <w:next w:val="a0"/>
    <w:autoRedefine/>
    <w:uiPriority w:val="39"/>
    <w:unhideWhenUsed/>
    <w:rsid w:val="00B14E34"/>
    <w:pPr>
      <w:spacing w:after="100" w:line="276" w:lineRule="auto"/>
      <w:ind w:left="880"/>
      <w:jc w:val="left"/>
    </w:pPr>
    <w:rPr>
      <w:rFonts w:ascii="Calibri" w:hAnsi="Calibri"/>
      <w:sz w:val="22"/>
      <w:szCs w:val="22"/>
    </w:rPr>
  </w:style>
  <w:style w:type="paragraph" w:styleId="60">
    <w:name w:val="toc 6"/>
    <w:basedOn w:val="a0"/>
    <w:next w:val="a0"/>
    <w:autoRedefine/>
    <w:uiPriority w:val="39"/>
    <w:unhideWhenUsed/>
    <w:rsid w:val="00B14E34"/>
    <w:pPr>
      <w:spacing w:after="100" w:line="276" w:lineRule="auto"/>
      <w:ind w:left="1100"/>
      <w:jc w:val="left"/>
    </w:pPr>
    <w:rPr>
      <w:rFonts w:ascii="Calibri" w:hAnsi="Calibri"/>
      <w:sz w:val="22"/>
      <w:szCs w:val="22"/>
    </w:rPr>
  </w:style>
  <w:style w:type="paragraph" w:styleId="7">
    <w:name w:val="toc 7"/>
    <w:basedOn w:val="a0"/>
    <w:next w:val="a0"/>
    <w:autoRedefine/>
    <w:uiPriority w:val="39"/>
    <w:unhideWhenUsed/>
    <w:rsid w:val="00B14E34"/>
    <w:pPr>
      <w:spacing w:after="100" w:line="276" w:lineRule="auto"/>
      <w:ind w:left="1320"/>
      <w:jc w:val="left"/>
    </w:pPr>
    <w:rPr>
      <w:rFonts w:ascii="Calibri" w:hAnsi="Calibri"/>
      <w:sz w:val="22"/>
      <w:szCs w:val="22"/>
    </w:rPr>
  </w:style>
  <w:style w:type="paragraph" w:styleId="80">
    <w:name w:val="toc 8"/>
    <w:basedOn w:val="a0"/>
    <w:next w:val="a0"/>
    <w:autoRedefine/>
    <w:uiPriority w:val="39"/>
    <w:unhideWhenUsed/>
    <w:rsid w:val="00B14E34"/>
    <w:pPr>
      <w:spacing w:after="100" w:line="276" w:lineRule="auto"/>
      <w:ind w:left="1540"/>
      <w:jc w:val="left"/>
    </w:pPr>
    <w:rPr>
      <w:rFonts w:ascii="Calibri" w:hAnsi="Calibri"/>
      <w:sz w:val="22"/>
      <w:szCs w:val="22"/>
    </w:rPr>
  </w:style>
  <w:style w:type="paragraph" w:styleId="90">
    <w:name w:val="toc 9"/>
    <w:basedOn w:val="a0"/>
    <w:next w:val="a0"/>
    <w:autoRedefine/>
    <w:uiPriority w:val="39"/>
    <w:unhideWhenUsed/>
    <w:rsid w:val="00B14E34"/>
    <w:pPr>
      <w:spacing w:after="100" w:line="276" w:lineRule="auto"/>
      <w:ind w:left="1760"/>
      <w:jc w:val="left"/>
    </w:pPr>
    <w:rPr>
      <w:rFonts w:ascii="Calibri" w:hAnsi="Calibri"/>
      <w:sz w:val="22"/>
      <w:szCs w:val="22"/>
    </w:rPr>
  </w:style>
  <w:style w:type="paragraph" w:customStyle="1" w:styleId="ConsPlusNonformat">
    <w:name w:val="ConsPlusNonformat"/>
    <w:uiPriority w:val="99"/>
    <w:rsid w:val="00F07AFD"/>
    <w:pPr>
      <w:widowControl w:val="0"/>
      <w:autoSpaceDE w:val="0"/>
      <w:autoSpaceDN w:val="0"/>
      <w:adjustRightInd w:val="0"/>
    </w:pPr>
    <w:rPr>
      <w:rFonts w:ascii="Courier New" w:hAnsi="Courier New" w:cs="Courier New"/>
    </w:rPr>
  </w:style>
  <w:style w:type="character" w:customStyle="1" w:styleId="aff7">
    <w:name w:val="Основной текст_"/>
    <w:link w:val="15"/>
    <w:rsid w:val="004C26F3"/>
    <w:rPr>
      <w:sz w:val="12"/>
      <w:szCs w:val="12"/>
      <w:shd w:val="clear" w:color="auto" w:fill="FFFFFF"/>
    </w:rPr>
  </w:style>
  <w:style w:type="paragraph" w:customStyle="1" w:styleId="15">
    <w:name w:val="Основной текст1"/>
    <w:basedOn w:val="a0"/>
    <w:link w:val="aff7"/>
    <w:rsid w:val="004C26F3"/>
    <w:pPr>
      <w:widowControl w:val="0"/>
      <w:shd w:val="clear" w:color="auto" w:fill="FFFFFF"/>
      <w:spacing w:after="0" w:line="150" w:lineRule="exact"/>
    </w:pPr>
    <w:rPr>
      <w:sz w:val="12"/>
      <w:szCs w:val="12"/>
    </w:rPr>
  </w:style>
  <w:style w:type="character" w:styleId="aff8">
    <w:name w:val="annotation reference"/>
    <w:basedOn w:val="a1"/>
    <w:rsid w:val="00CD74AD"/>
    <w:rPr>
      <w:sz w:val="16"/>
      <w:szCs w:val="16"/>
    </w:rPr>
  </w:style>
  <w:style w:type="paragraph" w:styleId="aff9">
    <w:name w:val="annotation text"/>
    <w:basedOn w:val="a0"/>
    <w:link w:val="affa"/>
    <w:rsid w:val="00CD74AD"/>
    <w:rPr>
      <w:sz w:val="20"/>
      <w:szCs w:val="20"/>
    </w:rPr>
  </w:style>
  <w:style w:type="character" w:customStyle="1" w:styleId="affa">
    <w:name w:val="Текст примечания Знак"/>
    <w:basedOn w:val="a1"/>
    <w:link w:val="aff9"/>
    <w:rsid w:val="00CD74AD"/>
  </w:style>
  <w:style w:type="paragraph" w:styleId="affb">
    <w:name w:val="annotation subject"/>
    <w:basedOn w:val="aff9"/>
    <w:next w:val="aff9"/>
    <w:link w:val="affc"/>
    <w:rsid w:val="00CD74AD"/>
    <w:rPr>
      <w:b/>
      <w:bCs/>
    </w:rPr>
  </w:style>
  <w:style w:type="character" w:customStyle="1" w:styleId="affc">
    <w:name w:val="Тема примечания Знак"/>
    <w:basedOn w:val="affa"/>
    <w:link w:val="affb"/>
    <w:rsid w:val="00CD74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Normal (Web)" w:qFormat="1"/>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4E34"/>
    <w:pPr>
      <w:spacing w:after="60"/>
      <w:jc w:val="both"/>
    </w:pPr>
    <w:rPr>
      <w:sz w:val="24"/>
      <w:szCs w:val="24"/>
    </w:rPr>
  </w:style>
  <w:style w:type="paragraph" w:styleId="1">
    <w:name w:val="heading 1"/>
    <w:basedOn w:val="a0"/>
    <w:next w:val="a0"/>
    <w:link w:val="10"/>
    <w:uiPriority w:val="9"/>
    <w:qFormat/>
    <w:rsid w:val="00B14E34"/>
    <w:pPr>
      <w:keepNext/>
      <w:spacing w:before="24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qFormat/>
    <w:rsid w:val="00B14E34"/>
    <w:pPr>
      <w:keepNext/>
      <w:spacing w:before="240"/>
      <w:jc w:val="left"/>
      <w:outlineLvl w:val="1"/>
    </w:pPr>
    <w:rPr>
      <w:rFonts w:ascii="Arial" w:hAnsi="Arial" w:cs="Arial"/>
      <w:b/>
      <w:bCs/>
      <w:i/>
      <w:iCs/>
      <w:sz w:val="28"/>
      <w:szCs w:val="28"/>
    </w:rPr>
  </w:style>
  <w:style w:type="paragraph" w:styleId="3">
    <w:name w:val="heading 3"/>
    <w:basedOn w:val="a0"/>
    <w:next w:val="a0"/>
    <w:link w:val="30"/>
    <w:qFormat/>
    <w:rsid w:val="007E6959"/>
    <w:pPr>
      <w:keepNext/>
      <w:spacing w:before="240"/>
      <w:jc w:val="left"/>
      <w:outlineLvl w:val="2"/>
    </w:pPr>
    <w:rPr>
      <w:rFonts w:ascii="Arial" w:hAnsi="Arial" w:cs="Arial"/>
      <w:b/>
      <w:bCs/>
      <w:sz w:val="26"/>
      <w:szCs w:val="26"/>
    </w:rPr>
  </w:style>
  <w:style w:type="paragraph" w:styleId="5">
    <w:name w:val="heading 5"/>
    <w:basedOn w:val="a0"/>
    <w:next w:val="a0"/>
    <w:link w:val="50"/>
    <w:qFormat/>
    <w:rsid w:val="00B14E34"/>
    <w:pPr>
      <w:keepNext/>
      <w:suppressAutoHyphens/>
      <w:spacing w:after="0" w:line="100" w:lineRule="atLeast"/>
      <w:ind w:left="-284" w:right="-1050" w:firstLine="568"/>
      <w:jc w:val="center"/>
      <w:outlineLvl w:val="4"/>
    </w:pPr>
    <w:rPr>
      <w:rFonts w:ascii="Arial" w:eastAsia="Andale Sans UI" w:hAnsi="Arial"/>
      <w:b/>
      <w:kern w:val="2"/>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14E34"/>
    <w:rPr>
      <w:rFonts w:asciiTheme="majorHAnsi" w:eastAsiaTheme="majorEastAsia" w:hAnsiTheme="majorHAnsi" w:cstheme="majorBidi"/>
      <w:b/>
      <w:bCs/>
      <w:kern w:val="32"/>
      <w:sz w:val="32"/>
      <w:szCs w:val="32"/>
    </w:rPr>
  </w:style>
  <w:style w:type="character" w:customStyle="1" w:styleId="20">
    <w:name w:val="Заголовок 2 Знак"/>
    <w:basedOn w:val="a1"/>
    <w:link w:val="2"/>
    <w:rsid w:val="00B14E34"/>
    <w:rPr>
      <w:rFonts w:ascii="Arial" w:hAnsi="Arial" w:cs="Arial"/>
      <w:b/>
      <w:bCs/>
      <w:i/>
      <w:iCs/>
      <w:sz w:val="28"/>
      <w:szCs w:val="28"/>
    </w:rPr>
  </w:style>
  <w:style w:type="character" w:customStyle="1" w:styleId="30">
    <w:name w:val="Заголовок 3 Знак"/>
    <w:basedOn w:val="a1"/>
    <w:link w:val="3"/>
    <w:rsid w:val="007E6959"/>
    <w:rPr>
      <w:rFonts w:ascii="Arial" w:hAnsi="Arial" w:cs="Arial"/>
      <w:b/>
      <w:bCs/>
      <w:sz w:val="26"/>
      <w:szCs w:val="26"/>
    </w:rPr>
  </w:style>
  <w:style w:type="character" w:customStyle="1" w:styleId="50">
    <w:name w:val="Заголовок 5 Знак"/>
    <w:basedOn w:val="a1"/>
    <w:link w:val="5"/>
    <w:rsid w:val="00B14E34"/>
    <w:rPr>
      <w:rFonts w:ascii="Arial" w:eastAsia="Andale Sans UI" w:hAnsi="Arial"/>
      <w:b/>
      <w:kern w:val="2"/>
      <w:sz w:val="22"/>
    </w:rPr>
  </w:style>
  <w:style w:type="paragraph" w:styleId="21">
    <w:name w:val="toc 2"/>
    <w:basedOn w:val="a0"/>
    <w:next w:val="a0"/>
    <w:autoRedefine/>
    <w:uiPriority w:val="39"/>
    <w:rsid w:val="0015491A"/>
    <w:pPr>
      <w:ind w:left="737"/>
    </w:pPr>
  </w:style>
  <w:style w:type="paragraph" w:styleId="a4">
    <w:name w:val="List Paragraph"/>
    <w:basedOn w:val="a0"/>
    <w:link w:val="a5"/>
    <w:uiPriority w:val="34"/>
    <w:qFormat/>
    <w:rsid w:val="00B14E34"/>
    <w:pPr>
      <w:spacing w:after="200" w:line="276" w:lineRule="auto"/>
      <w:ind w:left="720"/>
      <w:contextualSpacing/>
      <w:jc w:val="left"/>
    </w:pPr>
    <w:rPr>
      <w:rFonts w:ascii="Calibri" w:eastAsia="Calibri" w:hAnsi="Calibri"/>
      <w:sz w:val="22"/>
      <w:szCs w:val="22"/>
      <w:lang w:eastAsia="en-US"/>
    </w:rPr>
  </w:style>
  <w:style w:type="character" w:customStyle="1" w:styleId="a5">
    <w:name w:val="Абзац списка Знак"/>
    <w:link w:val="a4"/>
    <w:uiPriority w:val="34"/>
    <w:locked/>
    <w:rsid w:val="00B14E34"/>
    <w:rPr>
      <w:rFonts w:ascii="Calibri" w:eastAsia="Calibri" w:hAnsi="Calibri"/>
      <w:sz w:val="22"/>
      <w:szCs w:val="22"/>
      <w:lang w:eastAsia="en-US"/>
    </w:rPr>
  </w:style>
  <w:style w:type="paragraph" w:styleId="a6">
    <w:name w:val="TOC Heading"/>
    <w:basedOn w:val="1"/>
    <w:next w:val="a0"/>
    <w:uiPriority w:val="39"/>
    <w:unhideWhenUsed/>
    <w:qFormat/>
    <w:rsid w:val="00B14E34"/>
    <w:pPr>
      <w:outlineLvl w:val="9"/>
    </w:pPr>
  </w:style>
  <w:style w:type="paragraph" w:styleId="11">
    <w:name w:val="toc 1"/>
    <w:basedOn w:val="a0"/>
    <w:next w:val="a0"/>
    <w:autoRedefine/>
    <w:uiPriority w:val="39"/>
    <w:qFormat/>
    <w:rsid w:val="00B14E34"/>
  </w:style>
  <w:style w:type="character" w:styleId="a7">
    <w:name w:val="Hyperlink"/>
    <w:uiPriority w:val="99"/>
    <w:rsid w:val="00B14E34"/>
    <w:rPr>
      <w:color w:val="0000FF"/>
      <w:u w:val="single"/>
    </w:rPr>
  </w:style>
  <w:style w:type="paragraph" w:customStyle="1" w:styleId="AAA">
    <w:name w:val="! AAA !"/>
    <w:link w:val="AAA0"/>
    <w:uiPriority w:val="99"/>
    <w:rsid w:val="00B14E34"/>
    <w:pPr>
      <w:spacing w:after="120"/>
      <w:jc w:val="both"/>
    </w:pPr>
    <w:rPr>
      <w:sz w:val="24"/>
      <w:szCs w:val="16"/>
    </w:rPr>
  </w:style>
  <w:style w:type="character" w:customStyle="1" w:styleId="AAA0">
    <w:name w:val="! AAA ! Знак"/>
    <w:link w:val="AAA"/>
    <w:uiPriority w:val="99"/>
    <w:locked/>
    <w:rsid w:val="00B14E34"/>
    <w:rPr>
      <w:sz w:val="24"/>
      <w:szCs w:val="16"/>
    </w:rPr>
  </w:style>
  <w:style w:type="paragraph" w:styleId="a8">
    <w:name w:val="footer"/>
    <w:basedOn w:val="a0"/>
    <w:link w:val="a9"/>
    <w:uiPriority w:val="99"/>
    <w:rsid w:val="00B14E34"/>
    <w:pPr>
      <w:tabs>
        <w:tab w:val="center" w:pos="4677"/>
        <w:tab w:val="right" w:pos="9355"/>
      </w:tabs>
      <w:spacing w:after="0"/>
      <w:jc w:val="left"/>
    </w:pPr>
  </w:style>
  <w:style w:type="character" w:customStyle="1" w:styleId="a9">
    <w:name w:val="Нижний колонтитул Знак"/>
    <w:basedOn w:val="a1"/>
    <w:link w:val="a8"/>
    <w:uiPriority w:val="99"/>
    <w:rsid w:val="00B14E34"/>
    <w:rPr>
      <w:sz w:val="24"/>
      <w:szCs w:val="24"/>
    </w:rPr>
  </w:style>
  <w:style w:type="paragraph" w:styleId="aa">
    <w:name w:val="header"/>
    <w:basedOn w:val="a0"/>
    <w:link w:val="ab"/>
    <w:rsid w:val="00B14E34"/>
    <w:pPr>
      <w:tabs>
        <w:tab w:val="center" w:pos="4677"/>
        <w:tab w:val="right" w:pos="9355"/>
      </w:tabs>
      <w:spacing w:after="0"/>
      <w:jc w:val="left"/>
    </w:pPr>
  </w:style>
  <w:style w:type="character" w:customStyle="1" w:styleId="ab">
    <w:name w:val="Верхний колонтитул Знак"/>
    <w:basedOn w:val="a1"/>
    <w:link w:val="aa"/>
    <w:rsid w:val="00B14E34"/>
    <w:rPr>
      <w:sz w:val="24"/>
      <w:szCs w:val="24"/>
    </w:rPr>
  </w:style>
  <w:style w:type="character" w:styleId="ac">
    <w:name w:val="page number"/>
    <w:rsid w:val="00B14E34"/>
  </w:style>
  <w:style w:type="paragraph" w:styleId="ad">
    <w:name w:val="List"/>
    <w:aliases w:val="List Char"/>
    <w:basedOn w:val="ae"/>
    <w:rsid w:val="00B14E34"/>
    <w:pPr>
      <w:spacing w:before="120"/>
      <w:ind w:left="1440" w:hanging="360"/>
      <w:jc w:val="both"/>
    </w:pPr>
    <w:rPr>
      <w:rFonts w:ascii="Arial" w:eastAsia="Calibri" w:hAnsi="Arial"/>
      <w:spacing w:val="-5"/>
      <w:sz w:val="22"/>
      <w:szCs w:val="22"/>
      <w:lang w:eastAsia="en-US"/>
    </w:rPr>
  </w:style>
  <w:style w:type="paragraph" w:styleId="ae">
    <w:name w:val="Body Text"/>
    <w:basedOn w:val="a0"/>
    <w:link w:val="af"/>
    <w:rsid w:val="00B14E34"/>
    <w:pPr>
      <w:spacing w:after="120"/>
      <w:jc w:val="left"/>
    </w:pPr>
  </w:style>
  <w:style w:type="character" w:customStyle="1" w:styleId="af">
    <w:name w:val="Основной текст Знак"/>
    <w:basedOn w:val="a1"/>
    <w:link w:val="ae"/>
    <w:rsid w:val="00B14E34"/>
    <w:rPr>
      <w:sz w:val="24"/>
      <w:szCs w:val="24"/>
    </w:rPr>
  </w:style>
  <w:style w:type="paragraph" w:styleId="af0">
    <w:name w:val="Document Map"/>
    <w:basedOn w:val="a0"/>
    <w:link w:val="af1"/>
    <w:rsid w:val="00B14E34"/>
    <w:pPr>
      <w:shd w:val="clear" w:color="auto" w:fill="000080"/>
      <w:spacing w:after="0"/>
      <w:jc w:val="left"/>
    </w:pPr>
    <w:rPr>
      <w:rFonts w:ascii="Tahoma" w:hAnsi="Tahoma" w:cs="Tahoma"/>
      <w:sz w:val="20"/>
      <w:szCs w:val="20"/>
    </w:rPr>
  </w:style>
  <w:style w:type="character" w:customStyle="1" w:styleId="af1">
    <w:name w:val="Схема документа Знак"/>
    <w:basedOn w:val="a1"/>
    <w:link w:val="af0"/>
    <w:rsid w:val="00B14E34"/>
    <w:rPr>
      <w:rFonts w:ascii="Tahoma" w:hAnsi="Tahoma" w:cs="Tahoma"/>
      <w:shd w:val="clear" w:color="auto" w:fill="000080"/>
    </w:rPr>
  </w:style>
  <w:style w:type="paragraph" w:customStyle="1" w:styleId="110">
    <w:name w:val="Знак1 Знак Знак Знак Знак Знак Знак Знак Знак1 Знак"/>
    <w:basedOn w:val="a0"/>
    <w:rsid w:val="00B14E34"/>
    <w:pPr>
      <w:spacing w:after="160" w:line="240" w:lineRule="exact"/>
      <w:jc w:val="left"/>
    </w:pPr>
    <w:rPr>
      <w:rFonts w:ascii="Verdana" w:hAnsi="Verdana"/>
      <w:sz w:val="20"/>
      <w:szCs w:val="20"/>
      <w:lang w:val="en-US" w:eastAsia="en-US"/>
    </w:rPr>
  </w:style>
  <w:style w:type="paragraph" w:styleId="af2">
    <w:name w:val="Normal (Web)"/>
    <w:aliases w:val="Обычный (Web),Обычный (Web)1"/>
    <w:basedOn w:val="a0"/>
    <w:link w:val="af3"/>
    <w:qFormat/>
    <w:rsid w:val="00B14E34"/>
    <w:pPr>
      <w:spacing w:after="120"/>
      <w:jc w:val="left"/>
    </w:pPr>
    <w:rPr>
      <w:sz w:val="16"/>
      <w:szCs w:val="16"/>
    </w:rPr>
  </w:style>
  <w:style w:type="character" w:customStyle="1" w:styleId="af3">
    <w:name w:val="Обычный (веб) Знак"/>
    <w:aliases w:val="Обычный (Web) Знак,Обычный (Web)1 Знак"/>
    <w:link w:val="af2"/>
    <w:rsid w:val="00B14E34"/>
    <w:rPr>
      <w:sz w:val="16"/>
      <w:szCs w:val="16"/>
    </w:rPr>
  </w:style>
  <w:style w:type="paragraph" w:styleId="af4">
    <w:name w:val="Body Text Indent"/>
    <w:basedOn w:val="a0"/>
    <w:link w:val="af5"/>
    <w:uiPriority w:val="99"/>
    <w:rsid w:val="00B14E34"/>
    <w:pPr>
      <w:spacing w:after="120"/>
      <w:ind w:left="283"/>
      <w:jc w:val="left"/>
    </w:pPr>
  </w:style>
  <w:style w:type="character" w:customStyle="1" w:styleId="af5">
    <w:name w:val="Основной текст с отступом Знак"/>
    <w:basedOn w:val="a1"/>
    <w:link w:val="af4"/>
    <w:uiPriority w:val="99"/>
    <w:rsid w:val="00B14E34"/>
    <w:rPr>
      <w:sz w:val="24"/>
      <w:szCs w:val="24"/>
    </w:rPr>
  </w:style>
  <w:style w:type="paragraph" w:customStyle="1" w:styleId="ConsPlusNormal">
    <w:name w:val="ConsPlusNormal"/>
    <w:rsid w:val="00B14E34"/>
    <w:pPr>
      <w:widowControl w:val="0"/>
      <w:suppressAutoHyphens/>
      <w:autoSpaceDE w:val="0"/>
      <w:ind w:firstLine="720"/>
    </w:pPr>
    <w:rPr>
      <w:rFonts w:ascii="Arial" w:hAnsi="Arial" w:cs="Arial"/>
      <w:kern w:val="1"/>
      <w:lang w:eastAsia="en-US"/>
    </w:rPr>
  </w:style>
  <w:style w:type="paragraph" w:customStyle="1" w:styleId="210">
    <w:name w:val="Основной текст 21"/>
    <w:basedOn w:val="a0"/>
    <w:uiPriority w:val="99"/>
    <w:rsid w:val="00B14E34"/>
    <w:pPr>
      <w:widowControl w:val="0"/>
      <w:suppressAutoHyphens/>
      <w:spacing w:after="0"/>
    </w:pPr>
    <w:rPr>
      <w:rFonts w:eastAsia="Andale Sans UI"/>
      <w:kern w:val="1"/>
      <w:szCs w:val="20"/>
    </w:rPr>
  </w:style>
  <w:style w:type="paragraph" w:customStyle="1" w:styleId="12">
    <w:name w:val="Обычный1"/>
    <w:basedOn w:val="a0"/>
    <w:uiPriority w:val="99"/>
    <w:rsid w:val="00B14E34"/>
    <w:pPr>
      <w:widowControl w:val="0"/>
      <w:suppressAutoHyphens/>
      <w:autoSpaceDE w:val="0"/>
      <w:spacing w:after="0"/>
      <w:jc w:val="left"/>
    </w:pPr>
    <w:rPr>
      <w:color w:val="000000"/>
      <w:kern w:val="1"/>
      <w:lang w:eastAsia="zh-CN" w:bidi="hi-IN"/>
    </w:rPr>
  </w:style>
  <w:style w:type="paragraph" w:customStyle="1" w:styleId="af6">
    <w:name w:val="Содержимое таблицы"/>
    <w:basedOn w:val="a0"/>
    <w:uiPriority w:val="99"/>
    <w:rsid w:val="00B14E34"/>
    <w:pPr>
      <w:widowControl w:val="0"/>
      <w:suppressLineNumbers/>
      <w:suppressAutoHyphens/>
      <w:spacing w:after="0"/>
      <w:jc w:val="left"/>
    </w:pPr>
    <w:rPr>
      <w:rFonts w:eastAsia="Andale Sans UI"/>
      <w:kern w:val="1"/>
    </w:rPr>
  </w:style>
  <w:style w:type="paragraph" w:customStyle="1" w:styleId="af7">
    <w:name w:val="Заголовок"/>
    <w:basedOn w:val="a0"/>
    <w:next w:val="ae"/>
    <w:uiPriority w:val="99"/>
    <w:rsid w:val="00B14E34"/>
    <w:pPr>
      <w:keepNext/>
      <w:widowControl w:val="0"/>
      <w:suppressAutoHyphens/>
      <w:spacing w:before="240" w:after="120"/>
      <w:jc w:val="left"/>
    </w:pPr>
    <w:rPr>
      <w:rFonts w:ascii="Arial" w:eastAsia="Andale Sans UI" w:hAnsi="Arial" w:cs="Tahoma"/>
      <w:kern w:val="1"/>
      <w:sz w:val="28"/>
      <w:szCs w:val="28"/>
    </w:rPr>
  </w:style>
  <w:style w:type="paragraph" w:styleId="af8">
    <w:name w:val="Subtitle"/>
    <w:basedOn w:val="af7"/>
    <w:next w:val="ae"/>
    <w:link w:val="af9"/>
    <w:uiPriority w:val="99"/>
    <w:qFormat/>
    <w:rsid w:val="00B14E34"/>
    <w:pPr>
      <w:jc w:val="center"/>
    </w:pPr>
    <w:rPr>
      <w:rFonts w:cs="Times New Roman"/>
      <w:i/>
      <w:iCs/>
    </w:rPr>
  </w:style>
  <w:style w:type="character" w:customStyle="1" w:styleId="af9">
    <w:name w:val="Подзаголовок Знак"/>
    <w:basedOn w:val="a1"/>
    <w:link w:val="af8"/>
    <w:uiPriority w:val="99"/>
    <w:rsid w:val="00B14E34"/>
    <w:rPr>
      <w:rFonts w:ascii="Arial" w:eastAsia="Andale Sans UI" w:hAnsi="Arial"/>
      <w:i/>
      <w:iCs/>
      <w:kern w:val="1"/>
      <w:sz w:val="28"/>
      <w:szCs w:val="28"/>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fb"/>
    <w:qFormat/>
    <w:rsid w:val="00B14E34"/>
    <w:pPr>
      <w:spacing w:after="200"/>
      <w:jc w:val="left"/>
    </w:pPr>
    <w:rPr>
      <w:rFonts w:ascii="Calibri" w:hAnsi="Calibri"/>
      <w:b/>
      <w:bCs/>
      <w:color w:val="4F81BD"/>
      <w:sz w:val="18"/>
      <w:szCs w:val="1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rsid w:val="00B14E34"/>
    <w:rPr>
      <w:rFonts w:ascii="Calibri" w:hAnsi="Calibri"/>
      <w:b/>
      <w:bCs/>
      <w:color w:val="4F81BD"/>
      <w:sz w:val="18"/>
      <w:szCs w:val="18"/>
    </w:rPr>
  </w:style>
  <w:style w:type="paragraph" w:customStyle="1" w:styleId="13">
    <w:name w:val="Абзац списка1"/>
    <w:basedOn w:val="a0"/>
    <w:uiPriority w:val="99"/>
    <w:rsid w:val="00B14E34"/>
    <w:pPr>
      <w:widowControl w:val="0"/>
      <w:suppressAutoHyphens/>
      <w:spacing w:after="0"/>
      <w:ind w:left="720"/>
      <w:jc w:val="left"/>
    </w:pPr>
    <w:rPr>
      <w:rFonts w:eastAsia="Andale Sans UI"/>
      <w:kern w:val="1"/>
    </w:rPr>
  </w:style>
  <w:style w:type="paragraph" w:customStyle="1" w:styleId="211">
    <w:name w:val="Основной текст с отступом 21"/>
    <w:basedOn w:val="a0"/>
    <w:rsid w:val="00B14E34"/>
    <w:pPr>
      <w:widowControl w:val="0"/>
      <w:suppressAutoHyphens/>
      <w:spacing w:after="120" w:line="480" w:lineRule="auto"/>
      <w:ind w:left="283"/>
      <w:jc w:val="left"/>
    </w:pPr>
    <w:rPr>
      <w:rFonts w:eastAsia="Andale Sans UI"/>
      <w:kern w:val="1"/>
    </w:rPr>
  </w:style>
  <w:style w:type="character" w:customStyle="1" w:styleId="TextNPA">
    <w:name w:val="Text NPA"/>
    <w:rsid w:val="00B14E34"/>
    <w:rPr>
      <w:rFonts w:ascii="Courier New" w:hAnsi="Courier New" w:cs="Courier New" w:hint="default"/>
    </w:rPr>
  </w:style>
  <w:style w:type="paragraph" w:customStyle="1" w:styleId="22">
    <w:name w:val="Основной текст с отступом 22"/>
    <w:basedOn w:val="a0"/>
    <w:rsid w:val="00B14E34"/>
    <w:pPr>
      <w:widowControl w:val="0"/>
      <w:suppressAutoHyphens/>
      <w:spacing w:after="120" w:line="480" w:lineRule="auto"/>
      <w:ind w:left="283"/>
      <w:jc w:val="left"/>
    </w:pPr>
    <w:rPr>
      <w:rFonts w:eastAsia="Andale Sans UI"/>
      <w:kern w:val="1"/>
    </w:rPr>
  </w:style>
  <w:style w:type="paragraph" w:styleId="afc">
    <w:name w:val="Balloon Text"/>
    <w:basedOn w:val="a0"/>
    <w:link w:val="afd"/>
    <w:uiPriority w:val="99"/>
    <w:unhideWhenUsed/>
    <w:rsid w:val="00B14E34"/>
    <w:pPr>
      <w:spacing w:after="0"/>
      <w:jc w:val="left"/>
    </w:pPr>
    <w:rPr>
      <w:rFonts w:ascii="Tahoma" w:hAnsi="Tahoma"/>
      <w:sz w:val="16"/>
      <w:szCs w:val="16"/>
    </w:rPr>
  </w:style>
  <w:style w:type="character" w:customStyle="1" w:styleId="afd">
    <w:name w:val="Текст выноски Знак"/>
    <w:basedOn w:val="a1"/>
    <w:link w:val="afc"/>
    <w:uiPriority w:val="99"/>
    <w:rsid w:val="00B14E34"/>
    <w:rPr>
      <w:rFonts w:ascii="Tahoma" w:hAnsi="Tahoma"/>
      <w:sz w:val="16"/>
      <w:szCs w:val="16"/>
    </w:rPr>
  </w:style>
  <w:style w:type="paragraph" w:customStyle="1" w:styleId="Default">
    <w:name w:val="Default"/>
    <w:rsid w:val="00B14E34"/>
    <w:pPr>
      <w:autoSpaceDE w:val="0"/>
      <w:autoSpaceDN w:val="0"/>
      <w:adjustRightInd w:val="0"/>
    </w:pPr>
    <w:rPr>
      <w:color w:val="000000"/>
      <w:sz w:val="24"/>
      <w:szCs w:val="24"/>
    </w:rPr>
  </w:style>
  <w:style w:type="paragraph" w:styleId="afe">
    <w:name w:val="No Spacing"/>
    <w:uiPriority w:val="99"/>
    <w:qFormat/>
    <w:rsid w:val="00B14E34"/>
    <w:pPr>
      <w:suppressAutoHyphens/>
    </w:pPr>
    <w:rPr>
      <w:rFonts w:ascii="Calibri" w:eastAsia="Calibri" w:hAnsi="Calibri"/>
      <w:kern w:val="1"/>
      <w:sz w:val="22"/>
      <w:szCs w:val="22"/>
      <w:lang w:eastAsia="en-US"/>
    </w:rPr>
  </w:style>
  <w:style w:type="paragraph" w:styleId="a">
    <w:name w:val="List Number"/>
    <w:basedOn w:val="a0"/>
    <w:rsid w:val="00B14E34"/>
    <w:pPr>
      <w:numPr>
        <w:numId w:val="1"/>
      </w:numPr>
      <w:spacing w:after="0"/>
      <w:jc w:val="left"/>
    </w:pPr>
  </w:style>
  <w:style w:type="character" w:customStyle="1" w:styleId="aff">
    <w:name w:val="Название Знак"/>
    <w:aliases w:val="Знак Знак Знак,Знак Знак1"/>
    <w:link w:val="aff0"/>
    <w:locked/>
    <w:rsid w:val="00B14E34"/>
    <w:rPr>
      <w:b/>
      <w:sz w:val="24"/>
      <w:szCs w:val="24"/>
    </w:rPr>
  </w:style>
  <w:style w:type="paragraph" w:styleId="aff0">
    <w:name w:val="Title"/>
    <w:aliases w:val="Знак Знак,Знак"/>
    <w:basedOn w:val="a0"/>
    <w:link w:val="aff"/>
    <w:qFormat/>
    <w:rsid w:val="00B14E34"/>
    <w:pPr>
      <w:spacing w:after="0"/>
      <w:jc w:val="center"/>
    </w:pPr>
    <w:rPr>
      <w:b/>
    </w:rPr>
  </w:style>
  <w:style w:type="character" w:customStyle="1" w:styleId="14">
    <w:name w:val="Название Знак1"/>
    <w:aliases w:val="Знак Знак Знак1,Знак Знак2"/>
    <w:basedOn w:val="a1"/>
    <w:rsid w:val="00B14E34"/>
    <w:rPr>
      <w:rFonts w:asciiTheme="majorHAnsi" w:eastAsiaTheme="majorEastAsia" w:hAnsiTheme="majorHAnsi" w:cstheme="majorBidi"/>
      <w:b/>
      <w:bCs/>
      <w:kern w:val="28"/>
      <w:sz w:val="32"/>
      <w:szCs w:val="32"/>
    </w:rPr>
  </w:style>
  <w:style w:type="paragraph" w:customStyle="1" w:styleId="23">
    <w:name w:val="Абзац списка2"/>
    <w:basedOn w:val="a0"/>
    <w:uiPriority w:val="99"/>
    <w:rsid w:val="00B14E34"/>
    <w:pPr>
      <w:widowControl w:val="0"/>
      <w:suppressAutoHyphens/>
      <w:spacing w:after="0"/>
      <w:ind w:left="708"/>
      <w:jc w:val="left"/>
    </w:pPr>
    <w:rPr>
      <w:rFonts w:eastAsia="Andale Sans UI"/>
      <w:kern w:val="2"/>
    </w:rPr>
  </w:style>
  <w:style w:type="character" w:customStyle="1" w:styleId="24">
    <w:name w:val="Основной текст 2 Знак"/>
    <w:link w:val="25"/>
    <w:uiPriority w:val="99"/>
    <w:rsid w:val="00B14E34"/>
    <w:rPr>
      <w:rFonts w:ascii="Calibri" w:hAnsi="Calibri"/>
    </w:rPr>
  </w:style>
  <w:style w:type="paragraph" w:styleId="25">
    <w:name w:val="Body Text 2"/>
    <w:basedOn w:val="a0"/>
    <w:link w:val="24"/>
    <w:uiPriority w:val="99"/>
    <w:unhideWhenUsed/>
    <w:rsid w:val="00B14E34"/>
    <w:pPr>
      <w:spacing w:after="120" w:line="480" w:lineRule="auto"/>
      <w:jc w:val="left"/>
    </w:pPr>
    <w:rPr>
      <w:rFonts w:ascii="Calibri" w:hAnsi="Calibri"/>
      <w:sz w:val="20"/>
      <w:szCs w:val="20"/>
    </w:rPr>
  </w:style>
  <w:style w:type="character" w:customStyle="1" w:styleId="212">
    <w:name w:val="Основной текст 2 Знак1"/>
    <w:basedOn w:val="a1"/>
    <w:uiPriority w:val="99"/>
    <w:rsid w:val="00B14E34"/>
    <w:rPr>
      <w:sz w:val="24"/>
      <w:szCs w:val="24"/>
    </w:rPr>
  </w:style>
  <w:style w:type="paragraph" w:styleId="26">
    <w:name w:val="Body Text Indent 2"/>
    <w:basedOn w:val="a0"/>
    <w:link w:val="27"/>
    <w:uiPriority w:val="99"/>
    <w:unhideWhenUsed/>
    <w:rsid w:val="00B14E34"/>
    <w:pPr>
      <w:spacing w:after="120" w:line="480" w:lineRule="auto"/>
      <w:ind w:left="283"/>
      <w:jc w:val="left"/>
    </w:pPr>
    <w:rPr>
      <w:rFonts w:ascii="Calibri" w:hAnsi="Calibri"/>
      <w:lang w:val="en-US" w:eastAsia="en-US"/>
    </w:rPr>
  </w:style>
  <w:style w:type="character" w:customStyle="1" w:styleId="27">
    <w:name w:val="Основной текст с отступом 2 Знак"/>
    <w:basedOn w:val="a1"/>
    <w:link w:val="26"/>
    <w:uiPriority w:val="99"/>
    <w:rsid w:val="00B14E34"/>
    <w:rPr>
      <w:rFonts w:ascii="Calibri" w:hAnsi="Calibri"/>
      <w:sz w:val="24"/>
      <w:szCs w:val="24"/>
      <w:lang w:val="en-US" w:eastAsia="en-US"/>
    </w:rPr>
  </w:style>
  <w:style w:type="paragraph" w:customStyle="1" w:styleId="31">
    <w:name w:val="Основной текст 31"/>
    <w:basedOn w:val="a0"/>
    <w:uiPriority w:val="99"/>
    <w:rsid w:val="00B14E34"/>
    <w:pPr>
      <w:widowControl w:val="0"/>
      <w:suppressAutoHyphens/>
      <w:spacing w:after="120"/>
      <w:jc w:val="left"/>
    </w:pPr>
    <w:rPr>
      <w:rFonts w:eastAsia="Andale Sans UI"/>
      <w:kern w:val="2"/>
      <w:sz w:val="16"/>
      <w:szCs w:val="16"/>
    </w:rPr>
  </w:style>
  <w:style w:type="paragraph" w:customStyle="1" w:styleId="6">
    <w:name w:val="Основной текст (6)"/>
    <w:uiPriority w:val="99"/>
    <w:rsid w:val="00B14E34"/>
    <w:pPr>
      <w:shd w:val="clear" w:color="auto" w:fill="FFFFFF"/>
      <w:suppressAutoHyphens/>
      <w:jc w:val="right"/>
    </w:pPr>
    <w:rPr>
      <w:rFonts w:eastAsia="SimSun" w:cs="Mangal"/>
      <w:b/>
      <w:sz w:val="16"/>
      <w:szCs w:val="16"/>
      <w:lang w:eastAsia="zh-CN" w:bidi="hi-IN"/>
    </w:rPr>
  </w:style>
  <w:style w:type="paragraph" w:customStyle="1" w:styleId="8">
    <w:name w:val="Основной текст (8)"/>
    <w:uiPriority w:val="99"/>
    <w:rsid w:val="00B14E34"/>
    <w:pPr>
      <w:shd w:val="clear" w:color="auto" w:fill="FFFFFF"/>
      <w:suppressAutoHyphens/>
    </w:pPr>
    <w:rPr>
      <w:rFonts w:eastAsia="SimSun" w:cs="Mangal"/>
      <w:b/>
      <w:i/>
      <w:sz w:val="21"/>
      <w:szCs w:val="21"/>
      <w:lang w:eastAsia="zh-CN" w:bidi="hi-IN"/>
    </w:rPr>
  </w:style>
  <w:style w:type="paragraph" w:customStyle="1" w:styleId="9">
    <w:name w:val="Основной текст (9)"/>
    <w:uiPriority w:val="99"/>
    <w:rsid w:val="00B14E34"/>
    <w:pPr>
      <w:shd w:val="clear" w:color="auto" w:fill="FFFFFF"/>
      <w:suppressAutoHyphens/>
    </w:pPr>
    <w:rPr>
      <w:rFonts w:eastAsia="SimSun" w:cs="Mangal"/>
      <w:b/>
      <w:lang w:eastAsia="zh-CN" w:bidi="hi-IN"/>
    </w:rPr>
  </w:style>
  <w:style w:type="paragraph" w:customStyle="1" w:styleId="4">
    <w:name w:val="Основной текст (4)"/>
    <w:uiPriority w:val="99"/>
    <w:rsid w:val="00B14E34"/>
    <w:pPr>
      <w:shd w:val="clear" w:color="auto" w:fill="FFFFFF"/>
      <w:suppressAutoHyphens/>
    </w:pPr>
    <w:rPr>
      <w:rFonts w:eastAsia="SimSun" w:cs="Mangal"/>
      <w:b/>
      <w:sz w:val="22"/>
      <w:szCs w:val="22"/>
      <w:lang w:eastAsia="zh-CN" w:bidi="hi-IN"/>
    </w:rPr>
  </w:style>
  <w:style w:type="paragraph" w:customStyle="1" w:styleId="220">
    <w:name w:val="Основной текст 22"/>
    <w:basedOn w:val="a0"/>
    <w:rsid w:val="00B14E34"/>
    <w:pPr>
      <w:widowControl w:val="0"/>
      <w:suppressAutoHyphens/>
      <w:spacing w:after="0"/>
    </w:pPr>
    <w:rPr>
      <w:rFonts w:eastAsia="Andale Sans UI"/>
      <w:kern w:val="2"/>
      <w:szCs w:val="20"/>
    </w:rPr>
  </w:style>
  <w:style w:type="paragraph" w:customStyle="1" w:styleId="WW-Normal">
    <w:name w:val="WW-Normal"/>
    <w:basedOn w:val="a0"/>
    <w:uiPriority w:val="99"/>
    <w:rsid w:val="00B14E34"/>
    <w:pPr>
      <w:widowControl w:val="0"/>
      <w:suppressAutoHyphens/>
      <w:autoSpaceDE w:val="0"/>
      <w:spacing w:after="0"/>
      <w:jc w:val="left"/>
    </w:pPr>
    <w:rPr>
      <w:color w:val="000000"/>
      <w:kern w:val="2"/>
      <w:lang w:eastAsia="zh-CN" w:bidi="hi-IN"/>
    </w:rPr>
  </w:style>
  <w:style w:type="character" w:customStyle="1" w:styleId="WW8Num2z0">
    <w:name w:val="WW8Num2z0"/>
    <w:rsid w:val="00B14E34"/>
    <w:rPr>
      <w:rFonts w:ascii="Symbol" w:hAnsi="Symbol" w:cs="Symbol" w:hint="default"/>
    </w:rPr>
  </w:style>
  <w:style w:type="paragraph" w:customStyle="1" w:styleId="Style4">
    <w:name w:val="Style4"/>
    <w:basedOn w:val="a0"/>
    <w:uiPriority w:val="99"/>
    <w:rsid w:val="00B14E34"/>
    <w:pPr>
      <w:widowControl w:val="0"/>
      <w:autoSpaceDE w:val="0"/>
      <w:autoSpaceDN w:val="0"/>
      <w:adjustRightInd w:val="0"/>
      <w:spacing w:after="0" w:line="218" w:lineRule="exact"/>
    </w:pPr>
    <w:rPr>
      <w:rFonts w:ascii="Tahoma" w:hAnsi="Tahoma" w:cs="Tahoma"/>
    </w:rPr>
  </w:style>
  <w:style w:type="character" w:customStyle="1" w:styleId="FontStyle12">
    <w:name w:val="Font Style12"/>
    <w:uiPriority w:val="99"/>
    <w:rsid w:val="00B14E34"/>
    <w:rPr>
      <w:rFonts w:ascii="Tahoma" w:hAnsi="Tahoma" w:cs="Tahoma"/>
      <w:b/>
      <w:bCs/>
      <w:sz w:val="18"/>
      <w:szCs w:val="18"/>
    </w:rPr>
  </w:style>
  <w:style w:type="character" w:customStyle="1" w:styleId="FontStyle14">
    <w:name w:val="Font Style14"/>
    <w:uiPriority w:val="99"/>
    <w:rsid w:val="00B14E34"/>
    <w:rPr>
      <w:rFonts w:ascii="Tahoma" w:hAnsi="Tahoma" w:cs="Tahoma"/>
      <w:sz w:val="18"/>
      <w:szCs w:val="18"/>
    </w:rPr>
  </w:style>
  <w:style w:type="paragraph" w:customStyle="1" w:styleId="font5">
    <w:name w:val="font5"/>
    <w:basedOn w:val="a0"/>
    <w:rsid w:val="00B14E34"/>
    <w:pPr>
      <w:spacing w:before="100" w:beforeAutospacing="1" w:after="100" w:afterAutospacing="1"/>
      <w:jc w:val="left"/>
    </w:pPr>
    <w:rPr>
      <w:sz w:val="20"/>
      <w:szCs w:val="20"/>
    </w:rPr>
  </w:style>
  <w:style w:type="paragraph" w:customStyle="1" w:styleId="font6">
    <w:name w:val="font6"/>
    <w:basedOn w:val="a0"/>
    <w:rsid w:val="00B14E34"/>
    <w:pPr>
      <w:spacing w:before="100" w:beforeAutospacing="1" w:after="100" w:afterAutospacing="1"/>
      <w:jc w:val="left"/>
    </w:pPr>
    <w:rPr>
      <w:b/>
      <w:bCs/>
      <w:sz w:val="20"/>
      <w:szCs w:val="20"/>
    </w:rPr>
  </w:style>
  <w:style w:type="paragraph" w:customStyle="1" w:styleId="font7">
    <w:name w:val="font7"/>
    <w:basedOn w:val="a0"/>
    <w:rsid w:val="00B14E34"/>
    <w:pPr>
      <w:spacing w:before="100" w:beforeAutospacing="1" w:after="100" w:afterAutospacing="1"/>
      <w:jc w:val="left"/>
    </w:pPr>
    <w:rPr>
      <w:sz w:val="20"/>
      <w:szCs w:val="20"/>
    </w:rPr>
  </w:style>
  <w:style w:type="paragraph" w:customStyle="1" w:styleId="font8">
    <w:name w:val="font8"/>
    <w:basedOn w:val="a0"/>
    <w:rsid w:val="00B14E34"/>
    <w:pPr>
      <w:spacing w:before="100" w:beforeAutospacing="1" w:after="100" w:afterAutospacing="1"/>
      <w:jc w:val="left"/>
    </w:pPr>
    <w:rPr>
      <w:color w:val="FF0000"/>
      <w:sz w:val="20"/>
      <w:szCs w:val="20"/>
    </w:rPr>
  </w:style>
  <w:style w:type="paragraph" w:customStyle="1" w:styleId="xl165">
    <w:name w:val="xl16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66">
    <w:name w:val="xl166"/>
    <w:basedOn w:val="a0"/>
    <w:rsid w:val="00B14E34"/>
    <w:pPr>
      <w:spacing w:before="100" w:beforeAutospacing="1" w:after="100" w:afterAutospacing="1"/>
      <w:jc w:val="left"/>
    </w:pPr>
    <w:rPr>
      <w:sz w:val="20"/>
      <w:szCs w:val="20"/>
    </w:rPr>
  </w:style>
  <w:style w:type="paragraph" w:customStyle="1" w:styleId="xl167">
    <w:name w:val="xl167"/>
    <w:basedOn w:val="a0"/>
    <w:rsid w:val="00B14E34"/>
    <w:pPr>
      <w:shd w:val="clear" w:color="25437C" w:fill="FFFF00"/>
      <w:spacing w:before="100" w:beforeAutospacing="1" w:after="100" w:afterAutospacing="1"/>
      <w:jc w:val="left"/>
    </w:pPr>
    <w:rPr>
      <w:sz w:val="20"/>
      <w:szCs w:val="20"/>
    </w:rPr>
  </w:style>
  <w:style w:type="paragraph" w:customStyle="1" w:styleId="xl168">
    <w:name w:val="xl168"/>
    <w:basedOn w:val="a0"/>
    <w:rsid w:val="00B14E34"/>
    <w:pPr>
      <w:spacing w:before="100" w:beforeAutospacing="1" w:after="100" w:afterAutospacing="1"/>
      <w:jc w:val="center"/>
      <w:textAlignment w:val="center"/>
    </w:pPr>
    <w:rPr>
      <w:sz w:val="20"/>
      <w:szCs w:val="20"/>
    </w:rPr>
  </w:style>
  <w:style w:type="paragraph" w:customStyle="1" w:styleId="xl169">
    <w:name w:val="xl169"/>
    <w:basedOn w:val="a0"/>
    <w:rsid w:val="00B14E34"/>
    <w:pPr>
      <w:spacing w:before="100" w:beforeAutospacing="1" w:after="100" w:afterAutospacing="1"/>
      <w:jc w:val="left"/>
    </w:pPr>
    <w:rPr>
      <w:sz w:val="20"/>
      <w:szCs w:val="20"/>
    </w:rPr>
  </w:style>
  <w:style w:type="paragraph" w:customStyle="1" w:styleId="xl170">
    <w:name w:val="xl17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1">
    <w:name w:val="xl17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72">
    <w:name w:val="xl17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3">
    <w:name w:val="xl173"/>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sz w:val="20"/>
      <w:szCs w:val="20"/>
    </w:rPr>
  </w:style>
  <w:style w:type="paragraph" w:customStyle="1" w:styleId="xl174">
    <w:name w:val="xl174"/>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sz w:val="20"/>
      <w:szCs w:val="20"/>
    </w:rPr>
  </w:style>
  <w:style w:type="paragraph" w:customStyle="1" w:styleId="xl175">
    <w:name w:val="xl17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76">
    <w:name w:val="xl17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textAlignment w:val="top"/>
    </w:pPr>
    <w:rPr>
      <w:sz w:val="20"/>
      <w:szCs w:val="20"/>
    </w:rPr>
  </w:style>
  <w:style w:type="paragraph" w:customStyle="1" w:styleId="xl177">
    <w:name w:val="xl17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178">
    <w:name w:val="xl17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179">
    <w:name w:val="xl17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pPr>
    <w:rPr>
      <w:sz w:val="20"/>
      <w:szCs w:val="20"/>
    </w:rPr>
  </w:style>
  <w:style w:type="paragraph" w:customStyle="1" w:styleId="xl180">
    <w:name w:val="xl18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1">
    <w:name w:val="xl18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2">
    <w:name w:val="xl18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color w:val="FF0000"/>
      <w:sz w:val="20"/>
      <w:szCs w:val="20"/>
    </w:rPr>
  </w:style>
  <w:style w:type="paragraph" w:customStyle="1" w:styleId="xl183">
    <w:name w:val="xl18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85">
    <w:name w:val="xl18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
    <w:name w:val="xl18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8">
    <w:name w:val="xl18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89">
    <w:name w:val="xl18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0">
    <w:name w:val="xl19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0"/>
      <w:szCs w:val="20"/>
    </w:rPr>
  </w:style>
  <w:style w:type="paragraph" w:customStyle="1" w:styleId="xl191">
    <w:name w:val="xl19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3">
    <w:name w:val="xl19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4">
    <w:name w:val="xl19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95">
    <w:name w:val="xl19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b/>
      <w:bCs/>
      <w:sz w:val="20"/>
      <w:szCs w:val="20"/>
    </w:rPr>
  </w:style>
  <w:style w:type="paragraph" w:customStyle="1" w:styleId="xl196">
    <w:name w:val="xl19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pPr>
    <w:rPr>
      <w:b/>
      <w:bCs/>
      <w:sz w:val="20"/>
      <w:szCs w:val="20"/>
    </w:rPr>
  </w:style>
  <w:style w:type="paragraph" w:customStyle="1" w:styleId="xl197">
    <w:name w:val="xl19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198">
    <w:name w:val="xl198"/>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top"/>
    </w:pPr>
    <w:rPr>
      <w:b/>
      <w:bCs/>
      <w:sz w:val="20"/>
      <w:szCs w:val="20"/>
    </w:rPr>
  </w:style>
  <w:style w:type="paragraph" w:customStyle="1" w:styleId="xl199">
    <w:name w:val="xl19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0">
    <w:name w:val="xl20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1">
    <w:name w:val="xl20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02">
    <w:name w:val="xl20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3">
    <w:name w:val="xl20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7">
    <w:name w:val="xl207"/>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style>
  <w:style w:type="paragraph" w:customStyle="1" w:styleId="xl208">
    <w:name w:val="xl20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10">
    <w:name w:val="xl21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7">
    <w:name w:val="xl21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18">
    <w:name w:val="xl21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
    <w:name w:val="xl21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
    <w:name w:val="xl22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21">
    <w:name w:val="xl221"/>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2">
    <w:name w:val="xl222"/>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3">
    <w:name w:val="xl223"/>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4">
    <w:name w:val="xl224"/>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25">
    <w:name w:val="xl225"/>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26">
    <w:name w:val="xl22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7">
    <w:name w:val="xl22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9">
    <w:name w:val="xl22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0">
    <w:name w:val="xl23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31">
    <w:name w:val="xl23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2">
    <w:name w:val="xl23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6">
    <w:name w:val="xl23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37">
    <w:name w:val="xl23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8">
    <w:name w:val="xl23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239">
    <w:name w:val="xl239"/>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0">
    <w:name w:val="xl24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1">
    <w:name w:val="xl24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2">
    <w:name w:val="xl24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43">
    <w:name w:val="xl243"/>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4">
    <w:name w:val="xl244"/>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5">
    <w:name w:val="xl245"/>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6">
    <w:name w:val="xl246"/>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47">
    <w:name w:val="xl24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48">
    <w:name w:val="xl24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249">
    <w:name w:val="xl24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50">
    <w:name w:val="xl250"/>
    <w:basedOn w:val="a0"/>
    <w:rsid w:val="00B14E34"/>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center"/>
    </w:pPr>
    <w:rPr>
      <w:sz w:val="20"/>
      <w:szCs w:val="20"/>
    </w:rPr>
  </w:style>
  <w:style w:type="paragraph" w:customStyle="1" w:styleId="xl251">
    <w:name w:val="xl25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53">
    <w:name w:val="xl253"/>
    <w:basedOn w:val="a0"/>
    <w:rsid w:val="00B14E34"/>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4">
    <w:name w:val="xl254"/>
    <w:basedOn w:val="a0"/>
    <w:rsid w:val="00B14E34"/>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5">
    <w:name w:val="xl255"/>
    <w:basedOn w:val="a0"/>
    <w:rsid w:val="00B14E34"/>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56">
    <w:name w:val="xl256"/>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57">
    <w:name w:val="xl257"/>
    <w:basedOn w:val="a0"/>
    <w:rsid w:val="00B14E34"/>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jc w:val="center"/>
      <w:textAlignment w:val="center"/>
    </w:pPr>
    <w:rPr>
      <w:sz w:val="20"/>
      <w:szCs w:val="20"/>
    </w:rPr>
  </w:style>
  <w:style w:type="paragraph" w:customStyle="1" w:styleId="xl258">
    <w:name w:val="xl25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2">
    <w:name w:val="xl262"/>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63">
    <w:name w:val="xl263"/>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64">
    <w:name w:val="xl26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5">
    <w:name w:val="xl265"/>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6">
    <w:name w:val="xl266"/>
    <w:basedOn w:val="a0"/>
    <w:rsid w:val="00B14E34"/>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jc w:val="center"/>
      <w:textAlignment w:val="center"/>
    </w:pPr>
    <w:rPr>
      <w:sz w:val="20"/>
      <w:szCs w:val="20"/>
    </w:rPr>
  </w:style>
  <w:style w:type="paragraph" w:customStyle="1" w:styleId="xl267">
    <w:name w:val="xl267"/>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68">
    <w:name w:val="xl26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269">
    <w:name w:val="xl269"/>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0">
    <w:name w:val="xl27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center"/>
      <w:textAlignment w:val="center"/>
    </w:pPr>
    <w:rPr>
      <w:sz w:val="20"/>
      <w:szCs w:val="20"/>
    </w:rPr>
  </w:style>
  <w:style w:type="paragraph" w:customStyle="1" w:styleId="xl271">
    <w:name w:val="xl271"/>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272">
    <w:name w:val="xl272"/>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b/>
      <w:bCs/>
      <w:sz w:val="20"/>
      <w:szCs w:val="20"/>
    </w:rPr>
  </w:style>
  <w:style w:type="paragraph" w:customStyle="1" w:styleId="xl273">
    <w:name w:val="xl273"/>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textAlignment w:val="top"/>
    </w:pPr>
    <w:rPr>
      <w:sz w:val="20"/>
      <w:szCs w:val="20"/>
    </w:rPr>
  </w:style>
  <w:style w:type="paragraph" w:customStyle="1" w:styleId="xl274">
    <w:name w:val="xl274"/>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5">
    <w:name w:val="xl275"/>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sz w:val="20"/>
      <w:szCs w:val="20"/>
    </w:rPr>
  </w:style>
  <w:style w:type="paragraph" w:customStyle="1" w:styleId="xl276">
    <w:name w:val="xl276"/>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77">
    <w:name w:val="xl277"/>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78">
    <w:name w:val="xl278"/>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20"/>
      <w:szCs w:val="20"/>
    </w:rPr>
  </w:style>
  <w:style w:type="paragraph" w:customStyle="1" w:styleId="xl279">
    <w:name w:val="xl279"/>
    <w:basedOn w:val="a0"/>
    <w:rsid w:val="00B1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0">
    <w:name w:val="xl280"/>
    <w:basedOn w:val="a0"/>
    <w:rsid w:val="00B14E34"/>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jc w:val="left"/>
    </w:pPr>
    <w:rPr>
      <w:b/>
      <w:bCs/>
      <w:sz w:val="20"/>
      <w:szCs w:val="20"/>
    </w:rPr>
  </w:style>
  <w:style w:type="character" w:styleId="aff1">
    <w:name w:val="Strong"/>
    <w:aliases w:val="мой"/>
    <w:uiPriority w:val="99"/>
    <w:qFormat/>
    <w:rsid w:val="00B14E34"/>
    <w:rPr>
      <w:rFonts w:cs="Times New Roman"/>
      <w:b/>
      <w:bCs/>
    </w:rPr>
  </w:style>
  <w:style w:type="character" w:styleId="aff2">
    <w:name w:val="Emphasis"/>
    <w:qFormat/>
    <w:rsid w:val="00B14E34"/>
    <w:rPr>
      <w:rFonts w:cs="Times New Roman"/>
      <w:i/>
      <w:iCs/>
    </w:rPr>
  </w:style>
  <w:style w:type="paragraph" w:styleId="aff3">
    <w:name w:val="footnote text"/>
    <w:basedOn w:val="a0"/>
    <w:link w:val="aff4"/>
    <w:rsid w:val="00B14E34"/>
    <w:pPr>
      <w:spacing w:after="0"/>
      <w:jc w:val="left"/>
    </w:pPr>
    <w:rPr>
      <w:sz w:val="20"/>
      <w:szCs w:val="20"/>
    </w:rPr>
  </w:style>
  <w:style w:type="character" w:customStyle="1" w:styleId="aff4">
    <w:name w:val="Текст сноски Знак"/>
    <w:basedOn w:val="a1"/>
    <w:link w:val="aff3"/>
    <w:rsid w:val="00B14E34"/>
  </w:style>
  <w:style w:type="character" w:styleId="aff5">
    <w:name w:val="footnote reference"/>
    <w:rsid w:val="00B14E34"/>
    <w:rPr>
      <w:vertAlign w:val="superscript"/>
    </w:rPr>
  </w:style>
  <w:style w:type="paragraph" w:styleId="aff6">
    <w:name w:val="Revision"/>
    <w:hidden/>
    <w:uiPriority w:val="99"/>
    <w:semiHidden/>
    <w:rsid w:val="00B14E34"/>
    <w:rPr>
      <w:sz w:val="24"/>
      <w:szCs w:val="24"/>
    </w:rPr>
  </w:style>
  <w:style w:type="paragraph" w:customStyle="1" w:styleId="230">
    <w:name w:val="Основной текст 23"/>
    <w:basedOn w:val="a0"/>
    <w:rsid w:val="00B14E34"/>
    <w:pPr>
      <w:spacing w:before="120" w:after="120" w:line="276" w:lineRule="auto"/>
      <w:ind w:firstLine="709"/>
    </w:pPr>
    <w:rPr>
      <w:szCs w:val="20"/>
    </w:rPr>
  </w:style>
  <w:style w:type="character" w:customStyle="1" w:styleId="9pt">
    <w:name w:val="Основной текст + 9 pt"/>
    <w:rsid w:val="00B14E3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styleId="32">
    <w:name w:val="toc 3"/>
    <w:basedOn w:val="a0"/>
    <w:next w:val="a0"/>
    <w:autoRedefine/>
    <w:uiPriority w:val="39"/>
    <w:rsid w:val="00B14E34"/>
    <w:pPr>
      <w:tabs>
        <w:tab w:val="left" w:pos="709"/>
        <w:tab w:val="right" w:leader="dot" w:pos="9345"/>
      </w:tabs>
      <w:spacing w:after="100"/>
      <w:jc w:val="left"/>
    </w:pPr>
  </w:style>
  <w:style w:type="paragraph" w:styleId="40">
    <w:name w:val="toc 4"/>
    <w:basedOn w:val="a0"/>
    <w:next w:val="a0"/>
    <w:autoRedefine/>
    <w:uiPriority w:val="39"/>
    <w:unhideWhenUsed/>
    <w:rsid w:val="00B14E34"/>
    <w:pPr>
      <w:spacing w:after="100" w:line="276" w:lineRule="auto"/>
      <w:ind w:left="660"/>
      <w:jc w:val="left"/>
    </w:pPr>
    <w:rPr>
      <w:rFonts w:ascii="Calibri" w:hAnsi="Calibri"/>
      <w:sz w:val="22"/>
      <w:szCs w:val="22"/>
    </w:rPr>
  </w:style>
  <w:style w:type="paragraph" w:styleId="51">
    <w:name w:val="toc 5"/>
    <w:basedOn w:val="a0"/>
    <w:next w:val="a0"/>
    <w:autoRedefine/>
    <w:uiPriority w:val="39"/>
    <w:unhideWhenUsed/>
    <w:rsid w:val="00B14E34"/>
    <w:pPr>
      <w:spacing w:after="100" w:line="276" w:lineRule="auto"/>
      <w:ind w:left="880"/>
      <w:jc w:val="left"/>
    </w:pPr>
    <w:rPr>
      <w:rFonts w:ascii="Calibri" w:hAnsi="Calibri"/>
      <w:sz w:val="22"/>
      <w:szCs w:val="22"/>
    </w:rPr>
  </w:style>
  <w:style w:type="paragraph" w:styleId="60">
    <w:name w:val="toc 6"/>
    <w:basedOn w:val="a0"/>
    <w:next w:val="a0"/>
    <w:autoRedefine/>
    <w:uiPriority w:val="39"/>
    <w:unhideWhenUsed/>
    <w:rsid w:val="00B14E34"/>
    <w:pPr>
      <w:spacing w:after="100" w:line="276" w:lineRule="auto"/>
      <w:ind w:left="1100"/>
      <w:jc w:val="left"/>
    </w:pPr>
    <w:rPr>
      <w:rFonts w:ascii="Calibri" w:hAnsi="Calibri"/>
      <w:sz w:val="22"/>
      <w:szCs w:val="22"/>
    </w:rPr>
  </w:style>
  <w:style w:type="paragraph" w:styleId="7">
    <w:name w:val="toc 7"/>
    <w:basedOn w:val="a0"/>
    <w:next w:val="a0"/>
    <w:autoRedefine/>
    <w:uiPriority w:val="39"/>
    <w:unhideWhenUsed/>
    <w:rsid w:val="00B14E34"/>
    <w:pPr>
      <w:spacing w:after="100" w:line="276" w:lineRule="auto"/>
      <w:ind w:left="1320"/>
      <w:jc w:val="left"/>
    </w:pPr>
    <w:rPr>
      <w:rFonts w:ascii="Calibri" w:hAnsi="Calibri"/>
      <w:sz w:val="22"/>
      <w:szCs w:val="22"/>
    </w:rPr>
  </w:style>
  <w:style w:type="paragraph" w:styleId="80">
    <w:name w:val="toc 8"/>
    <w:basedOn w:val="a0"/>
    <w:next w:val="a0"/>
    <w:autoRedefine/>
    <w:uiPriority w:val="39"/>
    <w:unhideWhenUsed/>
    <w:rsid w:val="00B14E34"/>
    <w:pPr>
      <w:spacing w:after="100" w:line="276" w:lineRule="auto"/>
      <w:ind w:left="1540"/>
      <w:jc w:val="left"/>
    </w:pPr>
    <w:rPr>
      <w:rFonts w:ascii="Calibri" w:hAnsi="Calibri"/>
      <w:sz w:val="22"/>
      <w:szCs w:val="22"/>
    </w:rPr>
  </w:style>
  <w:style w:type="paragraph" w:styleId="90">
    <w:name w:val="toc 9"/>
    <w:basedOn w:val="a0"/>
    <w:next w:val="a0"/>
    <w:autoRedefine/>
    <w:uiPriority w:val="39"/>
    <w:unhideWhenUsed/>
    <w:rsid w:val="00B14E34"/>
    <w:pPr>
      <w:spacing w:after="100" w:line="276" w:lineRule="auto"/>
      <w:ind w:left="1760"/>
      <w:jc w:val="left"/>
    </w:pPr>
    <w:rPr>
      <w:rFonts w:ascii="Calibri" w:hAnsi="Calibri"/>
      <w:sz w:val="22"/>
      <w:szCs w:val="22"/>
    </w:rPr>
  </w:style>
  <w:style w:type="paragraph" w:customStyle="1" w:styleId="ConsPlusNonformat">
    <w:name w:val="ConsPlusNonformat"/>
    <w:uiPriority w:val="99"/>
    <w:rsid w:val="00F07AFD"/>
    <w:pPr>
      <w:widowControl w:val="0"/>
      <w:autoSpaceDE w:val="0"/>
      <w:autoSpaceDN w:val="0"/>
      <w:adjustRightInd w:val="0"/>
    </w:pPr>
    <w:rPr>
      <w:rFonts w:ascii="Courier New" w:hAnsi="Courier New" w:cs="Courier New"/>
    </w:rPr>
  </w:style>
  <w:style w:type="character" w:customStyle="1" w:styleId="aff7">
    <w:name w:val="Основной текст_"/>
    <w:link w:val="15"/>
    <w:rsid w:val="004C26F3"/>
    <w:rPr>
      <w:sz w:val="12"/>
      <w:szCs w:val="12"/>
      <w:shd w:val="clear" w:color="auto" w:fill="FFFFFF"/>
    </w:rPr>
  </w:style>
  <w:style w:type="paragraph" w:customStyle="1" w:styleId="15">
    <w:name w:val="Основной текст1"/>
    <w:basedOn w:val="a0"/>
    <w:link w:val="aff7"/>
    <w:rsid w:val="004C26F3"/>
    <w:pPr>
      <w:widowControl w:val="0"/>
      <w:shd w:val="clear" w:color="auto" w:fill="FFFFFF"/>
      <w:spacing w:after="0" w:line="150" w:lineRule="exact"/>
    </w:pPr>
    <w:rPr>
      <w:sz w:val="12"/>
      <w:szCs w:val="12"/>
    </w:rPr>
  </w:style>
  <w:style w:type="character" w:styleId="aff8">
    <w:name w:val="annotation reference"/>
    <w:basedOn w:val="a1"/>
    <w:rsid w:val="00CD74AD"/>
    <w:rPr>
      <w:sz w:val="16"/>
      <w:szCs w:val="16"/>
    </w:rPr>
  </w:style>
  <w:style w:type="paragraph" w:styleId="aff9">
    <w:name w:val="annotation text"/>
    <w:basedOn w:val="a0"/>
    <w:link w:val="affa"/>
    <w:rsid w:val="00CD74AD"/>
    <w:rPr>
      <w:sz w:val="20"/>
      <w:szCs w:val="20"/>
    </w:rPr>
  </w:style>
  <w:style w:type="character" w:customStyle="1" w:styleId="affa">
    <w:name w:val="Текст примечания Знак"/>
    <w:basedOn w:val="a1"/>
    <w:link w:val="aff9"/>
    <w:rsid w:val="00CD74AD"/>
  </w:style>
  <w:style w:type="paragraph" w:styleId="affb">
    <w:name w:val="annotation subject"/>
    <w:basedOn w:val="aff9"/>
    <w:next w:val="aff9"/>
    <w:link w:val="affc"/>
    <w:rsid w:val="00CD74AD"/>
    <w:rPr>
      <w:b/>
      <w:bCs/>
    </w:rPr>
  </w:style>
  <w:style w:type="character" w:customStyle="1" w:styleId="affc">
    <w:name w:val="Тема примечания Знак"/>
    <w:basedOn w:val="affa"/>
    <w:link w:val="affb"/>
    <w:rsid w:val="00CD7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58">
      <w:bodyDiv w:val="1"/>
      <w:marLeft w:val="0"/>
      <w:marRight w:val="0"/>
      <w:marTop w:val="0"/>
      <w:marBottom w:val="0"/>
      <w:divBdr>
        <w:top w:val="none" w:sz="0" w:space="0" w:color="auto"/>
        <w:left w:val="none" w:sz="0" w:space="0" w:color="auto"/>
        <w:bottom w:val="none" w:sz="0" w:space="0" w:color="auto"/>
        <w:right w:val="none" w:sz="0" w:space="0" w:color="auto"/>
      </w:divBdr>
    </w:div>
    <w:div w:id="65688786">
      <w:bodyDiv w:val="1"/>
      <w:marLeft w:val="0"/>
      <w:marRight w:val="0"/>
      <w:marTop w:val="0"/>
      <w:marBottom w:val="0"/>
      <w:divBdr>
        <w:top w:val="none" w:sz="0" w:space="0" w:color="auto"/>
        <w:left w:val="none" w:sz="0" w:space="0" w:color="auto"/>
        <w:bottom w:val="none" w:sz="0" w:space="0" w:color="auto"/>
        <w:right w:val="none" w:sz="0" w:space="0" w:color="auto"/>
      </w:divBdr>
    </w:div>
    <w:div w:id="83427839">
      <w:bodyDiv w:val="1"/>
      <w:marLeft w:val="0"/>
      <w:marRight w:val="0"/>
      <w:marTop w:val="0"/>
      <w:marBottom w:val="0"/>
      <w:divBdr>
        <w:top w:val="none" w:sz="0" w:space="0" w:color="auto"/>
        <w:left w:val="none" w:sz="0" w:space="0" w:color="auto"/>
        <w:bottom w:val="none" w:sz="0" w:space="0" w:color="auto"/>
        <w:right w:val="none" w:sz="0" w:space="0" w:color="auto"/>
      </w:divBdr>
    </w:div>
    <w:div w:id="267010016">
      <w:bodyDiv w:val="1"/>
      <w:marLeft w:val="0"/>
      <w:marRight w:val="0"/>
      <w:marTop w:val="0"/>
      <w:marBottom w:val="0"/>
      <w:divBdr>
        <w:top w:val="none" w:sz="0" w:space="0" w:color="auto"/>
        <w:left w:val="none" w:sz="0" w:space="0" w:color="auto"/>
        <w:bottom w:val="none" w:sz="0" w:space="0" w:color="auto"/>
        <w:right w:val="none" w:sz="0" w:space="0" w:color="auto"/>
      </w:divBdr>
    </w:div>
    <w:div w:id="269944855">
      <w:bodyDiv w:val="1"/>
      <w:marLeft w:val="0"/>
      <w:marRight w:val="0"/>
      <w:marTop w:val="0"/>
      <w:marBottom w:val="0"/>
      <w:divBdr>
        <w:top w:val="none" w:sz="0" w:space="0" w:color="auto"/>
        <w:left w:val="none" w:sz="0" w:space="0" w:color="auto"/>
        <w:bottom w:val="none" w:sz="0" w:space="0" w:color="auto"/>
        <w:right w:val="none" w:sz="0" w:space="0" w:color="auto"/>
      </w:divBdr>
    </w:div>
    <w:div w:id="297608456">
      <w:bodyDiv w:val="1"/>
      <w:marLeft w:val="0"/>
      <w:marRight w:val="0"/>
      <w:marTop w:val="0"/>
      <w:marBottom w:val="0"/>
      <w:divBdr>
        <w:top w:val="none" w:sz="0" w:space="0" w:color="auto"/>
        <w:left w:val="none" w:sz="0" w:space="0" w:color="auto"/>
        <w:bottom w:val="none" w:sz="0" w:space="0" w:color="auto"/>
        <w:right w:val="none" w:sz="0" w:space="0" w:color="auto"/>
      </w:divBdr>
    </w:div>
    <w:div w:id="428506783">
      <w:bodyDiv w:val="1"/>
      <w:marLeft w:val="0"/>
      <w:marRight w:val="0"/>
      <w:marTop w:val="0"/>
      <w:marBottom w:val="0"/>
      <w:divBdr>
        <w:top w:val="none" w:sz="0" w:space="0" w:color="auto"/>
        <w:left w:val="none" w:sz="0" w:space="0" w:color="auto"/>
        <w:bottom w:val="none" w:sz="0" w:space="0" w:color="auto"/>
        <w:right w:val="none" w:sz="0" w:space="0" w:color="auto"/>
      </w:divBdr>
    </w:div>
    <w:div w:id="588120567">
      <w:bodyDiv w:val="1"/>
      <w:marLeft w:val="0"/>
      <w:marRight w:val="0"/>
      <w:marTop w:val="0"/>
      <w:marBottom w:val="0"/>
      <w:divBdr>
        <w:top w:val="none" w:sz="0" w:space="0" w:color="auto"/>
        <w:left w:val="none" w:sz="0" w:space="0" w:color="auto"/>
        <w:bottom w:val="none" w:sz="0" w:space="0" w:color="auto"/>
        <w:right w:val="none" w:sz="0" w:space="0" w:color="auto"/>
      </w:divBdr>
    </w:div>
    <w:div w:id="633147147">
      <w:bodyDiv w:val="1"/>
      <w:marLeft w:val="0"/>
      <w:marRight w:val="0"/>
      <w:marTop w:val="0"/>
      <w:marBottom w:val="0"/>
      <w:divBdr>
        <w:top w:val="none" w:sz="0" w:space="0" w:color="auto"/>
        <w:left w:val="none" w:sz="0" w:space="0" w:color="auto"/>
        <w:bottom w:val="none" w:sz="0" w:space="0" w:color="auto"/>
        <w:right w:val="none" w:sz="0" w:space="0" w:color="auto"/>
      </w:divBdr>
    </w:div>
    <w:div w:id="746654889">
      <w:bodyDiv w:val="1"/>
      <w:marLeft w:val="0"/>
      <w:marRight w:val="0"/>
      <w:marTop w:val="0"/>
      <w:marBottom w:val="0"/>
      <w:divBdr>
        <w:top w:val="none" w:sz="0" w:space="0" w:color="auto"/>
        <w:left w:val="none" w:sz="0" w:space="0" w:color="auto"/>
        <w:bottom w:val="none" w:sz="0" w:space="0" w:color="auto"/>
        <w:right w:val="none" w:sz="0" w:space="0" w:color="auto"/>
      </w:divBdr>
    </w:div>
    <w:div w:id="838232772">
      <w:bodyDiv w:val="1"/>
      <w:marLeft w:val="0"/>
      <w:marRight w:val="0"/>
      <w:marTop w:val="0"/>
      <w:marBottom w:val="0"/>
      <w:divBdr>
        <w:top w:val="none" w:sz="0" w:space="0" w:color="auto"/>
        <w:left w:val="none" w:sz="0" w:space="0" w:color="auto"/>
        <w:bottom w:val="none" w:sz="0" w:space="0" w:color="auto"/>
        <w:right w:val="none" w:sz="0" w:space="0" w:color="auto"/>
      </w:divBdr>
    </w:div>
    <w:div w:id="859203581">
      <w:bodyDiv w:val="1"/>
      <w:marLeft w:val="0"/>
      <w:marRight w:val="0"/>
      <w:marTop w:val="0"/>
      <w:marBottom w:val="0"/>
      <w:divBdr>
        <w:top w:val="none" w:sz="0" w:space="0" w:color="auto"/>
        <w:left w:val="none" w:sz="0" w:space="0" w:color="auto"/>
        <w:bottom w:val="none" w:sz="0" w:space="0" w:color="auto"/>
        <w:right w:val="none" w:sz="0" w:space="0" w:color="auto"/>
      </w:divBdr>
    </w:div>
    <w:div w:id="932518052">
      <w:bodyDiv w:val="1"/>
      <w:marLeft w:val="0"/>
      <w:marRight w:val="0"/>
      <w:marTop w:val="0"/>
      <w:marBottom w:val="0"/>
      <w:divBdr>
        <w:top w:val="none" w:sz="0" w:space="0" w:color="auto"/>
        <w:left w:val="none" w:sz="0" w:space="0" w:color="auto"/>
        <w:bottom w:val="none" w:sz="0" w:space="0" w:color="auto"/>
        <w:right w:val="none" w:sz="0" w:space="0" w:color="auto"/>
      </w:divBdr>
    </w:div>
    <w:div w:id="988245380">
      <w:bodyDiv w:val="1"/>
      <w:marLeft w:val="0"/>
      <w:marRight w:val="0"/>
      <w:marTop w:val="0"/>
      <w:marBottom w:val="0"/>
      <w:divBdr>
        <w:top w:val="none" w:sz="0" w:space="0" w:color="auto"/>
        <w:left w:val="none" w:sz="0" w:space="0" w:color="auto"/>
        <w:bottom w:val="none" w:sz="0" w:space="0" w:color="auto"/>
        <w:right w:val="none" w:sz="0" w:space="0" w:color="auto"/>
      </w:divBdr>
    </w:div>
    <w:div w:id="1022782871">
      <w:bodyDiv w:val="1"/>
      <w:marLeft w:val="0"/>
      <w:marRight w:val="0"/>
      <w:marTop w:val="0"/>
      <w:marBottom w:val="0"/>
      <w:divBdr>
        <w:top w:val="none" w:sz="0" w:space="0" w:color="auto"/>
        <w:left w:val="none" w:sz="0" w:space="0" w:color="auto"/>
        <w:bottom w:val="none" w:sz="0" w:space="0" w:color="auto"/>
        <w:right w:val="none" w:sz="0" w:space="0" w:color="auto"/>
      </w:divBdr>
    </w:div>
    <w:div w:id="1127698669">
      <w:bodyDiv w:val="1"/>
      <w:marLeft w:val="0"/>
      <w:marRight w:val="0"/>
      <w:marTop w:val="0"/>
      <w:marBottom w:val="0"/>
      <w:divBdr>
        <w:top w:val="none" w:sz="0" w:space="0" w:color="auto"/>
        <w:left w:val="none" w:sz="0" w:space="0" w:color="auto"/>
        <w:bottom w:val="none" w:sz="0" w:space="0" w:color="auto"/>
        <w:right w:val="none" w:sz="0" w:space="0" w:color="auto"/>
      </w:divBdr>
    </w:div>
    <w:div w:id="1133594874">
      <w:bodyDiv w:val="1"/>
      <w:marLeft w:val="0"/>
      <w:marRight w:val="0"/>
      <w:marTop w:val="0"/>
      <w:marBottom w:val="0"/>
      <w:divBdr>
        <w:top w:val="none" w:sz="0" w:space="0" w:color="auto"/>
        <w:left w:val="none" w:sz="0" w:space="0" w:color="auto"/>
        <w:bottom w:val="none" w:sz="0" w:space="0" w:color="auto"/>
        <w:right w:val="none" w:sz="0" w:space="0" w:color="auto"/>
      </w:divBdr>
    </w:div>
    <w:div w:id="1176844399">
      <w:bodyDiv w:val="1"/>
      <w:marLeft w:val="0"/>
      <w:marRight w:val="0"/>
      <w:marTop w:val="0"/>
      <w:marBottom w:val="0"/>
      <w:divBdr>
        <w:top w:val="none" w:sz="0" w:space="0" w:color="auto"/>
        <w:left w:val="none" w:sz="0" w:space="0" w:color="auto"/>
        <w:bottom w:val="none" w:sz="0" w:space="0" w:color="auto"/>
        <w:right w:val="none" w:sz="0" w:space="0" w:color="auto"/>
      </w:divBdr>
    </w:div>
    <w:div w:id="1193765041">
      <w:bodyDiv w:val="1"/>
      <w:marLeft w:val="0"/>
      <w:marRight w:val="0"/>
      <w:marTop w:val="0"/>
      <w:marBottom w:val="0"/>
      <w:divBdr>
        <w:top w:val="none" w:sz="0" w:space="0" w:color="auto"/>
        <w:left w:val="none" w:sz="0" w:space="0" w:color="auto"/>
        <w:bottom w:val="none" w:sz="0" w:space="0" w:color="auto"/>
        <w:right w:val="none" w:sz="0" w:space="0" w:color="auto"/>
      </w:divBdr>
    </w:div>
    <w:div w:id="1204248400">
      <w:bodyDiv w:val="1"/>
      <w:marLeft w:val="0"/>
      <w:marRight w:val="0"/>
      <w:marTop w:val="0"/>
      <w:marBottom w:val="0"/>
      <w:divBdr>
        <w:top w:val="none" w:sz="0" w:space="0" w:color="auto"/>
        <w:left w:val="none" w:sz="0" w:space="0" w:color="auto"/>
        <w:bottom w:val="none" w:sz="0" w:space="0" w:color="auto"/>
        <w:right w:val="none" w:sz="0" w:space="0" w:color="auto"/>
      </w:divBdr>
    </w:div>
    <w:div w:id="1239174054">
      <w:bodyDiv w:val="1"/>
      <w:marLeft w:val="0"/>
      <w:marRight w:val="0"/>
      <w:marTop w:val="0"/>
      <w:marBottom w:val="0"/>
      <w:divBdr>
        <w:top w:val="none" w:sz="0" w:space="0" w:color="auto"/>
        <w:left w:val="none" w:sz="0" w:space="0" w:color="auto"/>
        <w:bottom w:val="none" w:sz="0" w:space="0" w:color="auto"/>
        <w:right w:val="none" w:sz="0" w:space="0" w:color="auto"/>
      </w:divBdr>
    </w:div>
    <w:div w:id="1397705622">
      <w:bodyDiv w:val="1"/>
      <w:marLeft w:val="0"/>
      <w:marRight w:val="0"/>
      <w:marTop w:val="0"/>
      <w:marBottom w:val="0"/>
      <w:divBdr>
        <w:top w:val="none" w:sz="0" w:space="0" w:color="auto"/>
        <w:left w:val="none" w:sz="0" w:space="0" w:color="auto"/>
        <w:bottom w:val="none" w:sz="0" w:space="0" w:color="auto"/>
        <w:right w:val="none" w:sz="0" w:space="0" w:color="auto"/>
      </w:divBdr>
    </w:div>
    <w:div w:id="1532568694">
      <w:bodyDiv w:val="1"/>
      <w:marLeft w:val="0"/>
      <w:marRight w:val="0"/>
      <w:marTop w:val="0"/>
      <w:marBottom w:val="0"/>
      <w:divBdr>
        <w:top w:val="none" w:sz="0" w:space="0" w:color="auto"/>
        <w:left w:val="none" w:sz="0" w:space="0" w:color="auto"/>
        <w:bottom w:val="none" w:sz="0" w:space="0" w:color="auto"/>
        <w:right w:val="none" w:sz="0" w:space="0" w:color="auto"/>
      </w:divBdr>
    </w:div>
    <w:div w:id="1574049933">
      <w:bodyDiv w:val="1"/>
      <w:marLeft w:val="0"/>
      <w:marRight w:val="0"/>
      <w:marTop w:val="0"/>
      <w:marBottom w:val="0"/>
      <w:divBdr>
        <w:top w:val="none" w:sz="0" w:space="0" w:color="auto"/>
        <w:left w:val="none" w:sz="0" w:space="0" w:color="auto"/>
        <w:bottom w:val="none" w:sz="0" w:space="0" w:color="auto"/>
        <w:right w:val="none" w:sz="0" w:space="0" w:color="auto"/>
      </w:divBdr>
    </w:div>
    <w:div w:id="1574270887">
      <w:bodyDiv w:val="1"/>
      <w:marLeft w:val="0"/>
      <w:marRight w:val="0"/>
      <w:marTop w:val="0"/>
      <w:marBottom w:val="0"/>
      <w:divBdr>
        <w:top w:val="none" w:sz="0" w:space="0" w:color="auto"/>
        <w:left w:val="none" w:sz="0" w:space="0" w:color="auto"/>
        <w:bottom w:val="none" w:sz="0" w:space="0" w:color="auto"/>
        <w:right w:val="none" w:sz="0" w:space="0" w:color="auto"/>
      </w:divBdr>
    </w:div>
    <w:div w:id="1628777424">
      <w:bodyDiv w:val="1"/>
      <w:marLeft w:val="0"/>
      <w:marRight w:val="0"/>
      <w:marTop w:val="0"/>
      <w:marBottom w:val="0"/>
      <w:divBdr>
        <w:top w:val="none" w:sz="0" w:space="0" w:color="auto"/>
        <w:left w:val="none" w:sz="0" w:space="0" w:color="auto"/>
        <w:bottom w:val="none" w:sz="0" w:space="0" w:color="auto"/>
        <w:right w:val="none" w:sz="0" w:space="0" w:color="auto"/>
      </w:divBdr>
    </w:div>
    <w:div w:id="1647396844">
      <w:bodyDiv w:val="1"/>
      <w:marLeft w:val="0"/>
      <w:marRight w:val="0"/>
      <w:marTop w:val="0"/>
      <w:marBottom w:val="0"/>
      <w:divBdr>
        <w:top w:val="none" w:sz="0" w:space="0" w:color="auto"/>
        <w:left w:val="none" w:sz="0" w:space="0" w:color="auto"/>
        <w:bottom w:val="none" w:sz="0" w:space="0" w:color="auto"/>
        <w:right w:val="none" w:sz="0" w:space="0" w:color="auto"/>
      </w:divBdr>
    </w:div>
    <w:div w:id="1682273687">
      <w:bodyDiv w:val="1"/>
      <w:marLeft w:val="0"/>
      <w:marRight w:val="0"/>
      <w:marTop w:val="0"/>
      <w:marBottom w:val="0"/>
      <w:divBdr>
        <w:top w:val="none" w:sz="0" w:space="0" w:color="auto"/>
        <w:left w:val="none" w:sz="0" w:space="0" w:color="auto"/>
        <w:bottom w:val="none" w:sz="0" w:space="0" w:color="auto"/>
        <w:right w:val="none" w:sz="0" w:space="0" w:color="auto"/>
      </w:divBdr>
    </w:div>
    <w:div w:id="1756434143">
      <w:bodyDiv w:val="1"/>
      <w:marLeft w:val="0"/>
      <w:marRight w:val="0"/>
      <w:marTop w:val="0"/>
      <w:marBottom w:val="0"/>
      <w:divBdr>
        <w:top w:val="none" w:sz="0" w:space="0" w:color="auto"/>
        <w:left w:val="none" w:sz="0" w:space="0" w:color="auto"/>
        <w:bottom w:val="none" w:sz="0" w:space="0" w:color="auto"/>
        <w:right w:val="none" w:sz="0" w:space="0" w:color="auto"/>
      </w:divBdr>
    </w:div>
    <w:div w:id="1765226687">
      <w:bodyDiv w:val="1"/>
      <w:marLeft w:val="0"/>
      <w:marRight w:val="0"/>
      <w:marTop w:val="0"/>
      <w:marBottom w:val="0"/>
      <w:divBdr>
        <w:top w:val="none" w:sz="0" w:space="0" w:color="auto"/>
        <w:left w:val="none" w:sz="0" w:space="0" w:color="auto"/>
        <w:bottom w:val="none" w:sz="0" w:space="0" w:color="auto"/>
        <w:right w:val="none" w:sz="0" w:space="0" w:color="auto"/>
      </w:divBdr>
    </w:div>
    <w:div w:id="1795564927">
      <w:bodyDiv w:val="1"/>
      <w:marLeft w:val="0"/>
      <w:marRight w:val="0"/>
      <w:marTop w:val="0"/>
      <w:marBottom w:val="0"/>
      <w:divBdr>
        <w:top w:val="none" w:sz="0" w:space="0" w:color="auto"/>
        <w:left w:val="none" w:sz="0" w:space="0" w:color="auto"/>
        <w:bottom w:val="none" w:sz="0" w:space="0" w:color="auto"/>
        <w:right w:val="none" w:sz="0" w:space="0" w:color="auto"/>
      </w:divBdr>
    </w:div>
    <w:div w:id="1860392425">
      <w:bodyDiv w:val="1"/>
      <w:marLeft w:val="0"/>
      <w:marRight w:val="0"/>
      <w:marTop w:val="0"/>
      <w:marBottom w:val="0"/>
      <w:divBdr>
        <w:top w:val="none" w:sz="0" w:space="0" w:color="auto"/>
        <w:left w:val="none" w:sz="0" w:space="0" w:color="auto"/>
        <w:bottom w:val="none" w:sz="0" w:space="0" w:color="auto"/>
        <w:right w:val="none" w:sz="0" w:space="0" w:color="auto"/>
      </w:divBdr>
    </w:div>
    <w:div w:id="1907177897">
      <w:bodyDiv w:val="1"/>
      <w:marLeft w:val="0"/>
      <w:marRight w:val="0"/>
      <w:marTop w:val="0"/>
      <w:marBottom w:val="0"/>
      <w:divBdr>
        <w:top w:val="none" w:sz="0" w:space="0" w:color="auto"/>
        <w:left w:val="none" w:sz="0" w:space="0" w:color="auto"/>
        <w:bottom w:val="none" w:sz="0" w:space="0" w:color="auto"/>
        <w:right w:val="none" w:sz="0" w:space="0" w:color="auto"/>
      </w:divBdr>
    </w:div>
    <w:div w:id="2120446674">
      <w:bodyDiv w:val="1"/>
      <w:marLeft w:val="0"/>
      <w:marRight w:val="0"/>
      <w:marTop w:val="0"/>
      <w:marBottom w:val="0"/>
      <w:divBdr>
        <w:top w:val="none" w:sz="0" w:space="0" w:color="auto"/>
        <w:left w:val="none" w:sz="0" w:space="0" w:color="auto"/>
        <w:bottom w:val="none" w:sz="0" w:space="0" w:color="auto"/>
        <w:right w:val="none" w:sz="0" w:space="0" w:color="auto"/>
      </w:divBdr>
    </w:div>
    <w:div w:id="213976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1070;.&#1057;&#1086;&#1088;&#1086;&#1082;&#1072;&#1085;\&#1057;&#1086;&#1088;&#1086;&#1082;&#1072;&#1085;%20&#1070;\&#1055;&#1050;&#1056;%20&#1061;&#1072;&#1085;&#1099;&#1084;&#1077;&#1081;\&#1088;&#1072;&#1089;&#1095;&#1077;&#1090;&#1085;&#1080;&#1082;%20&#1061;&#1072;&#1085;&#1099;&#1084;&#1077;&#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70;.&#1057;&#1086;&#1088;&#1086;&#1082;&#1072;&#1085;\&#1057;&#1086;&#1088;&#1086;&#1082;&#1072;&#1085;%20&#1070;\&#1055;&#1050;&#1056;%20&#1061;&#1072;&#1085;&#1099;&#1084;&#1077;&#1081;\&#1088;&#1072;&#1089;&#1095;&#1077;&#1090;&#1085;&#1080;&#1082;%20&#1061;&#1072;&#1085;&#1099;&#1084;&#1077;&#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70;.&#1057;&#1086;&#1088;&#1086;&#1082;&#1072;&#1085;\&#1057;&#1086;&#1088;&#1086;&#1082;&#1072;&#1085;%20&#1070;\&#1055;&#1050;&#1056;%20&#1061;&#1072;&#1085;&#1099;&#1084;&#1077;&#1081;\&#1088;&#1072;&#1089;&#1095;&#1077;&#1090;&#1085;&#1080;&#1082;%20&#1061;&#1072;&#1085;&#1099;&#1084;&#1077;&#108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4;&#1054;&#1054;\Documents\&#1052;&#1072;&#1089;&#1083;&#1086;&#1074;&#1072;\&#1055;&#1088;&#1086;&#1075;&#1088;&#1072;&#1084;&#1084;&#1099;%20&#1082;&#1086;&#1084;&#1087;&#1083;&#1077;&#1082;&#1089;&#1085;&#1086;&#1075;&#1086;%20&#1088;&#1072;&#1079;&#1074;&#1080;&#1090;&#1080;&#1103;\&#1061;&#1072;&#1085;&#1099;&#1084;&#1077;&#1081;%20GRH\Predlozhenie20152019god%20&#1052;&#1059;&#1055;%20&#1055;&#1069;&#105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2">
                  <a:lumMod val="75000"/>
                </a:schemeClr>
              </a:solidFill>
            </c:spPr>
          </c:dPt>
          <c:dPt>
            <c:idx val="1"/>
            <c:invertIfNegative val="0"/>
            <c:bubble3D val="0"/>
            <c:spPr>
              <a:solidFill>
                <a:schemeClr val="accent6">
                  <a:lumMod val="60000"/>
                  <a:lumOff val="40000"/>
                </a:schemeClr>
              </a:solidFill>
            </c:spPr>
          </c:dPt>
          <c:dPt>
            <c:idx val="2"/>
            <c:invertIfNegative val="0"/>
            <c:bubble3D val="0"/>
            <c:spPr>
              <a:solidFill>
                <a:schemeClr val="tx2">
                  <a:lumMod val="60000"/>
                  <a:lumOff val="4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4">
                  <a:lumMod val="60000"/>
                  <a:lumOff val="40000"/>
                </a:schemeClr>
              </a:solidFill>
            </c:spPr>
          </c:dPt>
          <c:dPt>
            <c:idx val="6"/>
            <c:invertIfNegative val="0"/>
            <c:bubble3D val="0"/>
            <c:spPr>
              <a:solidFill>
                <a:schemeClr val="accent3">
                  <a:lumMod val="75000"/>
                </a:schemeClr>
              </a:solidFill>
            </c:spPr>
          </c:dPt>
          <c:dPt>
            <c:idx val="7"/>
            <c:invertIfNegative val="0"/>
            <c:bubble3D val="0"/>
            <c:spPr>
              <a:solidFill>
                <a:schemeClr val="accent6">
                  <a:lumMod val="50000"/>
                </a:schemeClr>
              </a:solidFill>
            </c:spPr>
          </c:dPt>
          <c:dPt>
            <c:idx val="8"/>
            <c:invertIfNegative val="0"/>
            <c:bubble3D val="0"/>
            <c:spPr>
              <a:solidFill>
                <a:schemeClr val="tx1">
                  <a:lumMod val="50000"/>
                  <a:lumOff val="50000"/>
                </a:schemeClr>
              </a:solidFill>
            </c:spPr>
          </c:dPt>
          <c:dPt>
            <c:idx val="9"/>
            <c:invertIfNegative val="0"/>
            <c:bubble3D val="0"/>
            <c:spPr>
              <a:solidFill>
                <a:schemeClr val="accent5">
                  <a:lumMod val="75000"/>
                </a:schemeClr>
              </a:solidFill>
            </c:spPr>
          </c:dPt>
          <c:dPt>
            <c:idx val="10"/>
            <c:invertIfNegative val="0"/>
            <c:bubble3D val="0"/>
            <c:spPr>
              <a:solidFill>
                <a:schemeClr val="accent4">
                  <a:lumMod val="75000"/>
                </a:schemeClr>
              </a:solidFill>
            </c:spPr>
          </c:dPt>
          <c:dPt>
            <c:idx val="11"/>
            <c:invertIfNegative val="0"/>
            <c:bubble3D val="0"/>
            <c:spPr>
              <a:solidFill>
                <a:srgbClr val="FFFF00"/>
              </a:solidFill>
            </c:spPr>
          </c:dPt>
          <c:dLbls>
            <c:spPr>
              <a:solidFill>
                <a:schemeClr val="bg1"/>
              </a:solidFill>
            </c:spPr>
            <c:txPr>
              <a:bodyPr/>
              <a:lstStyle/>
              <a:p>
                <a:pPr>
                  <a:defRPr b="1"/>
                </a:pPr>
                <a:endParaRPr lang="ru-RU"/>
              </a:p>
            </c:txPr>
            <c:showLegendKey val="0"/>
            <c:showVal val="1"/>
            <c:showCatName val="0"/>
            <c:showSerName val="0"/>
            <c:showPercent val="0"/>
            <c:showBubbleSize val="0"/>
            <c:showLeaderLines val="0"/>
          </c:dLbls>
          <c:cat>
            <c:strRef>
              <c:f>'сс тс'!$B$33:$B$44</c:f>
              <c:strCache>
                <c:ptCount val="12"/>
                <c:pt idx="0">
                  <c:v>топливо, %</c:v>
                </c:pt>
                <c:pt idx="1">
                  <c:v>электроэнергия, %</c:v>
                </c:pt>
                <c:pt idx="2">
                  <c:v>холодная вода, %</c:v>
                </c:pt>
                <c:pt idx="3">
                  <c:v>оплата труда ОПП, %</c:v>
                </c:pt>
                <c:pt idx="4">
                  <c:v>отчисления с оплаты труда ОПП, %</c:v>
                </c:pt>
                <c:pt idx="5">
                  <c:v>амортизация, %</c:v>
                </c:pt>
                <c:pt idx="6">
                  <c:v>аренда имущества, %</c:v>
                </c:pt>
                <c:pt idx="7">
                  <c:v>общехозяйственные расходы, %</c:v>
                </c:pt>
                <c:pt idx="8">
                  <c:v>капитальный и текущий ремонт, %</c:v>
                </c:pt>
                <c:pt idx="9">
                  <c:v>прочие расходы, %</c:v>
                </c:pt>
                <c:pt idx="10">
                  <c:v>оплата труда АУП, %</c:v>
                </c:pt>
                <c:pt idx="11">
                  <c:v>отчисления с оплаты труда АУП, %</c:v>
                </c:pt>
              </c:strCache>
            </c:strRef>
          </c:cat>
          <c:val>
            <c:numRef>
              <c:f>'сс тс'!$C$33:$C$44</c:f>
              <c:numCache>
                <c:formatCode>0.00</c:formatCode>
                <c:ptCount val="12"/>
                <c:pt idx="0">
                  <c:v>26.013995712569944</c:v>
                </c:pt>
                <c:pt idx="1">
                  <c:v>6.3473175727733091</c:v>
                </c:pt>
                <c:pt idx="2">
                  <c:v>3.2544544530603852</c:v>
                </c:pt>
                <c:pt idx="3">
                  <c:v>23.390166824129459</c:v>
                </c:pt>
                <c:pt idx="4">
                  <c:v>6.9458970646646305</c:v>
                </c:pt>
                <c:pt idx="5">
                  <c:v>0.22665326634581673</c:v>
                </c:pt>
                <c:pt idx="6">
                  <c:v>4.1641095041329148</c:v>
                </c:pt>
                <c:pt idx="7">
                  <c:v>2.0103141205059067</c:v>
                </c:pt>
                <c:pt idx="8">
                  <c:v>4.8977349473081917</c:v>
                </c:pt>
                <c:pt idx="9">
                  <c:v>11.83673989672787</c:v>
                </c:pt>
                <c:pt idx="10">
                  <c:v>8.7284790341905918</c:v>
                </c:pt>
                <c:pt idx="11">
                  <c:v>2.1841519462539947</c:v>
                </c:pt>
              </c:numCache>
            </c:numRef>
          </c:val>
        </c:ser>
        <c:dLbls>
          <c:showLegendKey val="0"/>
          <c:showVal val="0"/>
          <c:showCatName val="0"/>
          <c:showSerName val="0"/>
          <c:showPercent val="0"/>
          <c:showBubbleSize val="0"/>
        </c:dLbls>
        <c:gapWidth val="150"/>
        <c:axId val="260164224"/>
        <c:axId val="260166016"/>
      </c:barChart>
      <c:catAx>
        <c:axId val="260164224"/>
        <c:scaling>
          <c:orientation val="minMax"/>
        </c:scaling>
        <c:delete val="0"/>
        <c:axPos val="l"/>
        <c:majorTickMark val="out"/>
        <c:minorTickMark val="none"/>
        <c:tickLblPos val="nextTo"/>
        <c:crossAx val="260166016"/>
        <c:crosses val="autoZero"/>
        <c:auto val="1"/>
        <c:lblAlgn val="ctr"/>
        <c:lblOffset val="100"/>
        <c:noMultiLvlLbl val="0"/>
      </c:catAx>
      <c:valAx>
        <c:axId val="260166016"/>
        <c:scaling>
          <c:orientation val="minMax"/>
        </c:scaling>
        <c:delete val="0"/>
        <c:axPos val="b"/>
        <c:majorGridlines/>
        <c:numFmt formatCode="0" sourceLinked="0"/>
        <c:majorTickMark val="out"/>
        <c:minorTickMark val="none"/>
        <c:tickLblPos val="nextTo"/>
        <c:crossAx val="260164224"/>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0"/>
              <c:layout>
                <c:manualLayout>
                  <c:x val="-8.2141367707553842E-2"/>
                  <c:y val="-3.4002624671916011E-2"/>
                </c:manualLayout>
              </c:layout>
              <c:showLegendKey val="0"/>
              <c:showVal val="1"/>
              <c:showCatName val="0"/>
              <c:showSerName val="0"/>
              <c:showPercent val="0"/>
              <c:showBubbleSize val="0"/>
            </c:dLbl>
            <c:dLbl>
              <c:idx val="1"/>
              <c:layout>
                <c:manualLayout>
                  <c:x val="-7.4448271794312501E-2"/>
                  <c:y val="-8.7379337999416731E-2"/>
                </c:manualLayout>
              </c:layout>
              <c:showLegendKey val="0"/>
              <c:showVal val="1"/>
              <c:showCatName val="0"/>
              <c:showSerName val="0"/>
              <c:showPercent val="0"/>
              <c:showBubbleSize val="0"/>
            </c:dLbl>
            <c:dLbl>
              <c:idx val="2"/>
              <c:layout>
                <c:manualLayout>
                  <c:x val="-4.1976379554228997E-2"/>
                  <c:y val="0.27387649460484159"/>
                </c:manualLayout>
              </c:layout>
              <c:showLegendKey val="0"/>
              <c:showVal val="1"/>
              <c:showCatName val="0"/>
              <c:showSerName val="0"/>
              <c:showPercent val="0"/>
              <c:showBubbleSize val="0"/>
            </c:dLbl>
            <c:dLbl>
              <c:idx val="3"/>
              <c:layout>
                <c:manualLayout>
                  <c:x val="-1.7490577817052107E-2"/>
                  <c:y val="6.98745990084573E-2"/>
                </c:manualLayout>
              </c:layout>
              <c:showLegendKey val="0"/>
              <c:showVal val="1"/>
              <c:showCatName val="0"/>
              <c:showSerName val="0"/>
              <c:showPercent val="0"/>
              <c:showBubbleSize val="0"/>
            </c:dLbl>
            <c:dLbl>
              <c:idx val="4"/>
              <c:layout>
                <c:manualLayout>
                  <c:x val="-4.8383771267572571E-3"/>
                  <c:y val="1.7695756780402451E-2"/>
                </c:manualLayout>
              </c:layout>
              <c:showLegendKey val="0"/>
              <c:showVal val="1"/>
              <c:showCatName val="0"/>
              <c:showSerName val="0"/>
              <c:showPercent val="0"/>
              <c:showBubbleSize val="0"/>
            </c:dLbl>
            <c:dLbl>
              <c:idx val="5"/>
              <c:layout>
                <c:manualLayout>
                  <c:x val="-2.2492934843680371E-2"/>
                  <c:y val="1.462233887430738E-2"/>
                </c:manualLayout>
              </c:layout>
              <c:showLegendKey val="0"/>
              <c:showVal val="1"/>
              <c:showCatName val="0"/>
              <c:showSerName val="0"/>
              <c:showPercent val="0"/>
              <c:showBubbleSize val="0"/>
            </c:dLbl>
            <c:dLbl>
              <c:idx val="6"/>
              <c:layout>
                <c:manualLayout>
                  <c:x val="-3.7885884078144583E-2"/>
                  <c:y val="1.3307086614173321E-2"/>
                </c:manualLayout>
              </c:layout>
              <c:showLegendKey val="0"/>
              <c:showVal val="1"/>
              <c:showCatName val="0"/>
              <c:showSerName val="0"/>
              <c:showPercent val="0"/>
              <c:showBubbleSize val="0"/>
            </c:dLbl>
            <c:dLbl>
              <c:idx val="7"/>
              <c:layout>
                <c:manualLayout>
                  <c:x val="-4.9226826040072072E-2"/>
                  <c:y val="-1.5605497229513004E-2"/>
                </c:manualLayout>
              </c:layout>
              <c:showLegendKey val="0"/>
              <c:showVal val="1"/>
              <c:showCatName val="0"/>
              <c:showSerName val="0"/>
              <c:showPercent val="0"/>
              <c:showBubbleSize val="0"/>
            </c:dLbl>
            <c:dLbl>
              <c:idx val="8"/>
              <c:layout>
                <c:manualLayout>
                  <c:x val="-3.1998327958406611E-2"/>
                  <c:y val="-3.5787766112569321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1"/>
          </c:dLbls>
          <c:cat>
            <c:strRef>
              <c:f>'сс вс пит'!$B$21:$B$28</c:f>
              <c:strCache>
                <c:ptCount val="8"/>
                <c:pt idx="0">
                  <c:v>электроэнергия, %</c:v>
                </c:pt>
                <c:pt idx="1">
                  <c:v>хим. реагенты, %</c:v>
                </c:pt>
                <c:pt idx="2">
                  <c:v>оплата труда и отчисления с ОПП, %</c:v>
                </c:pt>
                <c:pt idx="3">
                  <c:v>оплата труда и отчисления с АУП, %</c:v>
                </c:pt>
                <c:pt idx="4">
                  <c:v>амортизация, %</c:v>
                </c:pt>
                <c:pt idx="5">
                  <c:v>аренда имущества, %</c:v>
                </c:pt>
                <c:pt idx="6">
                  <c:v>общехозяйственные расходы, %</c:v>
                </c:pt>
                <c:pt idx="7">
                  <c:v>прочие расходы, %</c:v>
                </c:pt>
              </c:strCache>
            </c:strRef>
          </c:cat>
          <c:val>
            <c:numRef>
              <c:f>'сс вс пит'!$C$21:$C$28</c:f>
              <c:numCache>
                <c:formatCode>0.00</c:formatCode>
                <c:ptCount val="8"/>
                <c:pt idx="0">
                  <c:v>4.9403473334413297</c:v>
                </c:pt>
                <c:pt idx="1">
                  <c:v>1.8185445505969504</c:v>
                </c:pt>
                <c:pt idx="2">
                  <c:v>39.403419420271071</c:v>
                </c:pt>
                <c:pt idx="3">
                  <c:v>15.007059719810824</c:v>
                </c:pt>
                <c:pt idx="4">
                  <c:v>1.0979594488619559E-2</c:v>
                </c:pt>
                <c:pt idx="5">
                  <c:v>8.7598469868847246</c:v>
                </c:pt>
                <c:pt idx="6">
                  <c:v>1.9382002105344764</c:v>
                </c:pt>
                <c:pt idx="7">
                  <c:v>28.021015736321271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495616217641242"/>
          <c:y val="3.3568460192475939E-2"/>
          <c:w val="0.42274371720492482"/>
          <c:h val="0.9467519685039376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527077865266927"/>
          <c:y val="5.5555555555555462E-2"/>
          <c:w val="0.48345883665126682"/>
          <c:h val="0.83824074074074051"/>
        </c:manualLayout>
      </c:layout>
      <c:bar3DChart>
        <c:barDir val="bar"/>
        <c:grouping val="clustered"/>
        <c:varyColors val="0"/>
        <c:ser>
          <c:idx val="0"/>
          <c:order val="0"/>
          <c:invertIfNegative val="0"/>
          <c:dPt>
            <c:idx val="1"/>
            <c:invertIfNegative val="0"/>
            <c:bubble3D val="0"/>
            <c:spPr>
              <a:solidFill>
                <a:srgbClr val="FFFF00"/>
              </a:solidFill>
            </c:spPr>
          </c:dPt>
          <c:dPt>
            <c:idx val="2"/>
            <c:invertIfNegative val="0"/>
            <c:bubble3D val="0"/>
            <c:spPr>
              <a:solidFill>
                <a:schemeClr val="accent3">
                  <a:lumMod val="60000"/>
                  <a:lumOff val="40000"/>
                </a:schemeClr>
              </a:solidFill>
            </c:spPr>
          </c:dPt>
          <c:dPt>
            <c:idx val="3"/>
            <c:invertIfNegative val="0"/>
            <c:bubble3D val="0"/>
            <c:spPr>
              <a:solidFill>
                <a:schemeClr val="accent4">
                  <a:lumMod val="60000"/>
                  <a:lumOff val="40000"/>
                </a:schemeClr>
              </a:solidFill>
            </c:spPr>
          </c:dPt>
          <c:dPt>
            <c:idx val="4"/>
            <c:invertIfNegative val="0"/>
            <c:bubble3D val="0"/>
            <c:spPr>
              <a:solidFill>
                <a:schemeClr val="accent6">
                  <a:lumMod val="50000"/>
                </a:schemeClr>
              </a:solidFill>
            </c:spPr>
          </c:dPt>
          <c:dPt>
            <c:idx val="5"/>
            <c:invertIfNegative val="0"/>
            <c:bubble3D val="0"/>
            <c:spPr>
              <a:solidFill>
                <a:schemeClr val="accent2">
                  <a:lumMod val="75000"/>
                </a:schemeClr>
              </a:solidFill>
            </c:spPr>
          </c:dPt>
          <c:dPt>
            <c:idx val="6"/>
            <c:invertIfNegative val="0"/>
            <c:bubble3D val="0"/>
            <c:spPr>
              <a:solidFill>
                <a:schemeClr val="accent6">
                  <a:lumMod val="60000"/>
                  <a:lumOff val="40000"/>
                </a:schemeClr>
              </a:solidFill>
            </c:spPr>
          </c:dPt>
          <c:dLbls>
            <c:spPr>
              <a:solidFill>
                <a:schemeClr val="bg1"/>
              </a:solidFill>
            </c:spPr>
            <c:txPr>
              <a:bodyPr/>
              <a:lstStyle/>
              <a:p>
                <a:pPr>
                  <a:defRPr b="1"/>
                </a:pPr>
                <a:endParaRPr lang="ru-RU"/>
              </a:p>
            </c:txPr>
            <c:showLegendKey val="0"/>
            <c:showVal val="1"/>
            <c:showCatName val="0"/>
            <c:showSerName val="0"/>
            <c:showPercent val="0"/>
            <c:showBubbleSize val="0"/>
            <c:showLeaderLines val="0"/>
          </c:dLbls>
          <c:cat>
            <c:strRef>
              <c:f>'сс во'!$B$22:$B$28</c:f>
              <c:strCache>
                <c:ptCount val="7"/>
                <c:pt idx="0">
                  <c:v>электроэнергия, %</c:v>
                </c:pt>
                <c:pt idx="1">
                  <c:v>хим.реагенты, %</c:v>
                </c:pt>
                <c:pt idx="2">
                  <c:v>оплата труда и отчисления с ОПП, %</c:v>
                </c:pt>
                <c:pt idx="3">
                  <c:v>оплата труда и отчисления с АУП, %</c:v>
                </c:pt>
                <c:pt idx="4">
                  <c:v>аренда имущества, %</c:v>
                </c:pt>
                <c:pt idx="5">
                  <c:v>общехозяйственные расходы, %</c:v>
                </c:pt>
                <c:pt idx="6">
                  <c:v>прочие расходы, %</c:v>
                </c:pt>
              </c:strCache>
            </c:strRef>
          </c:cat>
          <c:val>
            <c:numRef>
              <c:f>'сс во'!$C$22:$C$28</c:f>
              <c:numCache>
                <c:formatCode>0.00</c:formatCode>
                <c:ptCount val="7"/>
                <c:pt idx="0">
                  <c:v>3.4524754056326805</c:v>
                </c:pt>
                <c:pt idx="1">
                  <c:v>0.21847894691239178</c:v>
                </c:pt>
                <c:pt idx="2">
                  <c:v>42.645214566788084</c:v>
                </c:pt>
                <c:pt idx="3">
                  <c:v>15.97544718077312</c:v>
                </c:pt>
                <c:pt idx="4">
                  <c:v>5.7281683980214497</c:v>
                </c:pt>
                <c:pt idx="5">
                  <c:v>2.4648190914018526</c:v>
                </c:pt>
                <c:pt idx="6">
                  <c:v>29.51536963922339</c:v>
                </c:pt>
              </c:numCache>
            </c:numRef>
          </c:val>
        </c:ser>
        <c:dLbls>
          <c:showLegendKey val="0"/>
          <c:showVal val="0"/>
          <c:showCatName val="0"/>
          <c:showSerName val="0"/>
          <c:showPercent val="0"/>
          <c:showBubbleSize val="0"/>
        </c:dLbls>
        <c:gapWidth val="150"/>
        <c:shape val="box"/>
        <c:axId val="302789760"/>
        <c:axId val="302791296"/>
        <c:axId val="0"/>
      </c:bar3DChart>
      <c:catAx>
        <c:axId val="302789760"/>
        <c:scaling>
          <c:orientation val="minMax"/>
        </c:scaling>
        <c:delete val="0"/>
        <c:axPos val="l"/>
        <c:majorTickMark val="out"/>
        <c:minorTickMark val="none"/>
        <c:tickLblPos val="nextTo"/>
        <c:crossAx val="302791296"/>
        <c:crosses val="autoZero"/>
        <c:auto val="1"/>
        <c:lblAlgn val="ctr"/>
        <c:lblOffset val="100"/>
        <c:noMultiLvlLbl val="0"/>
      </c:catAx>
      <c:valAx>
        <c:axId val="302791296"/>
        <c:scaling>
          <c:orientation val="minMax"/>
        </c:scaling>
        <c:delete val="0"/>
        <c:axPos val="b"/>
        <c:majorGridlines/>
        <c:numFmt formatCode="0" sourceLinked="0"/>
        <c:majorTickMark val="out"/>
        <c:minorTickMark val="none"/>
        <c:tickLblPos val="nextTo"/>
        <c:crossAx val="30278976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dLbl>
              <c:idx val="1"/>
              <c:layout>
                <c:manualLayout>
                  <c:x val="2.9315679115529569E-2"/>
                  <c:y val="-0.1172085940812036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061144591562936E-2"/>
                  <c:y val="8.04608640268767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'[Predlozhenie20152019god МУП ПЭС.xls]расчёт расходов на 2015-2019 г.'!$E$129:$E$140</c:f>
              <c:strCache>
                <c:ptCount val="12"/>
                <c:pt idx="0">
                  <c:v>Материальные затраты</c:v>
                </c:pt>
                <c:pt idx="1">
                  <c:v>Расходы на оплату труда</c:v>
                </c:pt>
                <c:pt idx="2">
                  <c:v>Работы и услуги непроизводственного характера</c:v>
                </c:pt>
                <c:pt idx="3">
                  <c:v>Расходы на услуги банков</c:v>
                </c:pt>
                <c:pt idx="4">
                  <c:v>Денежные выплаты по коллективному договору</c:v>
                </c:pt>
                <c:pt idx="5">
                  <c:v>Электроэнергия на хоз. нужды</c:v>
                </c:pt>
                <c:pt idx="6">
                  <c:v>Теплоэнергия</c:v>
                </c:pt>
                <c:pt idx="7">
                  <c:v>Плата за аренду имущества и лизинг</c:v>
                </c:pt>
                <c:pt idx="8">
                  <c:v>Налоги</c:v>
                </c:pt>
                <c:pt idx="9">
                  <c:v>Отчисления на социальные нужды</c:v>
                </c:pt>
                <c:pt idx="10">
                  <c:v>Налог на прибыль</c:v>
                </c:pt>
                <c:pt idx="11">
                  <c:v>Амортизация</c:v>
                </c:pt>
              </c:strCache>
            </c:strRef>
          </c:cat>
          <c:val>
            <c:numRef>
              <c:f>'[Predlozhenie20152019god МУП ПЭС.xls]расчёт расходов на 2015-2019 г.'!$F$129:$F$140</c:f>
              <c:numCache>
                <c:formatCode>0.00%</c:formatCode>
                <c:ptCount val="12"/>
                <c:pt idx="0">
                  <c:v>8.7289887111068193E-2</c:v>
                </c:pt>
                <c:pt idx="1">
                  <c:v>0.54225824309441362</c:v>
                </c:pt>
                <c:pt idx="2">
                  <c:v>5.9820274200747599E-2</c:v>
                </c:pt>
                <c:pt idx="3">
                  <c:v>3.9951320868456012E-3</c:v>
                </c:pt>
                <c:pt idx="4">
                  <c:v>8.5863555530388408E-3</c:v>
                </c:pt>
                <c:pt idx="5">
                  <c:v>1.1554426327548167E-2</c:v>
                </c:pt>
                <c:pt idx="6">
                  <c:v>2.1058893743730687E-2</c:v>
                </c:pt>
                <c:pt idx="7">
                  <c:v>2.587756521125919E-3</c:v>
                </c:pt>
                <c:pt idx="8">
                  <c:v>4.4155140758468684E-3</c:v>
                </c:pt>
                <c:pt idx="9">
                  <c:v>0.16267747292832407</c:v>
                </c:pt>
                <c:pt idx="10">
                  <c:v>2.1465888882597098E-3</c:v>
                </c:pt>
                <c:pt idx="11">
                  <c:v>9.3609455469051042E-2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0488475151188717E-3"/>
          <c:y val="0.50238057870379227"/>
          <c:w val="0.97259138697048364"/>
          <c:h val="0.49657020742475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9FECB-1A92-41F6-9650-3FA2D244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22378</Words>
  <Characters>127557</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Слепухов Андрей</dc:creator>
  <cp:lastModifiedBy>иван Иванов</cp:lastModifiedBy>
  <cp:revision>2</cp:revision>
  <cp:lastPrinted>2015-01-14T06:45:00Z</cp:lastPrinted>
  <dcterms:created xsi:type="dcterms:W3CDTF">2016-03-10T11:25:00Z</dcterms:created>
  <dcterms:modified xsi:type="dcterms:W3CDTF">2016-03-10T11:25:00Z</dcterms:modified>
</cp:coreProperties>
</file>