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A" w:rsidRDefault="003217AA" w:rsidP="00321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Главного государственного санитарного врача РФ от 7 сентября 2001 г. N 23</w:t>
      </w:r>
      <w:r w:rsidRPr="0002163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"О введении в действие санитарных правил"</w:t>
      </w:r>
    </w:p>
    <w:p w:rsidR="003217AA" w:rsidRPr="003217AA" w:rsidRDefault="003217AA" w:rsidP="003217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 изменениями и дополнениями)</w:t>
      </w:r>
    </w:p>
    <w:p w:rsidR="003217AA" w:rsidRDefault="003217AA" w:rsidP="003217AA">
      <w:pPr>
        <w:pStyle w:val="a3"/>
        <w:spacing w:after="0" w:afterAutospacing="0"/>
        <w:jc w:val="center"/>
        <w:outlineLvl w:val="3"/>
        <w:rPr>
          <w:b/>
          <w:bCs/>
          <w:sz w:val="27"/>
          <w:szCs w:val="27"/>
        </w:rPr>
      </w:pPr>
      <w:bookmarkStart w:id="0" w:name="_GoBack"/>
      <w:r w:rsidRPr="003217AA">
        <w:rPr>
          <w:b/>
          <w:bCs/>
          <w:sz w:val="28"/>
          <w:szCs w:val="28"/>
          <w:u w:val="single"/>
        </w:rPr>
        <w:t>Требования к соблюдению санитарных правил</w:t>
      </w:r>
      <w:r>
        <w:rPr>
          <w:b/>
          <w:bCs/>
          <w:sz w:val="27"/>
          <w:szCs w:val="27"/>
        </w:rPr>
        <w:t xml:space="preserve"> </w:t>
      </w:r>
      <w:bookmarkEnd w:id="0"/>
    </w:p>
    <w:p w:rsidR="003217AA" w:rsidRPr="003217AA" w:rsidRDefault="003217AA" w:rsidP="003217AA">
      <w:pPr>
        <w:pStyle w:val="a3"/>
        <w:spacing w:before="0" w:beforeAutospacing="0"/>
        <w:outlineLvl w:val="3"/>
      </w:pPr>
      <w:r>
        <w:br/>
        <w:t xml:space="preserve">    14.1. </w:t>
      </w:r>
      <w:proofErr w:type="gramStart"/>
      <w:r>
        <w:t xml:space="preserve">Руководитель организации торговли обеспечивает: </w:t>
      </w:r>
      <w:r>
        <w:br/>
        <w:t xml:space="preserve">    - наличие в каждой организации торговли настоящих санитарных правил; </w:t>
      </w:r>
      <w:r>
        <w:br/>
        <w:t xml:space="preserve">    - выполнение требований санитарных правил всеми работниками </w:t>
      </w:r>
      <w:bookmarkStart w:id="1" w:name="l195"/>
      <w:bookmarkEnd w:id="1"/>
      <w:r>
        <w:t xml:space="preserve">организации торговли; </w:t>
      </w:r>
      <w:r>
        <w:br/>
        <w:t xml:space="preserve">    - должное санитарное состояние нецентрализованных источников водоснабжения и качество воды в них; </w:t>
      </w:r>
      <w:r>
        <w:br/>
        <w:t xml:space="preserve">    - организацию производственного контроля; </w:t>
      </w:r>
      <w:r>
        <w:br/>
        <w:t xml:space="preserve">    - необходимые условия для соблюдения санитарных норм и правил </w:t>
      </w:r>
      <w:bookmarkStart w:id="2" w:name="l196"/>
      <w:bookmarkEnd w:id="2"/>
      <w:r>
        <w:t>при приеме, хранении и реализации продукции, гарантирующих их качество и безопасность для здоровья потребителей;</w:t>
      </w:r>
      <w:proofErr w:type="gramEnd"/>
      <w:r>
        <w:t xml:space="preserve"> </w:t>
      </w:r>
      <w:r>
        <w:br/>
        <w:t xml:space="preserve">    - </w:t>
      </w:r>
      <w:proofErr w:type="gramStart"/>
      <w:r>
        <w:t xml:space="preserve">прием на работу лиц, имеющих допуск по состоянию здоровья, прошедших профессиональную, гигиеническую подготовку и аттестацию; </w:t>
      </w:r>
      <w:bookmarkStart w:id="3" w:name="l197"/>
      <w:bookmarkEnd w:id="3"/>
      <w:r>
        <w:br/>
        <w:t xml:space="preserve">    - наличие личных медицинских книжек на каждого работника; </w:t>
      </w:r>
      <w:r>
        <w:br/>
        <w:t xml:space="preserve">    - своевременное прохождение предварительных при поступлении и периодических медицинских обследований всеми работниками; </w:t>
      </w:r>
      <w:r>
        <w:br/>
        <w:t xml:space="preserve">    - организацию профессиональной гигиенической подготовки и </w:t>
      </w:r>
      <w:bookmarkStart w:id="4" w:name="l198"/>
      <w:bookmarkEnd w:id="4"/>
      <w:r>
        <w:t xml:space="preserve">переподготовки персонала по программе гигиенического обучения в установленном порядке; </w:t>
      </w:r>
      <w:r>
        <w:br/>
        <w:t>    - выполнение постановлений предписаний органов и учреждений госсанэпидслужбы;</w:t>
      </w:r>
      <w:proofErr w:type="gramEnd"/>
      <w:r>
        <w:t xml:space="preserve"> </w:t>
      </w:r>
      <w:r>
        <w:br/>
        <w:t xml:space="preserve">    - </w:t>
      </w:r>
      <w:proofErr w:type="gramStart"/>
      <w:r>
        <w:t xml:space="preserve">условия труда работников в соответствии с действующим </w:t>
      </w:r>
      <w:bookmarkStart w:id="5" w:name="l199"/>
      <w:bookmarkEnd w:id="5"/>
      <w:r>
        <w:t xml:space="preserve">законодательством, санитарными правилами, гигиеническими нормативами; </w:t>
      </w:r>
      <w:r>
        <w:br/>
        <w:t xml:space="preserve">    - организацию регулярной централизованной стирки и починки санитарной и специальной одежды; </w:t>
      </w:r>
      <w:bookmarkStart w:id="6" w:name="l200"/>
      <w:bookmarkEnd w:id="6"/>
      <w:r>
        <w:br/>
        <w:t xml:space="preserve">    - исправную работу и своевременный ремонт технологического, холодильного и другого оборудования; </w:t>
      </w:r>
      <w:r>
        <w:br/>
        <w:t xml:space="preserve">    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</w:t>
      </w:r>
      <w:bookmarkStart w:id="7" w:name="l201"/>
      <w:bookmarkEnd w:id="7"/>
      <w:r>
        <w:t>материально - технического оснащения;</w:t>
      </w:r>
      <w:proofErr w:type="gramEnd"/>
      <w:r>
        <w:t xml:space="preserve"> </w:t>
      </w:r>
      <w:r>
        <w:br/>
        <w:t xml:space="preserve">    - проведение мероприятий по дезинфекции, дезинсекции и дератизации; </w:t>
      </w:r>
      <w:r>
        <w:br/>
        <w:t xml:space="preserve">    - своевременный вывоз мусора, утилизацию использованных </w:t>
      </w:r>
      <w:bookmarkStart w:id="8" w:name="l202"/>
      <w:bookmarkEnd w:id="8"/>
      <w:r>
        <w:t xml:space="preserve">люминесцентных ламп; </w:t>
      </w:r>
      <w:r>
        <w:br/>
        <w:t xml:space="preserve">    - наличие аптечек для оказания первой медицинской помощи и их своевременное пополнение; </w:t>
      </w:r>
      <w:r>
        <w:br/>
        <w:t xml:space="preserve">    - организацию </w:t>
      </w:r>
      <w:proofErr w:type="spellStart"/>
      <w:r>
        <w:t>санитарно</w:t>
      </w:r>
      <w:proofErr w:type="spellEnd"/>
      <w:r>
        <w:t xml:space="preserve"> - просветительной работы с персоналом. </w:t>
      </w:r>
      <w:r>
        <w:br/>
        <w:t xml:space="preserve">    14.2. Соблюдение настоящих санитарных правил является </w:t>
      </w:r>
      <w:bookmarkStart w:id="9" w:name="l203"/>
      <w:bookmarkEnd w:id="9"/>
      <w:r>
        <w:t>обязательным для индивидуальных предпринимателей и юридических лиц (</w:t>
      </w:r>
      <w:hyperlink r:id="rId5" w:anchor="l240" w:history="1">
        <w:r>
          <w:rPr>
            <w:rStyle w:val="a4"/>
          </w:rPr>
          <w:t>ст. 39</w:t>
        </w:r>
      </w:hyperlink>
      <w:r>
        <w:t xml:space="preserve"> Федерального закона "О </w:t>
      </w:r>
      <w:proofErr w:type="spellStart"/>
      <w:r>
        <w:t>санитарно</w:t>
      </w:r>
      <w:proofErr w:type="spellEnd"/>
      <w:r>
        <w:t xml:space="preserve"> - эпидемиологическом благополучии населения" от 30 марта 1999 г. N 52-ФЗ, Собрание законодательства Российской Федерации от 05.04.99 N 14, ст. 1650). </w:t>
      </w:r>
    </w:p>
    <w:p w:rsidR="005E1208" w:rsidRDefault="005E1208" w:rsidP="003217AA"/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0A"/>
    <w:rsid w:val="00020B6E"/>
    <w:rsid w:val="0003084C"/>
    <w:rsid w:val="0004284E"/>
    <w:rsid w:val="00063FE6"/>
    <w:rsid w:val="000748CD"/>
    <w:rsid w:val="00085278"/>
    <w:rsid w:val="000966EC"/>
    <w:rsid w:val="000A636C"/>
    <w:rsid w:val="000C42D7"/>
    <w:rsid w:val="000D0037"/>
    <w:rsid w:val="000F3CE3"/>
    <w:rsid w:val="001148D5"/>
    <w:rsid w:val="00147092"/>
    <w:rsid w:val="00165687"/>
    <w:rsid w:val="00197333"/>
    <w:rsid w:val="001E54DB"/>
    <w:rsid w:val="001F1F5D"/>
    <w:rsid w:val="002169C2"/>
    <w:rsid w:val="0022454B"/>
    <w:rsid w:val="00227A33"/>
    <w:rsid w:val="002402F7"/>
    <w:rsid w:val="002700BE"/>
    <w:rsid w:val="00273251"/>
    <w:rsid w:val="00280809"/>
    <w:rsid w:val="00283A09"/>
    <w:rsid w:val="0028575C"/>
    <w:rsid w:val="0029526E"/>
    <w:rsid w:val="002A47FA"/>
    <w:rsid w:val="002E06BB"/>
    <w:rsid w:val="002E3599"/>
    <w:rsid w:val="003078C0"/>
    <w:rsid w:val="003217AA"/>
    <w:rsid w:val="00347769"/>
    <w:rsid w:val="003532E2"/>
    <w:rsid w:val="00353BD3"/>
    <w:rsid w:val="00355AB9"/>
    <w:rsid w:val="00356AB2"/>
    <w:rsid w:val="00371435"/>
    <w:rsid w:val="003A653A"/>
    <w:rsid w:val="003D369B"/>
    <w:rsid w:val="003F2D99"/>
    <w:rsid w:val="003F4898"/>
    <w:rsid w:val="00400A22"/>
    <w:rsid w:val="00413CF8"/>
    <w:rsid w:val="0041742C"/>
    <w:rsid w:val="0042342D"/>
    <w:rsid w:val="00463F21"/>
    <w:rsid w:val="00465354"/>
    <w:rsid w:val="00480F3F"/>
    <w:rsid w:val="0048123A"/>
    <w:rsid w:val="00495075"/>
    <w:rsid w:val="004E1C94"/>
    <w:rsid w:val="004E742A"/>
    <w:rsid w:val="00515A46"/>
    <w:rsid w:val="00517FC9"/>
    <w:rsid w:val="0055639A"/>
    <w:rsid w:val="00557883"/>
    <w:rsid w:val="00593A08"/>
    <w:rsid w:val="005A1FF9"/>
    <w:rsid w:val="005A2B87"/>
    <w:rsid w:val="005B3C5E"/>
    <w:rsid w:val="005D510A"/>
    <w:rsid w:val="005E06C0"/>
    <w:rsid w:val="005E1208"/>
    <w:rsid w:val="005E64CD"/>
    <w:rsid w:val="005F3A12"/>
    <w:rsid w:val="005F4FCB"/>
    <w:rsid w:val="005F7C82"/>
    <w:rsid w:val="00615477"/>
    <w:rsid w:val="00637C18"/>
    <w:rsid w:val="0064384F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51948"/>
    <w:rsid w:val="00764E88"/>
    <w:rsid w:val="00785C6A"/>
    <w:rsid w:val="007862B0"/>
    <w:rsid w:val="007A070C"/>
    <w:rsid w:val="007A4261"/>
    <w:rsid w:val="007A4558"/>
    <w:rsid w:val="007A4983"/>
    <w:rsid w:val="007B5FDB"/>
    <w:rsid w:val="007C617E"/>
    <w:rsid w:val="00811B8A"/>
    <w:rsid w:val="00815637"/>
    <w:rsid w:val="00822786"/>
    <w:rsid w:val="00850B24"/>
    <w:rsid w:val="008866CA"/>
    <w:rsid w:val="00887D06"/>
    <w:rsid w:val="00894F3A"/>
    <w:rsid w:val="00895EB1"/>
    <w:rsid w:val="0089749C"/>
    <w:rsid w:val="008A664F"/>
    <w:rsid w:val="008C0936"/>
    <w:rsid w:val="008E4DCF"/>
    <w:rsid w:val="008E52AC"/>
    <w:rsid w:val="008E54B4"/>
    <w:rsid w:val="008F3B45"/>
    <w:rsid w:val="008F5D11"/>
    <w:rsid w:val="00912365"/>
    <w:rsid w:val="009159E2"/>
    <w:rsid w:val="00936FCC"/>
    <w:rsid w:val="00941BD0"/>
    <w:rsid w:val="009B0DB1"/>
    <w:rsid w:val="009B2F78"/>
    <w:rsid w:val="009C0F87"/>
    <w:rsid w:val="009C776A"/>
    <w:rsid w:val="009E5221"/>
    <w:rsid w:val="009F54D7"/>
    <w:rsid w:val="00A06BD5"/>
    <w:rsid w:val="00A14D90"/>
    <w:rsid w:val="00A3463D"/>
    <w:rsid w:val="00A81ECA"/>
    <w:rsid w:val="00AA0D4B"/>
    <w:rsid w:val="00AB73C7"/>
    <w:rsid w:val="00AD4413"/>
    <w:rsid w:val="00AE164A"/>
    <w:rsid w:val="00AF1415"/>
    <w:rsid w:val="00B257FD"/>
    <w:rsid w:val="00B449A2"/>
    <w:rsid w:val="00B5712E"/>
    <w:rsid w:val="00B70416"/>
    <w:rsid w:val="00B752C0"/>
    <w:rsid w:val="00BA1922"/>
    <w:rsid w:val="00BA4BF9"/>
    <w:rsid w:val="00BC0001"/>
    <w:rsid w:val="00BC1279"/>
    <w:rsid w:val="00BD6311"/>
    <w:rsid w:val="00BE58F5"/>
    <w:rsid w:val="00BF050B"/>
    <w:rsid w:val="00BF6C37"/>
    <w:rsid w:val="00C23B00"/>
    <w:rsid w:val="00C35A50"/>
    <w:rsid w:val="00C44943"/>
    <w:rsid w:val="00C46973"/>
    <w:rsid w:val="00CD1FBC"/>
    <w:rsid w:val="00CF31E6"/>
    <w:rsid w:val="00D10291"/>
    <w:rsid w:val="00D34AED"/>
    <w:rsid w:val="00D366F4"/>
    <w:rsid w:val="00D61BA5"/>
    <w:rsid w:val="00D83D8B"/>
    <w:rsid w:val="00D91861"/>
    <w:rsid w:val="00DA5CEE"/>
    <w:rsid w:val="00DA6505"/>
    <w:rsid w:val="00DB52E9"/>
    <w:rsid w:val="00DE3B4F"/>
    <w:rsid w:val="00E2781E"/>
    <w:rsid w:val="00E4031F"/>
    <w:rsid w:val="00E4409E"/>
    <w:rsid w:val="00E81793"/>
    <w:rsid w:val="00E9197A"/>
    <w:rsid w:val="00EA2CE1"/>
    <w:rsid w:val="00EA7C64"/>
    <w:rsid w:val="00EB2069"/>
    <w:rsid w:val="00ED2D5C"/>
    <w:rsid w:val="00EF2041"/>
    <w:rsid w:val="00F01ACB"/>
    <w:rsid w:val="00F238B6"/>
    <w:rsid w:val="00F352C1"/>
    <w:rsid w:val="00F467B4"/>
    <w:rsid w:val="00F81C40"/>
    <w:rsid w:val="00F943DE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ferent.ru/1/78463?l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2016-03-23T10:07:00Z</dcterms:created>
  <dcterms:modified xsi:type="dcterms:W3CDTF">2016-03-23T10:09:00Z</dcterms:modified>
</cp:coreProperties>
</file>