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fldChar w:fldCharType="begin"/>
      </w:r>
      <w:r w:rsidRPr="001F6CC1">
        <w:rPr>
          <w:rFonts w:ascii="Times New Roman" w:eastAsia="Times New Roman" w:hAnsi="Times New Roman" w:cs="Times New Roman"/>
          <w:sz w:val="24"/>
          <w:szCs w:val="24"/>
          <w:lang w:eastAsia="ru-RU"/>
        </w:rPr>
        <w:instrText xml:space="preserve"> HYPERLINK "http://www.consultant.ru/document/cons_doc_LAW_8368/" </w:instrText>
      </w:r>
      <w:r w:rsidRPr="001F6CC1">
        <w:rPr>
          <w:rFonts w:ascii="Times New Roman" w:eastAsia="Times New Roman" w:hAnsi="Times New Roman" w:cs="Times New Roman"/>
          <w:sz w:val="24"/>
          <w:szCs w:val="24"/>
          <w:lang w:eastAsia="ru-RU"/>
        </w:rPr>
        <w:fldChar w:fldCharType="separate"/>
      </w:r>
      <w:r w:rsidRPr="001F6CC1">
        <w:rPr>
          <w:rFonts w:ascii="Times New Roman" w:eastAsia="Times New Roman" w:hAnsi="Times New Roman" w:cs="Times New Roman"/>
          <w:b/>
          <w:bCs/>
          <w:color w:val="333333"/>
          <w:sz w:val="24"/>
          <w:szCs w:val="24"/>
          <w:u w:val="single"/>
          <w:lang w:eastAsia="ru-RU"/>
        </w:rPr>
        <w:t>Федеральный закон от 22.11.1995 N 171-ФЗ (ред. от 29.12.2015)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1F6CC1">
        <w:rPr>
          <w:rFonts w:ascii="Times New Roman" w:eastAsia="Times New Roman" w:hAnsi="Times New Roman" w:cs="Times New Roman"/>
          <w:sz w:val="24"/>
          <w:szCs w:val="24"/>
          <w:lang w:eastAsia="ru-RU"/>
        </w:rPr>
        <w:fldChar w:fldCharType="end"/>
      </w:r>
    </w:p>
    <w:p w:rsidR="001F6CC1" w:rsidRPr="001F6CC1" w:rsidRDefault="001F6CC1" w:rsidP="001F6CC1">
      <w:pPr>
        <w:spacing w:before="100" w:beforeAutospacing="1" w:after="100" w:afterAutospacing="1" w:line="240" w:lineRule="auto"/>
        <w:ind w:firstLine="547"/>
        <w:outlineLvl w:val="0"/>
        <w:rPr>
          <w:rFonts w:ascii="Times New Roman" w:eastAsia="Times New Roman" w:hAnsi="Times New Roman" w:cs="Times New Roman"/>
          <w:b/>
          <w:bCs/>
          <w:kern w:val="36"/>
          <w:sz w:val="48"/>
          <w:szCs w:val="48"/>
          <w:lang w:eastAsia="ru-RU"/>
        </w:rPr>
      </w:pPr>
      <w:bookmarkStart w:id="1" w:name="dst100437"/>
      <w:bookmarkEnd w:id="1"/>
      <w:bookmarkEnd w:id="0"/>
      <w:r w:rsidRPr="001F6CC1">
        <w:rPr>
          <w:rFonts w:ascii="Times New Roman" w:eastAsia="Times New Roman" w:hAnsi="Times New Roman" w:cs="Times New Roman"/>
          <w:b/>
          <w:bCs/>
          <w:kern w:val="36"/>
          <w:sz w:val="48"/>
          <w:szCs w:val="48"/>
          <w:lang w:eastAsia="ru-RU"/>
        </w:rPr>
        <w:t xml:space="preserve">Статья 16. Особые требования к розничной продаже и потреблению (распитию) алкогольной продукции </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Федерального </w:t>
      </w:r>
      <w:hyperlink r:id="rId5" w:anchor="dst100203" w:history="1">
        <w:r w:rsidRPr="001F6CC1">
          <w:rPr>
            <w:rFonts w:ascii="Times New Roman" w:eastAsia="Times New Roman" w:hAnsi="Times New Roman" w:cs="Times New Roman"/>
            <w:color w:val="0000FF"/>
            <w:sz w:val="24"/>
            <w:szCs w:val="24"/>
            <w:u w:val="single"/>
            <w:lang w:eastAsia="ru-RU"/>
          </w:rPr>
          <w:t>закона</w:t>
        </w:r>
      </w:hyperlink>
      <w:r w:rsidRPr="001F6CC1">
        <w:rPr>
          <w:rFonts w:ascii="Times New Roman" w:eastAsia="Times New Roman" w:hAnsi="Times New Roman" w:cs="Times New Roman"/>
          <w:sz w:val="24"/>
          <w:szCs w:val="24"/>
          <w:lang w:eastAsia="ru-RU"/>
        </w:rPr>
        <w:t xml:space="preserve"> от 18.07.2011 N 218-ФЗ)</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2" w:name="dst445"/>
      <w:bookmarkEnd w:id="2"/>
      <w:r w:rsidRPr="001F6CC1">
        <w:rPr>
          <w:rFonts w:ascii="Times New Roman" w:eastAsia="Times New Roman" w:hAnsi="Times New Roman" w:cs="Times New Roman"/>
          <w:sz w:val="24"/>
          <w:szCs w:val="24"/>
          <w:lang w:eastAsia="ru-RU"/>
        </w:rPr>
        <w:t xml:space="preserve">1. </w:t>
      </w:r>
      <w:proofErr w:type="gramStart"/>
      <w:r w:rsidRPr="001F6CC1">
        <w:rPr>
          <w:rFonts w:ascii="Times New Roman" w:eastAsia="Times New Roman" w:hAnsi="Times New Roman" w:cs="Times New Roman"/>
          <w:sz w:val="24"/>
          <w:szCs w:val="24"/>
          <w:lang w:eastAsia="ru-RU"/>
        </w:rPr>
        <w:t xml:space="preserve">Розничная продажа алкогольной продукции (за исключением пива и пивных напитков, сидра, </w:t>
      </w:r>
      <w:proofErr w:type="spellStart"/>
      <w:r w:rsidRPr="001F6CC1">
        <w:rPr>
          <w:rFonts w:ascii="Times New Roman" w:eastAsia="Times New Roman" w:hAnsi="Times New Roman" w:cs="Times New Roman"/>
          <w:sz w:val="24"/>
          <w:szCs w:val="24"/>
          <w:lang w:eastAsia="ru-RU"/>
        </w:rPr>
        <w:t>пуаре</w:t>
      </w:r>
      <w:proofErr w:type="spellEnd"/>
      <w:r w:rsidRPr="001F6CC1">
        <w:rPr>
          <w:rFonts w:ascii="Times New Roman" w:eastAsia="Times New Roman" w:hAnsi="Times New Roman" w:cs="Times New Roman"/>
          <w:sz w:val="24"/>
          <w:szCs w:val="24"/>
          <w:lang w:eastAsia="ru-RU"/>
        </w:rPr>
        <w:t>,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roofErr w:type="gramEnd"/>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Федеральных законов от 25.12.2012 </w:t>
      </w:r>
      <w:hyperlink r:id="rId6" w:anchor="dst100029" w:history="1">
        <w:r w:rsidRPr="001F6CC1">
          <w:rPr>
            <w:rFonts w:ascii="Times New Roman" w:eastAsia="Times New Roman" w:hAnsi="Times New Roman" w:cs="Times New Roman"/>
            <w:color w:val="0000FF"/>
            <w:sz w:val="24"/>
            <w:szCs w:val="24"/>
            <w:u w:val="single"/>
            <w:lang w:eastAsia="ru-RU"/>
          </w:rPr>
          <w:t>N 259-ФЗ</w:t>
        </w:r>
      </w:hyperlink>
      <w:r w:rsidRPr="001F6CC1">
        <w:rPr>
          <w:rFonts w:ascii="Times New Roman" w:eastAsia="Times New Roman" w:hAnsi="Times New Roman" w:cs="Times New Roman"/>
          <w:sz w:val="24"/>
          <w:szCs w:val="24"/>
          <w:lang w:eastAsia="ru-RU"/>
        </w:rPr>
        <w:t xml:space="preserve">, от 31.12.2014 </w:t>
      </w:r>
      <w:hyperlink r:id="rId7" w:anchor="dst100129" w:history="1">
        <w:r w:rsidRPr="001F6CC1">
          <w:rPr>
            <w:rFonts w:ascii="Times New Roman" w:eastAsia="Times New Roman" w:hAnsi="Times New Roman" w:cs="Times New Roman"/>
            <w:color w:val="0000FF"/>
            <w:sz w:val="24"/>
            <w:szCs w:val="24"/>
            <w:u w:val="single"/>
            <w:lang w:eastAsia="ru-RU"/>
          </w:rPr>
          <w:t>N 490-ФЗ</w:t>
        </w:r>
      </w:hyperlink>
      <w:r w:rsidRPr="001F6CC1">
        <w:rPr>
          <w:rFonts w:ascii="Times New Roman" w:eastAsia="Times New Roman" w:hAnsi="Times New Roman" w:cs="Times New Roman"/>
          <w:sz w:val="24"/>
          <w:szCs w:val="24"/>
          <w:lang w:eastAsia="ru-RU"/>
        </w:rPr>
        <w:t>)</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3" w:name="dst345"/>
      <w:bookmarkEnd w:id="3"/>
      <w:r w:rsidRPr="001F6CC1">
        <w:rPr>
          <w:rFonts w:ascii="Times New Roman" w:eastAsia="Times New Roman" w:hAnsi="Times New Roman" w:cs="Times New Roman"/>
          <w:sz w:val="24"/>
          <w:szCs w:val="24"/>
          <w:lang w:eastAsia="ru-RU"/>
        </w:rPr>
        <w:t xml:space="preserve">Розничная продажа пива и пивных напитков, сидра, </w:t>
      </w:r>
      <w:proofErr w:type="spellStart"/>
      <w:r w:rsidRPr="001F6CC1">
        <w:rPr>
          <w:rFonts w:ascii="Times New Roman" w:eastAsia="Times New Roman" w:hAnsi="Times New Roman" w:cs="Times New Roman"/>
          <w:sz w:val="24"/>
          <w:szCs w:val="24"/>
          <w:lang w:eastAsia="ru-RU"/>
        </w:rPr>
        <w:t>пуаре</w:t>
      </w:r>
      <w:proofErr w:type="spellEnd"/>
      <w:r w:rsidRPr="001F6CC1">
        <w:rPr>
          <w:rFonts w:ascii="Times New Roman" w:eastAsia="Times New Roman" w:hAnsi="Times New Roman" w:cs="Times New Roman"/>
          <w:sz w:val="24"/>
          <w:szCs w:val="24"/>
          <w:lang w:eastAsia="ru-RU"/>
        </w:rPr>
        <w:t>, медовухи осуществляется организациями и индивидуальными предпринимателями.</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Федерального </w:t>
      </w:r>
      <w:hyperlink r:id="rId8" w:anchor="dst100030" w:history="1">
        <w:r w:rsidRPr="001F6CC1">
          <w:rPr>
            <w:rFonts w:ascii="Times New Roman" w:eastAsia="Times New Roman" w:hAnsi="Times New Roman" w:cs="Times New Roman"/>
            <w:color w:val="0000FF"/>
            <w:sz w:val="24"/>
            <w:szCs w:val="24"/>
            <w:u w:val="single"/>
            <w:lang w:eastAsia="ru-RU"/>
          </w:rPr>
          <w:t>закона</w:t>
        </w:r>
      </w:hyperlink>
      <w:r w:rsidRPr="001F6CC1">
        <w:rPr>
          <w:rFonts w:ascii="Times New Roman" w:eastAsia="Times New Roman" w:hAnsi="Times New Roman" w:cs="Times New Roman"/>
          <w:sz w:val="24"/>
          <w:szCs w:val="24"/>
          <w:lang w:eastAsia="ru-RU"/>
        </w:rPr>
        <w:t xml:space="preserve"> от 25.12.2012 N 259-ФЗ)</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4" w:name="dst446"/>
      <w:bookmarkEnd w:id="4"/>
      <w:r w:rsidRPr="001F6CC1">
        <w:rPr>
          <w:rFonts w:ascii="Times New Roman" w:eastAsia="Times New Roman" w:hAnsi="Times New Roman" w:cs="Times New Roman"/>
          <w:sz w:val="24"/>
          <w:szCs w:val="24"/>
          <w:lang w:eastAsia="ru-RU"/>
        </w:rP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w:t>
      </w:r>
      <w:proofErr w:type="gramStart"/>
      <w:r w:rsidRPr="001F6CC1">
        <w:rPr>
          <w:rFonts w:ascii="Times New Roman" w:eastAsia="Times New Roman" w:hAnsi="Times New Roman" w:cs="Times New Roman"/>
          <w:sz w:val="24"/>
          <w:szCs w:val="24"/>
          <w:lang w:eastAsia="ru-RU"/>
        </w:rPr>
        <w:t>произведенных</w:t>
      </w:r>
      <w:proofErr w:type="gramEnd"/>
      <w:r w:rsidRPr="001F6CC1">
        <w:rPr>
          <w:rFonts w:ascii="Times New Roman" w:eastAsia="Times New Roman" w:hAnsi="Times New Roman" w:cs="Times New Roman"/>
          <w:sz w:val="24"/>
          <w:szCs w:val="24"/>
          <w:lang w:eastAsia="ru-RU"/>
        </w:rPr>
        <w:t xml:space="preserve"> ими вина, игристого вина (шампанского).</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(абзац введен Федеральным </w:t>
      </w:r>
      <w:hyperlink r:id="rId9" w:anchor="dst100130" w:history="1">
        <w:r w:rsidRPr="001F6CC1">
          <w:rPr>
            <w:rFonts w:ascii="Times New Roman" w:eastAsia="Times New Roman" w:hAnsi="Times New Roman" w:cs="Times New Roman"/>
            <w:color w:val="0000FF"/>
            <w:sz w:val="24"/>
            <w:szCs w:val="24"/>
            <w:u w:val="single"/>
            <w:lang w:eastAsia="ru-RU"/>
          </w:rPr>
          <w:t>законом</w:t>
        </w:r>
      </w:hyperlink>
      <w:r w:rsidRPr="001F6CC1">
        <w:rPr>
          <w:rFonts w:ascii="Times New Roman" w:eastAsia="Times New Roman" w:hAnsi="Times New Roman" w:cs="Times New Roman"/>
          <w:sz w:val="24"/>
          <w:szCs w:val="24"/>
          <w:lang w:eastAsia="ru-RU"/>
        </w:rPr>
        <w:t xml:space="preserve"> от 31.12.2014 N 490-ФЗ)</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5" w:name="dst100440"/>
      <w:bookmarkEnd w:id="5"/>
      <w:r w:rsidRPr="001F6CC1">
        <w:rPr>
          <w:rFonts w:ascii="Times New Roman" w:eastAsia="Times New Roman" w:hAnsi="Times New Roman" w:cs="Times New Roman"/>
          <w:sz w:val="24"/>
          <w:szCs w:val="24"/>
          <w:lang w:eastAsia="ru-RU"/>
        </w:rPr>
        <w:t xml:space="preserve">2. Не допускается розничная продажа алкогольной продукции: </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6" w:name="dst100441"/>
      <w:bookmarkEnd w:id="6"/>
      <w:r w:rsidRPr="001F6CC1">
        <w:rPr>
          <w:rFonts w:ascii="Times New Roman" w:eastAsia="Times New Roman" w:hAnsi="Times New Roman" w:cs="Times New Roman"/>
          <w:sz w:val="24"/>
          <w:szCs w:val="24"/>
          <w:lang w:eastAsia="ru-RU"/>
        </w:rPr>
        <w:t xml:space="preserve">в детских, образовательных, медицинских организациях, на объектах спорта, на прилегающих к ним территориях; </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7" w:name="dst346"/>
      <w:bookmarkEnd w:id="7"/>
      <w:r w:rsidRPr="001F6CC1">
        <w:rPr>
          <w:rFonts w:ascii="Times New Roman" w:eastAsia="Times New Roman" w:hAnsi="Times New Roman" w:cs="Times New Roman"/>
          <w:sz w:val="24"/>
          <w:szCs w:val="24"/>
          <w:lang w:eastAsia="ru-RU"/>
        </w:rPr>
        <w:t xml:space="preserve">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rsidRPr="001F6CC1">
        <w:rPr>
          <w:rFonts w:ascii="Times New Roman" w:eastAsia="Times New Roman" w:hAnsi="Times New Roman" w:cs="Times New Roman"/>
          <w:sz w:val="24"/>
          <w:szCs w:val="24"/>
          <w:lang w:eastAsia="ru-RU"/>
        </w:rPr>
        <w:t>пуаре</w:t>
      </w:r>
      <w:proofErr w:type="spellEnd"/>
      <w:r w:rsidRPr="001F6CC1">
        <w:rPr>
          <w:rFonts w:ascii="Times New Roman" w:eastAsia="Times New Roman" w:hAnsi="Times New Roman" w:cs="Times New Roman"/>
          <w:sz w:val="24"/>
          <w:szCs w:val="24"/>
          <w:lang w:eastAsia="ru-RU"/>
        </w:rPr>
        <w:t>, медовухи, осуществляемой индивидуальными предпринимателями, при оказании ими услуг общественного питания;</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Федерального </w:t>
      </w:r>
      <w:hyperlink r:id="rId10" w:anchor="dst100032" w:history="1">
        <w:r w:rsidRPr="001F6CC1">
          <w:rPr>
            <w:rFonts w:ascii="Times New Roman" w:eastAsia="Times New Roman" w:hAnsi="Times New Roman" w:cs="Times New Roman"/>
            <w:color w:val="0000FF"/>
            <w:sz w:val="24"/>
            <w:szCs w:val="24"/>
            <w:u w:val="single"/>
            <w:lang w:eastAsia="ru-RU"/>
          </w:rPr>
          <w:t>закона</w:t>
        </w:r>
      </w:hyperlink>
      <w:r w:rsidRPr="001F6CC1">
        <w:rPr>
          <w:rFonts w:ascii="Times New Roman" w:eastAsia="Times New Roman" w:hAnsi="Times New Roman" w:cs="Times New Roman"/>
          <w:sz w:val="24"/>
          <w:szCs w:val="24"/>
          <w:lang w:eastAsia="ru-RU"/>
        </w:rPr>
        <w:t xml:space="preserve"> от 25.12.2012 N 259-ФЗ)</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8" w:name="dst100443"/>
      <w:bookmarkEnd w:id="8"/>
      <w:r w:rsidRPr="001F6CC1">
        <w:rPr>
          <w:rFonts w:ascii="Times New Roman" w:eastAsia="Times New Roman" w:hAnsi="Times New Roman" w:cs="Times New Roman"/>
          <w:sz w:val="24"/>
          <w:szCs w:val="24"/>
          <w:lang w:eastAsia="ru-RU"/>
        </w:rPr>
        <w:t xml:space="preserve">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 </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9" w:name="dst100444"/>
      <w:bookmarkEnd w:id="9"/>
      <w:r w:rsidRPr="001F6CC1">
        <w:rPr>
          <w:rFonts w:ascii="Times New Roman" w:eastAsia="Times New Roman" w:hAnsi="Times New Roman" w:cs="Times New Roman"/>
          <w:sz w:val="24"/>
          <w:szCs w:val="24"/>
          <w:lang w:eastAsia="ru-RU"/>
        </w:rP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11" w:anchor="dst100009" w:history="1">
        <w:r w:rsidRPr="001F6CC1">
          <w:rPr>
            <w:rFonts w:ascii="Times New Roman" w:eastAsia="Times New Roman" w:hAnsi="Times New Roman" w:cs="Times New Roman"/>
            <w:color w:val="0000FF"/>
            <w:sz w:val="24"/>
            <w:szCs w:val="24"/>
            <w:u w:val="single"/>
            <w:lang w:eastAsia="ru-RU"/>
          </w:rPr>
          <w:t>порядке</w:t>
        </w:r>
      </w:hyperlink>
      <w:r w:rsidRPr="001F6CC1">
        <w:rPr>
          <w:rFonts w:ascii="Times New Roman" w:eastAsia="Times New Roman" w:hAnsi="Times New Roman" w:cs="Times New Roman"/>
          <w:sz w:val="24"/>
          <w:szCs w:val="24"/>
          <w:lang w:eastAsia="ru-RU"/>
        </w:rPr>
        <w:t xml:space="preserve">, установленном Правительством Российской Федерации. Указанные ограничения действуют также на прилегающих к таким местам территориях; </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10" w:name="dst100445"/>
      <w:bookmarkEnd w:id="10"/>
      <w:r w:rsidRPr="001F6CC1">
        <w:rPr>
          <w:rFonts w:ascii="Times New Roman" w:eastAsia="Times New Roman" w:hAnsi="Times New Roman" w:cs="Times New Roman"/>
          <w:sz w:val="24"/>
          <w:szCs w:val="24"/>
          <w:lang w:eastAsia="ru-RU"/>
        </w:rPr>
        <w:t>на объектах военного назначения и на прилегающих к ним территориях;</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11" w:name="dst100446"/>
      <w:bookmarkEnd w:id="11"/>
      <w:r w:rsidRPr="001F6CC1">
        <w:rPr>
          <w:rFonts w:ascii="Times New Roman" w:eastAsia="Times New Roman" w:hAnsi="Times New Roman" w:cs="Times New Roman"/>
          <w:sz w:val="24"/>
          <w:szCs w:val="24"/>
          <w:lang w:eastAsia="ru-RU"/>
        </w:rPr>
        <w:t xml:space="preserve">в нестационарных торговых объектах; </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12" w:name="dst248"/>
      <w:bookmarkEnd w:id="12"/>
      <w:r w:rsidRPr="001F6CC1">
        <w:rPr>
          <w:rFonts w:ascii="Times New Roman" w:eastAsia="Times New Roman" w:hAnsi="Times New Roman" w:cs="Times New Roman"/>
          <w:sz w:val="24"/>
          <w:szCs w:val="24"/>
          <w:lang w:eastAsia="ru-RU"/>
        </w:rP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w:t>
      </w:r>
      <w:r w:rsidRPr="001F6CC1">
        <w:rPr>
          <w:rFonts w:ascii="Times New Roman" w:eastAsia="Times New Roman" w:hAnsi="Times New Roman" w:cs="Times New Roman"/>
          <w:sz w:val="24"/>
          <w:szCs w:val="24"/>
          <w:lang w:eastAsia="ru-RU"/>
        </w:rPr>
        <w:lastRenderedPageBreak/>
        <w:t xml:space="preserve">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12" w:anchor="dst100011" w:history="1">
        <w:r w:rsidRPr="001F6CC1">
          <w:rPr>
            <w:rFonts w:ascii="Times New Roman" w:eastAsia="Times New Roman" w:hAnsi="Times New Roman" w:cs="Times New Roman"/>
            <w:color w:val="0000FF"/>
            <w:sz w:val="24"/>
            <w:szCs w:val="24"/>
            <w:u w:val="single"/>
            <w:lang w:eastAsia="ru-RU"/>
          </w:rPr>
          <w:t>Перечень</w:t>
        </w:r>
      </w:hyperlink>
      <w:r w:rsidRPr="001F6CC1">
        <w:rPr>
          <w:rFonts w:ascii="Times New Roman" w:eastAsia="Times New Roman" w:hAnsi="Times New Roman" w:cs="Times New Roman"/>
          <w:sz w:val="24"/>
          <w:szCs w:val="24"/>
          <w:lang w:eastAsia="ru-RU"/>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 </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Федерального </w:t>
      </w:r>
      <w:hyperlink r:id="rId13" w:anchor="dst100009" w:history="1">
        <w:r w:rsidRPr="001F6CC1">
          <w:rPr>
            <w:rFonts w:ascii="Times New Roman" w:eastAsia="Times New Roman" w:hAnsi="Times New Roman" w:cs="Times New Roman"/>
            <w:color w:val="0000FF"/>
            <w:sz w:val="24"/>
            <w:szCs w:val="24"/>
            <w:u w:val="single"/>
            <w:lang w:eastAsia="ru-RU"/>
          </w:rPr>
          <w:t>закона</w:t>
        </w:r>
      </w:hyperlink>
      <w:r w:rsidRPr="001F6CC1">
        <w:rPr>
          <w:rFonts w:ascii="Times New Roman" w:eastAsia="Times New Roman" w:hAnsi="Times New Roman" w:cs="Times New Roman"/>
          <w:sz w:val="24"/>
          <w:szCs w:val="24"/>
          <w:lang w:eastAsia="ru-RU"/>
        </w:rPr>
        <w:t xml:space="preserve"> от 21.07.2011 N 253-ФЗ)</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13" w:name="dst100448"/>
      <w:bookmarkEnd w:id="13"/>
      <w:r w:rsidRPr="001F6CC1">
        <w:rPr>
          <w:rFonts w:ascii="Times New Roman" w:eastAsia="Times New Roman" w:hAnsi="Times New Roman" w:cs="Times New Roman"/>
          <w:sz w:val="24"/>
          <w:szCs w:val="24"/>
          <w:lang w:eastAsia="ru-RU"/>
        </w:rPr>
        <w:t xml:space="preserve">без сопроводительных документов в соответствии с требованиями </w:t>
      </w:r>
      <w:hyperlink r:id="rId14" w:anchor="dst72" w:history="1">
        <w:r w:rsidRPr="001F6CC1">
          <w:rPr>
            <w:rFonts w:ascii="Times New Roman" w:eastAsia="Times New Roman" w:hAnsi="Times New Roman" w:cs="Times New Roman"/>
            <w:color w:val="0000FF"/>
            <w:sz w:val="24"/>
            <w:szCs w:val="24"/>
            <w:u w:val="single"/>
            <w:lang w:eastAsia="ru-RU"/>
          </w:rPr>
          <w:t>статьи 10.2</w:t>
        </w:r>
      </w:hyperlink>
      <w:r w:rsidRPr="001F6CC1">
        <w:rPr>
          <w:rFonts w:ascii="Times New Roman" w:eastAsia="Times New Roman" w:hAnsi="Times New Roman" w:cs="Times New Roman"/>
          <w:sz w:val="24"/>
          <w:szCs w:val="24"/>
          <w:lang w:eastAsia="ru-RU"/>
        </w:rPr>
        <w:t xml:space="preserve"> настоящего Федерального закона, без информации, установленной </w:t>
      </w:r>
      <w:hyperlink r:id="rId15" w:anchor="dst100095" w:history="1">
        <w:r w:rsidRPr="001F6CC1">
          <w:rPr>
            <w:rFonts w:ascii="Times New Roman" w:eastAsia="Times New Roman" w:hAnsi="Times New Roman" w:cs="Times New Roman"/>
            <w:color w:val="0000FF"/>
            <w:sz w:val="24"/>
            <w:szCs w:val="24"/>
            <w:u w:val="single"/>
            <w:lang w:eastAsia="ru-RU"/>
          </w:rPr>
          <w:t>пунктом 3 статьи 11</w:t>
        </w:r>
      </w:hyperlink>
      <w:r w:rsidRPr="001F6CC1">
        <w:rPr>
          <w:rFonts w:ascii="Times New Roman" w:eastAsia="Times New Roman" w:hAnsi="Times New Roman" w:cs="Times New Roman"/>
          <w:sz w:val="24"/>
          <w:szCs w:val="24"/>
          <w:lang w:eastAsia="ru-RU"/>
        </w:rPr>
        <w:t xml:space="preserve"> настоящего Федерального закона, без сертификатов соответствия или деклараций о соответствии, без маркировки в соответствии со </w:t>
      </w:r>
      <w:hyperlink r:id="rId16" w:anchor="dst100107" w:history="1">
        <w:r w:rsidRPr="001F6CC1">
          <w:rPr>
            <w:rFonts w:ascii="Times New Roman" w:eastAsia="Times New Roman" w:hAnsi="Times New Roman" w:cs="Times New Roman"/>
            <w:color w:val="0000FF"/>
            <w:sz w:val="24"/>
            <w:szCs w:val="24"/>
            <w:u w:val="single"/>
            <w:lang w:eastAsia="ru-RU"/>
          </w:rPr>
          <w:t>статьей 12</w:t>
        </w:r>
      </w:hyperlink>
      <w:r w:rsidRPr="001F6CC1">
        <w:rPr>
          <w:rFonts w:ascii="Times New Roman" w:eastAsia="Times New Roman" w:hAnsi="Times New Roman" w:cs="Times New Roman"/>
          <w:sz w:val="24"/>
          <w:szCs w:val="24"/>
          <w:lang w:eastAsia="ru-RU"/>
        </w:rPr>
        <w:t xml:space="preserve"> настоящего Федерального закона.</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14" w:name="dst347"/>
      <w:bookmarkEnd w:id="14"/>
      <w:proofErr w:type="gramStart"/>
      <w:r w:rsidRPr="001F6CC1">
        <w:rPr>
          <w:rFonts w:ascii="Times New Roman" w:eastAsia="Times New Roman" w:hAnsi="Times New Roman" w:cs="Times New Roman"/>
          <w:sz w:val="24"/>
          <w:szCs w:val="24"/>
          <w:lang w:eastAsia="ru-RU"/>
        </w:rPr>
        <w:t xml:space="preserve">Запрет на розничную продажу алкогольной продукции в местах, указанных в </w:t>
      </w:r>
      <w:hyperlink r:id="rId17" w:anchor="dst100444" w:history="1">
        <w:r w:rsidRPr="001F6CC1">
          <w:rPr>
            <w:rFonts w:ascii="Times New Roman" w:eastAsia="Times New Roman" w:hAnsi="Times New Roman" w:cs="Times New Roman"/>
            <w:color w:val="0000FF"/>
            <w:sz w:val="24"/>
            <w:szCs w:val="24"/>
            <w:u w:val="single"/>
            <w:lang w:eastAsia="ru-RU"/>
          </w:rPr>
          <w:t>абзацах пятом</w:t>
        </w:r>
      </w:hyperlink>
      <w:r w:rsidRPr="001F6CC1">
        <w:rPr>
          <w:rFonts w:ascii="Times New Roman" w:eastAsia="Times New Roman" w:hAnsi="Times New Roman" w:cs="Times New Roman"/>
          <w:sz w:val="24"/>
          <w:szCs w:val="24"/>
          <w:lang w:eastAsia="ru-RU"/>
        </w:rPr>
        <w:t xml:space="preserve"> и </w:t>
      </w:r>
      <w:hyperlink r:id="rId18" w:anchor="dst100446" w:history="1">
        <w:r w:rsidRPr="001F6CC1">
          <w:rPr>
            <w:rFonts w:ascii="Times New Roman" w:eastAsia="Times New Roman" w:hAnsi="Times New Roman" w:cs="Times New Roman"/>
            <w:color w:val="0000FF"/>
            <w:sz w:val="24"/>
            <w:szCs w:val="24"/>
            <w:u w:val="single"/>
            <w:lang w:eastAsia="ru-RU"/>
          </w:rPr>
          <w:t>седьмом</w:t>
        </w:r>
      </w:hyperlink>
      <w:r w:rsidRPr="001F6CC1">
        <w:rPr>
          <w:rFonts w:ascii="Times New Roman" w:eastAsia="Times New Roman" w:hAnsi="Times New Roman" w:cs="Times New Roman"/>
          <w:sz w:val="24"/>
          <w:szCs w:val="24"/>
          <w:lang w:eastAsia="ru-RU"/>
        </w:rP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w:t>
      </w:r>
      <w:proofErr w:type="spellStart"/>
      <w:r w:rsidRPr="001F6CC1">
        <w:rPr>
          <w:rFonts w:ascii="Times New Roman" w:eastAsia="Times New Roman" w:hAnsi="Times New Roman" w:cs="Times New Roman"/>
          <w:sz w:val="24"/>
          <w:szCs w:val="24"/>
          <w:lang w:eastAsia="ru-RU"/>
        </w:rPr>
        <w:t>пуаре</w:t>
      </w:r>
      <w:proofErr w:type="spellEnd"/>
      <w:r w:rsidRPr="001F6CC1">
        <w:rPr>
          <w:rFonts w:ascii="Times New Roman" w:eastAsia="Times New Roman" w:hAnsi="Times New Roman" w:cs="Times New Roman"/>
          <w:sz w:val="24"/>
          <w:szCs w:val="24"/>
          <w:lang w:eastAsia="ru-RU"/>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w:t>
      </w:r>
      <w:proofErr w:type="gramEnd"/>
      <w:r w:rsidRPr="001F6CC1">
        <w:rPr>
          <w:rFonts w:ascii="Times New Roman" w:eastAsia="Times New Roman" w:hAnsi="Times New Roman" w:cs="Times New Roman"/>
          <w:sz w:val="24"/>
          <w:szCs w:val="24"/>
          <w:lang w:eastAsia="ru-RU"/>
        </w:rPr>
        <w:t xml:space="preserve"> питания, а также на розничную продажу алкогольной продукции, осуществляемую магазинами беспошлинной торговли. </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Федерального </w:t>
      </w:r>
      <w:hyperlink r:id="rId19" w:anchor="dst100033" w:history="1">
        <w:r w:rsidRPr="001F6CC1">
          <w:rPr>
            <w:rFonts w:ascii="Times New Roman" w:eastAsia="Times New Roman" w:hAnsi="Times New Roman" w:cs="Times New Roman"/>
            <w:color w:val="0000FF"/>
            <w:sz w:val="24"/>
            <w:szCs w:val="24"/>
            <w:u w:val="single"/>
            <w:lang w:eastAsia="ru-RU"/>
          </w:rPr>
          <w:t>закона</w:t>
        </w:r>
      </w:hyperlink>
      <w:r w:rsidRPr="001F6CC1">
        <w:rPr>
          <w:rFonts w:ascii="Times New Roman" w:eastAsia="Times New Roman" w:hAnsi="Times New Roman" w:cs="Times New Roman"/>
          <w:sz w:val="24"/>
          <w:szCs w:val="24"/>
          <w:lang w:eastAsia="ru-RU"/>
        </w:rPr>
        <w:t xml:space="preserve"> от 25.12.2012 N 259-ФЗ)</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15" w:name="dst447"/>
      <w:bookmarkEnd w:id="15"/>
      <w:r w:rsidRPr="001F6CC1">
        <w:rPr>
          <w:rFonts w:ascii="Times New Roman" w:eastAsia="Times New Roman" w:hAnsi="Times New Roman" w:cs="Times New Roman"/>
          <w:sz w:val="24"/>
          <w:szCs w:val="24"/>
          <w:lang w:eastAsia="ru-RU"/>
        </w:rPr>
        <w:t xml:space="preserve">Запрет на розничную продажу алкогольной продукции в местах, указанных в </w:t>
      </w:r>
      <w:hyperlink r:id="rId20" w:anchor="dst100446" w:history="1">
        <w:r w:rsidRPr="001F6CC1">
          <w:rPr>
            <w:rFonts w:ascii="Times New Roman" w:eastAsia="Times New Roman" w:hAnsi="Times New Roman" w:cs="Times New Roman"/>
            <w:color w:val="0000FF"/>
            <w:sz w:val="24"/>
            <w:szCs w:val="24"/>
            <w:u w:val="single"/>
            <w:lang w:eastAsia="ru-RU"/>
          </w:rPr>
          <w:t>абзаце седьмом</w:t>
        </w:r>
      </w:hyperlink>
      <w:r w:rsidRPr="001F6CC1">
        <w:rPr>
          <w:rFonts w:ascii="Times New Roman" w:eastAsia="Times New Roman" w:hAnsi="Times New Roman" w:cs="Times New Roman"/>
          <w:sz w:val="24"/>
          <w:szCs w:val="24"/>
          <w:lang w:eastAsia="ru-RU"/>
        </w:rPr>
        <w:t xml:space="preserve">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(абзац введен Федеральным </w:t>
      </w:r>
      <w:hyperlink r:id="rId21" w:anchor="dst100132" w:history="1">
        <w:r w:rsidRPr="001F6CC1">
          <w:rPr>
            <w:rFonts w:ascii="Times New Roman" w:eastAsia="Times New Roman" w:hAnsi="Times New Roman" w:cs="Times New Roman"/>
            <w:color w:val="0000FF"/>
            <w:sz w:val="24"/>
            <w:szCs w:val="24"/>
            <w:u w:val="single"/>
            <w:lang w:eastAsia="ru-RU"/>
          </w:rPr>
          <w:t>законом</w:t>
        </w:r>
      </w:hyperlink>
      <w:r w:rsidRPr="001F6CC1">
        <w:rPr>
          <w:rFonts w:ascii="Times New Roman" w:eastAsia="Times New Roman" w:hAnsi="Times New Roman" w:cs="Times New Roman"/>
          <w:sz w:val="24"/>
          <w:szCs w:val="24"/>
          <w:lang w:eastAsia="ru-RU"/>
        </w:rPr>
        <w:t xml:space="preserve"> от 31.12.2014 N 490-ФЗ)</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16" w:name="dst448"/>
      <w:bookmarkEnd w:id="16"/>
      <w:r w:rsidRPr="001F6CC1">
        <w:rPr>
          <w:rFonts w:ascii="Times New Roman" w:eastAsia="Times New Roman" w:hAnsi="Times New Roman" w:cs="Times New Roman"/>
          <w:sz w:val="24"/>
          <w:szCs w:val="24"/>
          <w:lang w:eastAsia="ru-RU"/>
        </w:rPr>
        <w:t xml:space="preserve">3. </w:t>
      </w:r>
      <w:proofErr w:type="gramStart"/>
      <w:r w:rsidRPr="001F6CC1">
        <w:rPr>
          <w:rFonts w:ascii="Times New Roman" w:eastAsia="Times New Roman" w:hAnsi="Times New Roman" w:cs="Times New Roman"/>
          <w:sz w:val="24"/>
          <w:szCs w:val="24"/>
          <w:lang w:eastAsia="ru-RU"/>
        </w:rPr>
        <w:t xml:space="preserve">Не допускается потребление (распитие) алкогольной продукции в местах, указанных в </w:t>
      </w:r>
      <w:hyperlink r:id="rId22" w:anchor="dst100441" w:history="1">
        <w:r w:rsidRPr="001F6CC1">
          <w:rPr>
            <w:rFonts w:ascii="Times New Roman" w:eastAsia="Times New Roman" w:hAnsi="Times New Roman" w:cs="Times New Roman"/>
            <w:color w:val="0000FF"/>
            <w:sz w:val="24"/>
            <w:szCs w:val="24"/>
            <w:u w:val="single"/>
            <w:lang w:eastAsia="ru-RU"/>
          </w:rPr>
          <w:t>абзацах втором</w:t>
        </w:r>
      </w:hyperlink>
      <w:r w:rsidRPr="001F6CC1">
        <w:rPr>
          <w:rFonts w:ascii="Times New Roman" w:eastAsia="Times New Roman" w:hAnsi="Times New Roman" w:cs="Times New Roman"/>
          <w:sz w:val="24"/>
          <w:szCs w:val="24"/>
          <w:lang w:eastAsia="ru-RU"/>
        </w:rPr>
        <w:t xml:space="preserve"> - </w:t>
      </w:r>
      <w:hyperlink r:id="rId23" w:anchor="dst100446" w:history="1">
        <w:r w:rsidRPr="001F6CC1">
          <w:rPr>
            <w:rFonts w:ascii="Times New Roman" w:eastAsia="Times New Roman" w:hAnsi="Times New Roman" w:cs="Times New Roman"/>
            <w:color w:val="0000FF"/>
            <w:sz w:val="24"/>
            <w:szCs w:val="24"/>
            <w:u w:val="single"/>
            <w:lang w:eastAsia="ru-RU"/>
          </w:rPr>
          <w:t>седьмом пункта 2</w:t>
        </w:r>
      </w:hyperlink>
      <w:r w:rsidRPr="001F6CC1">
        <w:rPr>
          <w:rFonts w:ascii="Times New Roman" w:eastAsia="Times New Roman" w:hAnsi="Times New Roman" w:cs="Times New Roman"/>
          <w:sz w:val="24"/>
          <w:szCs w:val="24"/>
          <w:lang w:eastAsia="ru-RU"/>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w:t>
      </w:r>
      <w:proofErr w:type="gramEnd"/>
      <w:r w:rsidRPr="001F6CC1">
        <w:rPr>
          <w:rFonts w:ascii="Times New Roman" w:eastAsia="Times New Roman" w:hAnsi="Times New Roman" w:cs="Times New Roman"/>
          <w:sz w:val="24"/>
          <w:szCs w:val="24"/>
          <w:lang w:eastAsia="ru-RU"/>
        </w:rPr>
        <w:t xml:space="preserve"> </w:t>
      </w:r>
      <w:proofErr w:type="gramStart"/>
      <w:r w:rsidRPr="001F6CC1">
        <w:rPr>
          <w:rFonts w:ascii="Times New Roman" w:eastAsia="Times New Roman" w:hAnsi="Times New Roman" w:cs="Times New Roman"/>
          <w:sz w:val="24"/>
          <w:szCs w:val="24"/>
          <w:lang w:eastAsia="ru-RU"/>
        </w:rPr>
        <w:t xml:space="preserve">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и пивных напитков, сидра, </w:t>
      </w:r>
      <w:proofErr w:type="spellStart"/>
      <w:r w:rsidRPr="001F6CC1">
        <w:rPr>
          <w:rFonts w:ascii="Times New Roman" w:eastAsia="Times New Roman" w:hAnsi="Times New Roman" w:cs="Times New Roman"/>
          <w:sz w:val="24"/>
          <w:szCs w:val="24"/>
          <w:lang w:eastAsia="ru-RU"/>
        </w:rPr>
        <w:t>пуаре</w:t>
      </w:r>
      <w:proofErr w:type="spellEnd"/>
      <w:r w:rsidRPr="001F6CC1">
        <w:rPr>
          <w:rFonts w:ascii="Times New Roman" w:eastAsia="Times New Roman" w:hAnsi="Times New Roman" w:cs="Times New Roman"/>
          <w:sz w:val="24"/>
          <w:szCs w:val="24"/>
          <w:lang w:eastAsia="ru-RU"/>
        </w:rPr>
        <w:t>,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w:t>
      </w:r>
      <w:proofErr w:type="gramEnd"/>
      <w:r w:rsidRPr="001F6CC1">
        <w:rPr>
          <w:rFonts w:ascii="Times New Roman" w:eastAsia="Times New Roman" w:hAnsi="Times New Roman" w:cs="Times New Roman"/>
          <w:sz w:val="24"/>
          <w:szCs w:val="24"/>
          <w:lang w:eastAsia="ru-RU"/>
        </w:rPr>
        <w:t xml:space="preserve"> таких услуг. </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Федеральных законов от 25.12.2012 </w:t>
      </w:r>
      <w:hyperlink r:id="rId24" w:anchor="dst100034" w:history="1">
        <w:r w:rsidRPr="001F6CC1">
          <w:rPr>
            <w:rFonts w:ascii="Times New Roman" w:eastAsia="Times New Roman" w:hAnsi="Times New Roman" w:cs="Times New Roman"/>
            <w:color w:val="0000FF"/>
            <w:sz w:val="24"/>
            <w:szCs w:val="24"/>
            <w:u w:val="single"/>
            <w:lang w:eastAsia="ru-RU"/>
          </w:rPr>
          <w:t>N 259-ФЗ</w:t>
        </w:r>
      </w:hyperlink>
      <w:r w:rsidRPr="001F6CC1">
        <w:rPr>
          <w:rFonts w:ascii="Times New Roman" w:eastAsia="Times New Roman" w:hAnsi="Times New Roman" w:cs="Times New Roman"/>
          <w:sz w:val="24"/>
          <w:szCs w:val="24"/>
          <w:lang w:eastAsia="ru-RU"/>
        </w:rPr>
        <w:t xml:space="preserve">, от 31.12.2014 </w:t>
      </w:r>
      <w:hyperlink r:id="rId25" w:anchor="dst100134" w:history="1">
        <w:r w:rsidRPr="001F6CC1">
          <w:rPr>
            <w:rFonts w:ascii="Times New Roman" w:eastAsia="Times New Roman" w:hAnsi="Times New Roman" w:cs="Times New Roman"/>
            <w:color w:val="0000FF"/>
            <w:sz w:val="24"/>
            <w:szCs w:val="24"/>
            <w:u w:val="single"/>
            <w:lang w:eastAsia="ru-RU"/>
          </w:rPr>
          <w:t>N 490-ФЗ</w:t>
        </w:r>
      </w:hyperlink>
      <w:r w:rsidRPr="001F6CC1">
        <w:rPr>
          <w:rFonts w:ascii="Times New Roman" w:eastAsia="Times New Roman" w:hAnsi="Times New Roman" w:cs="Times New Roman"/>
          <w:sz w:val="24"/>
          <w:szCs w:val="24"/>
          <w:lang w:eastAsia="ru-RU"/>
        </w:rPr>
        <w:t>)</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17" w:name="dst100451"/>
      <w:bookmarkEnd w:id="17"/>
      <w:r w:rsidRPr="001F6CC1">
        <w:rPr>
          <w:rFonts w:ascii="Times New Roman" w:eastAsia="Times New Roman" w:hAnsi="Times New Roman" w:cs="Times New Roman"/>
          <w:sz w:val="24"/>
          <w:szCs w:val="24"/>
          <w:lang w:eastAsia="ru-RU"/>
        </w:rPr>
        <w:t>Не допускается потребление (распитие) алкогольной продукции несовершеннолетними.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18" w:name="dst100452"/>
      <w:bookmarkEnd w:id="18"/>
      <w:r w:rsidRPr="001F6CC1">
        <w:rPr>
          <w:rFonts w:ascii="Times New Roman" w:eastAsia="Times New Roman" w:hAnsi="Times New Roman" w:cs="Times New Roman"/>
          <w:sz w:val="24"/>
          <w:szCs w:val="24"/>
          <w:lang w:eastAsia="ru-RU"/>
        </w:rPr>
        <w:t xml:space="preserve">4. К прилегающим территориям, указанным в </w:t>
      </w:r>
      <w:hyperlink r:id="rId26" w:anchor="dst100440" w:history="1">
        <w:r w:rsidRPr="001F6CC1">
          <w:rPr>
            <w:rFonts w:ascii="Times New Roman" w:eastAsia="Times New Roman" w:hAnsi="Times New Roman" w:cs="Times New Roman"/>
            <w:color w:val="0000FF"/>
            <w:sz w:val="24"/>
            <w:szCs w:val="24"/>
            <w:u w:val="single"/>
            <w:lang w:eastAsia="ru-RU"/>
          </w:rPr>
          <w:t>пункте 2</w:t>
        </w:r>
      </w:hyperlink>
      <w:r w:rsidRPr="001F6CC1">
        <w:rPr>
          <w:rFonts w:ascii="Times New Roman" w:eastAsia="Times New Roman" w:hAnsi="Times New Roman" w:cs="Times New Roman"/>
          <w:sz w:val="24"/>
          <w:szCs w:val="24"/>
          <w:lang w:eastAsia="ru-RU"/>
        </w:rP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27" w:anchor="dst100015" w:history="1">
        <w:r w:rsidRPr="001F6CC1">
          <w:rPr>
            <w:rFonts w:ascii="Times New Roman" w:eastAsia="Times New Roman" w:hAnsi="Times New Roman" w:cs="Times New Roman"/>
            <w:color w:val="0000FF"/>
            <w:sz w:val="24"/>
            <w:szCs w:val="24"/>
            <w:u w:val="single"/>
            <w:lang w:eastAsia="ru-RU"/>
          </w:rPr>
          <w:t>порядке</w:t>
        </w:r>
      </w:hyperlink>
      <w:r w:rsidRPr="001F6CC1">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19" w:name="dst449"/>
      <w:bookmarkEnd w:id="19"/>
      <w:proofErr w:type="gramStart"/>
      <w:r w:rsidRPr="001F6CC1">
        <w:rPr>
          <w:rFonts w:ascii="Times New Roman" w:eastAsia="Times New Roman" w:hAnsi="Times New Roman" w:cs="Times New Roman"/>
          <w:sz w:val="24"/>
          <w:szCs w:val="24"/>
          <w:lang w:eastAsia="ru-RU"/>
        </w:rPr>
        <w:lastRenderedPageBreak/>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r:id="rId28" w:anchor="dst100440" w:history="1">
        <w:r w:rsidRPr="001F6CC1">
          <w:rPr>
            <w:rFonts w:ascii="Times New Roman" w:eastAsia="Times New Roman" w:hAnsi="Times New Roman" w:cs="Times New Roman"/>
            <w:color w:val="0000FF"/>
            <w:sz w:val="24"/>
            <w:szCs w:val="24"/>
            <w:u w:val="single"/>
            <w:lang w:eastAsia="ru-RU"/>
          </w:rPr>
          <w:t>пункте 2</w:t>
        </w:r>
      </w:hyperlink>
      <w:r w:rsidRPr="001F6CC1">
        <w:rPr>
          <w:rFonts w:ascii="Times New Roman" w:eastAsia="Times New Roman" w:hAnsi="Times New Roman" w:cs="Times New Roman"/>
          <w:sz w:val="24"/>
          <w:szCs w:val="24"/>
          <w:lang w:eastAsia="ru-RU"/>
        </w:rPr>
        <w:t xml:space="preserve"> настоящей статьи, в форме электронных документов в трехдневный срок со дня получения запроса.</w:t>
      </w:r>
      <w:proofErr w:type="gramEnd"/>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(абзац введен Федеральным </w:t>
      </w:r>
      <w:hyperlink r:id="rId29" w:anchor="dst100135" w:history="1">
        <w:r w:rsidRPr="001F6CC1">
          <w:rPr>
            <w:rFonts w:ascii="Times New Roman" w:eastAsia="Times New Roman" w:hAnsi="Times New Roman" w:cs="Times New Roman"/>
            <w:color w:val="0000FF"/>
            <w:sz w:val="24"/>
            <w:szCs w:val="24"/>
            <w:u w:val="single"/>
            <w:lang w:eastAsia="ru-RU"/>
          </w:rPr>
          <w:t>законом</w:t>
        </w:r>
      </w:hyperlink>
      <w:r w:rsidRPr="001F6CC1">
        <w:rPr>
          <w:rFonts w:ascii="Times New Roman" w:eastAsia="Times New Roman" w:hAnsi="Times New Roman" w:cs="Times New Roman"/>
          <w:sz w:val="24"/>
          <w:szCs w:val="24"/>
          <w:lang w:eastAsia="ru-RU"/>
        </w:rPr>
        <w:t xml:space="preserve"> от 31.12.2014 N 490-ФЗ)</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20" w:name="dst450"/>
      <w:bookmarkEnd w:id="20"/>
      <w:r w:rsidRPr="001F6CC1">
        <w:rPr>
          <w:rFonts w:ascii="Times New Roman" w:eastAsia="Times New Roman" w:hAnsi="Times New Roman" w:cs="Times New Roman"/>
          <w:sz w:val="24"/>
          <w:szCs w:val="24"/>
          <w:lang w:eastAsia="ru-RU"/>
        </w:rPr>
        <w:t xml:space="preserve">5. </w:t>
      </w:r>
      <w:proofErr w:type="gramStart"/>
      <w:r w:rsidRPr="001F6CC1">
        <w:rPr>
          <w:rFonts w:ascii="Times New Roman" w:eastAsia="Times New Roman" w:hAnsi="Times New Roman" w:cs="Times New Roman"/>
          <w:sz w:val="24"/>
          <w:szCs w:val="24"/>
          <w:lang w:eastAsia="ru-RU"/>
        </w:rPr>
        <w:t xml:space="preserve">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w:t>
      </w:r>
      <w:proofErr w:type="spellStart"/>
      <w:r w:rsidRPr="001F6CC1">
        <w:rPr>
          <w:rFonts w:ascii="Times New Roman" w:eastAsia="Times New Roman" w:hAnsi="Times New Roman" w:cs="Times New Roman"/>
          <w:sz w:val="24"/>
          <w:szCs w:val="24"/>
          <w:lang w:eastAsia="ru-RU"/>
        </w:rPr>
        <w:t>пуаре</w:t>
      </w:r>
      <w:proofErr w:type="spellEnd"/>
      <w:r w:rsidRPr="001F6CC1">
        <w:rPr>
          <w:rFonts w:ascii="Times New Roman" w:eastAsia="Times New Roman" w:hAnsi="Times New Roman" w:cs="Times New Roman"/>
          <w:sz w:val="24"/>
          <w:szCs w:val="24"/>
          <w:lang w:eastAsia="ru-RU"/>
        </w:rPr>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w:t>
      </w:r>
      <w:proofErr w:type="gramEnd"/>
      <w:r w:rsidRPr="001F6CC1">
        <w:rPr>
          <w:rFonts w:ascii="Times New Roman" w:eastAsia="Times New Roman" w:hAnsi="Times New Roman" w:cs="Times New Roman"/>
          <w:sz w:val="24"/>
          <w:szCs w:val="24"/>
          <w:lang w:eastAsia="ru-RU"/>
        </w:rPr>
        <w:t xml:space="preserve"> продажи алкогольной продукции, осуществляемой магазинами беспошлинной торговли. </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Федеральных законов от 25.12.2012 </w:t>
      </w:r>
      <w:hyperlink r:id="rId30" w:anchor="dst100035" w:history="1">
        <w:r w:rsidRPr="001F6CC1">
          <w:rPr>
            <w:rFonts w:ascii="Times New Roman" w:eastAsia="Times New Roman" w:hAnsi="Times New Roman" w:cs="Times New Roman"/>
            <w:color w:val="0000FF"/>
            <w:sz w:val="24"/>
            <w:szCs w:val="24"/>
            <w:u w:val="single"/>
            <w:lang w:eastAsia="ru-RU"/>
          </w:rPr>
          <w:t>N 259-ФЗ</w:t>
        </w:r>
      </w:hyperlink>
      <w:r w:rsidRPr="001F6CC1">
        <w:rPr>
          <w:rFonts w:ascii="Times New Roman" w:eastAsia="Times New Roman" w:hAnsi="Times New Roman" w:cs="Times New Roman"/>
          <w:sz w:val="24"/>
          <w:szCs w:val="24"/>
          <w:lang w:eastAsia="ru-RU"/>
        </w:rPr>
        <w:t xml:space="preserve">, от 31.12.2014 </w:t>
      </w:r>
      <w:hyperlink r:id="rId31" w:anchor="dst100138" w:history="1">
        <w:r w:rsidRPr="001F6CC1">
          <w:rPr>
            <w:rFonts w:ascii="Times New Roman" w:eastAsia="Times New Roman" w:hAnsi="Times New Roman" w:cs="Times New Roman"/>
            <w:color w:val="0000FF"/>
            <w:sz w:val="24"/>
            <w:szCs w:val="24"/>
            <w:u w:val="single"/>
            <w:lang w:eastAsia="ru-RU"/>
          </w:rPr>
          <w:t>N 490-ФЗ</w:t>
        </w:r>
      </w:hyperlink>
      <w:r w:rsidRPr="001F6CC1">
        <w:rPr>
          <w:rFonts w:ascii="Times New Roman" w:eastAsia="Times New Roman" w:hAnsi="Times New Roman" w:cs="Times New Roman"/>
          <w:sz w:val="24"/>
          <w:szCs w:val="24"/>
          <w:lang w:eastAsia="ru-RU"/>
        </w:rPr>
        <w:t>)</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21" w:name="dst100454"/>
      <w:bookmarkEnd w:id="21"/>
      <w:r w:rsidRPr="001F6CC1">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 </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22" w:name="dst100455"/>
      <w:bookmarkEnd w:id="22"/>
      <w:r w:rsidRPr="001F6CC1">
        <w:rPr>
          <w:rFonts w:ascii="Times New Roman" w:eastAsia="Times New Roman" w:hAnsi="Times New Roman" w:cs="Times New Roman"/>
          <w:sz w:val="24"/>
          <w:szCs w:val="24"/>
          <w:lang w:eastAsia="ru-RU"/>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23" w:name="dst451"/>
      <w:bookmarkEnd w:id="23"/>
      <w:proofErr w:type="gramStart"/>
      <w:r w:rsidRPr="001F6CC1">
        <w:rPr>
          <w:rFonts w:ascii="Times New Roman" w:eastAsia="Times New Roman" w:hAnsi="Times New Roman" w:cs="Times New Roman"/>
          <w:sz w:val="24"/>
          <w:szCs w:val="24"/>
          <w:lang w:eastAsia="ru-RU"/>
        </w:rP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w:t>
      </w:r>
      <w:proofErr w:type="gramEnd"/>
      <w:r w:rsidRPr="001F6CC1">
        <w:rPr>
          <w:rFonts w:ascii="Times New Roman" w:eastAsia="Times New Roman" w:hAnsi="Times New Roman" w:cs="Times New Roman"/>
          <w:sz w:val="24"/>
          <w:szCs w:val="24"/>
          <w:lang w:eastAsia="ru-RU"/>
        </w:rPr>
        <w:t xml:space="preserve"> трехдневный срок со дня получения запроса.</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(абзац введен Федеральным </w:t>
      </w:r>
      <w:hyperlink r:id="rId32" w:anchor="dst100139" w:history="1">
        <w:r w:rsidRPr="001F6CC1">
          <w:rPr>
            <w:rFonts w:ascii="Times New Roman" w:eastAsia="Times New Roman" w:hAnsi="Times New Roman" w:cs="Times New Roman"/>
            <w:color w:val="0000FF"/>
            <w:sz w:val="24"/>
            <w:szCs w:val="24"/>
            <w:u w:val="single"/>
            <w:lang w:eastAsia="ru-RU"/>
          </w:rPr>
          <w:t>законом</w:t>
        </w:r>
      </w:hyperlink>
      <w:r w:rsidRPr="001F6CC1">
        <w:rPr>
          <w:rFonts w:ascii="Times New Roman" w:eastAsia="Times New Roman" w:hAnsi="Times New Roman" w:cs="Times New Roman"/>
          <w:sz w:val="24"/>
          <w:szCs w:val="24"/>
          <w:lang w:eastAsia="ru-RU"/>
        </w:rPr>
        <w:t xml:space="preserve"> от 31.12.2014 N 490-ФЗ)</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24" w:name="dst452"/>
      <w:bookmarkEnd w:id="24"/>
      <w:r w:rsidRPr="001F6CC1">
        <w:rPr>
          <w:rFonts w:ascii="Times New Roman" w:eastAsia="Times New Roman" w:hAnsi="Times New Roman" w:cs="Times New Roman"/>
          <w:sz w:val="24"/>
          <w:szCs w:val="24"/>
          <w:lang w:eastAsia="ru-RU"/>
        </w:rPr>
        <w:t xml:space="preserve">6. Организации, осуществляющие розничную продажу алкогольной продукции (за исключением пива и пивных напитков, сидра, </w:t>
      </w:r>
      <w:proofErr w:type="spellStart"/>
      <w:r w:rsidRPr="001F6CC1">
        <w:rPr>
          <w:rFonts w:ascii="Times New Roman" w:eastAsia="Times New Roman" w:hAnsi="Times New Roman" w:cs="Times New Roman"/>
          <w:sz w:val="24"/>
          <w:szCs w:val="24"/>
          <w:lang w:eastAsia="ru-RU"/>
        </w:rPr>
        <w:t>пуаре</w:t>
      </w:r>
      <w:proofErr w:type="spellEnd"/>
      <w:r w:rsidRPr="001F6CC1">
        <w:rPr>
          <w:rFonts w:ascii="Times New Roman" w:eastAsia="Times New Roman" w:hAnsi="Times New Roman" w:cs="Times New Roman"/>
          <w:sz w:val="24"/>
          <w:szCs w:val="24"/>
          <w:lang w:eastAsia="ru-RU"/>
        </w:rPr>
        <w:t xml:space="preserve">,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1F6CC1">
        <w:rPr>
          <w:rFonts w:ascii="Times New Roman" w:eastAsia="Times New Roman" w:hAnsi="Times New Roman" w:cs="Times New Roman"/>
          <w:sz w:val="24"/>
          <w:szCs w:val="24"/>
          <w:lang w:eastAsia="ru-RU"/>
        </w:rPr>
        <w:t>объекты</w:t>
      </w:r>
      <w:proofErr w:type="gramEnd"/>
      <w:r w:rsidRPr="001F6CC1">
        <w:rPr>
          <w:rFonts w:ascii="Times New Roman" w:eastAsia="Times New Roman" w:hAnsi="Times New Roman" w:cs="Times New Roman"/>
          <w:sz w:val="24"/>
          <w:szCs w:val="24"/>
          <w:lang w:eastAsia="ru-RU"/>
        </w:rPr>
        <w:t xml:space="preserve"> и складские помещения общей площадью не менее 50 квадратных метров, а также контрольно-кассовую технику. Указанное требование не распространяется на крестьянские (фермерские) хозяйства. </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Федеральных законов от 25.12.2012 </w:t>
      </w:r>
      <w:hyperlink r:id="rId33" w:anchor="dst100037" w:history="1">
        <w:r w:rsidRPr="001F6CC1">
          <w:rPr>
            <w:rFonts w:ascii="Times New Roman" w:eastAsia="Times New Roman" w:hAnsi="Times New Roman" w:cs="Times New Roman"/>
            <w:color w:val="0000FF"/>
            <w:sz w:val="24"/>
            <w:szCs w:val="24"/>
            <w:u w:val="single"/>
            <w:lang w:eastAsia="ru-RU"/>
          </w:rPr>
          <w:t>N 259-ФЗ</w:t>
        </w:r>
      </w:hyperlink>
      <w:r w:rsidRPr="001F6CC1">
        <w:rPr>
          <w:rFonts w:ascii="Times New Roman" w:eastAsia="Times New Roman" w:hAnsi="Times New Roman" w:cs="Times New Roman"/>
          <w:sz w:val="24"/>
          <w:szCs w:val="24"/>
          <w:lang w:eastAsia="ru-RU"/>
        </w:rPr>
        <w:t xml:space="preserve">, от 31.12.2014 </w:t>
      </w:r>
      <w:hyperlink r:id="rId34" w:anchor="dst100142" w:history="1">
        <w:r w:rsidRPr="001F6CC1">
          <w:rPr>
            <w:rFonts w:ascii="Times New Roman" w:eastAsia="Times New Roman" w:hAnsi="Times New Roman" w:cs="Times New Roman"/>
            <w:color w:val="0000FF"/>
            <w:sz w:val="24"/>
            <w:szCs w:val="24"/>
            <w:u w:val="single"/>
            <w:lang w:eastAsia="ru-RU"/>
          </w:rPr>
          <w:t>N 490-ФЗ</w:t>
        </w:r>
      </w:hyperlink>
      <w:r w:rsidRPr="001F6CC1">
        <w:rPr>
          <w:rFonts w:ascii="Times New Roman" w:eastAsia="Times New Roman" w:hAnsi="Times New Roman" w:cs="Times New Roman"/>
          <w:sz w:val="24"/>
          <w:szCs w:val="24"/>
          <w:lang w:eastAsia="ru-RU"/>
        </w:rPr>
        <w:t>)</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25" w:name="dst453"/>
      <w:bookmarkEnd w:id="25"/>
      <w:r w:rsidRPr="001F6CC1">
        <w:rPr>
          <w:rFonts w:ascii="Times New Roman" w:eastAsia="Times New Roman" w:hAnsi="Times New Roman" w:cs="Times New Roman"/>
          <w:sz w:val="24"/>
          <w:szCs w:val="24"/>
          <w:lang w:eastAsia="ru-RU"/>
        </w:rPr>
        <w:t xml:space="preserve">Организации, осуществляющие розничную продажу алкогольной продукции (за исключением пива и пивных напитков, сидра, </w:t>
      </w:r>
      <w:proofErr w:type="spellStart"/>
      <w:r w:rsidRPr="001F6CC1">
        <w:rPr>
          <w:rFonts w:ascii="Times New Roman" w:eastAsia="Times New Roman" w:hAnsi="Times New Roman" w:cs="Times New Roman"/>
          <w:sz w:val="24"/>
          <w:szCs w:val="24"/>
          <w:lang w:eastAsia="ru-RU"/>
        </w:rPr>
        <w:t>пуаре</w:t>
      </w:r>
      <w:proofErr w:type="spellEnd"/>
      <w:r w:rsidRPr="001F6CC1">
        <w:rPr>
          <w:rFonts w:ascii="Times New Roman" w:eastAsia="Times New Roman" w:hAnsi="Times New Roman" w:cs="Times New Roman"/>
          <w:sz w:val="24"/>
          <w:szCs w:val="24"/>
          <w:lang w:eastAsia="ru-RU"/>
        </w:rPr>
        <w:t xml:space="preserve">,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1F6CC1">
        <w:rPr>
          <w:rFonts w:ascii="Times New Roman" w:eastAsia="Times New Roman" w:hAnsi="Times New Roman" w:cs="Times New Roman"/>
          <w:sz w:val="24"/>
          <w:szCs w:val="24"/>
          <w:lang w:eastAsia="ru-RU"/>
        </w:rPr>
        <w:t>объекты</w:t>
      </w:r>
      <w:proofErr w:type="gramEnd"/>
      <w:r w:rsidRPr="001F6CC1">
        <w:rPr>
          <w:rFonts w:ascii="Times New Roman" w:eastAsia="Times New Roman" w:hAnsi="Times New Roman" w:cs="Times New Roman"/>
          <w:sz w:val="24"/>
          <w:szCs w:val="24"/>
          <w:lang w:eastAsia="ru-RU"/>
        </w:rPr>
        <w:t xml:space="preserve"> и складские помещения общей площадью не </w:t>
      </w:r>
      <w:r w:rsidRPr="001F6CC1">
        <w:rPr>
          <w:rFonts w:ascii="Times New Roman" w:eastAsia="Times New Roman" w:hAnsi="Times New Roman" w:cs="Times New Roman"/>
          <w:sz w:val="24"/>
          <w:szCs w:val="24"/>
          <w:lang w:eastAsia="ru-RU"/>
        </w:rPr>
        <w:lastRenderedPageBreak/>
        <w:t xml:space="preserve">менее 25 квадратных метров, а также контрольно-кассовую технику, если иное не установлено федеральным </w:t>
      </w:r>
      <w:hyperlink r:id="rId35" w:anchor="dst100019" w:history="1">
        <w:r w:rsidRPr="001F6CC1">
          <w:rPr>
            <w:rFonts w:ascii="Times New Roman" w:eastAsia="Times New Roman" w:hAnsi="Times New Roman" w:cs="Times New Roman"/>
            <w:color w:val="0000FF"/>
            <w:sz w:val="24"/>
            <w:szCs w:val="24"/>
            <w:u w:val="single"/>
            <w:lang w:eastAsia="ru-RU"/>
          </w:rPr>
          <w:t>законом</w:t>
        </w:r>
      </w:hyperlink>
      <w:r w:rsidRPr="001F6CC1">
        <w:rPr>
          <w:rFonts w:ascii="Times New Roman" w:eastAsia="Times New Roman" w:hAnsi="Times New Roman" w:cs="Times New Roman"/>
          <w:sz w:val="24"/>
          <w:szCs w:val="24"/>
          <w:lang w:eastAsia="ru-RU"/>
        </w:rPr>
        <w:t xml:space="preserve">. Указанное требование не распространяется на крестьянские (фермерские) хозяйства. </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Федеральных законов от 25.12.2012 </w:t>
      </w:r>
      <w:hyperlink r:id="rId36" w:anchor="dst100038" w:history="1">
        <w:r w:rsidRPr="001F6CC1">
          <w:rPr>
            <w:rFonts w:ascii="Times New Roman" w:eastAsia="Times New Roman" w:hAnsi="Times New Roman" w:cs="Times New Roman"/>
            <w:color w:val="0000FF"/>
            <w:sz w:val="24"/>
            <w:szCs w:val="24"/>
            <w:u w:val="single"/>
            <w:lang w:eastAsia="ru-RU"/>
          </w:rPr>
          <w:t>N 259-ФЗ</w:t>
        </w:r>
      </w:hyperlink>
      <w:r w:rsidRPr="001F6CC1">
        <w:rPr>
          <w:rFonts w:ascii="Times New Roman" w:eastAsia="Times New Roman" w:hAnsi="Times New Roman" w:cs="Times New Roman"/>
          <w:sz w:val="24"/>
          <w:szCs w:val="24"/>
          <w:lang w:eastAsia="ru-RU"/>
        </w:rPr>
        <w:t xml:space="preserve">, от 31.12.2014 </w:t>
      </w:r>
      <w:hyperlink r:id="rId37" w:anchor="dst100143" w:history="1">
        <w:r w:rsidRPr="001F6CC1">
          <w:rPr>
            <w:rFonts w:ascii="Times New Roman" w:eastAsia="Times New Roman" w:hAnsi="Times New Roman" w:cs="Times New Roman"/>
            <w:color w:val="0000FF"/>
            <w:sz w:val="24"/>
            <w:szCs w:val="24"/>
            <w:u w:val="single"/>
            <w:lang w:eastAsia="ru-RU"/>
          </w:rPr>
          <w:t>N 490-ФЗ</w:t>
        </w:r>
      </w:hyperlink>
      <w:r w:rsidRPr="001F6CC1">
        <w:rPr>
          <w:rFonts w:ascii="Times New Roman" w:eastAsia="Times New Roman" w:hAnsi="Times New Roman" w:cs="Times New Roman"/>
          <w:sz w:val="24"/>
          <w:szCs w:val="24"/>
          <w:lang w:eastAsia="ru-RU"/>
        </w:rPr>
        <w:t>)</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26" w:name="dst352"/>
      <w:bookmarkEnd w:id="26"/>
      <w:r w:rsidRPr="001F6CC1">
        <w:rPr>
          <w:rFonts w:ascii="Times New Roman" w:eastAsia="Times New Roman" w:hAnsi="Times New Roman" w:cs="Times New Roman"/>
          <w:sz w:val="24"/>
          <w:szCs w:val="24"/>
          <w:lang w:eastAsia="ru-RU"/>
        </w:rPr>
        <w:t xml:space="preserve">Организации и индивидуальные предприниматели, осуществляющие розничную продажу пива и пивных напитков, сидра, </w:t>
      </w:r>
      <w:proofErr w:type="spellStart"/>
      <w:r w:rsidRPr="001F6CC1">
        <w:rPr>
          <w:rFonts w:ascii="Times New Roman" w:eastAsia="Times New Roman" w:hAnsi="Times New Roman" w:cs="Times New Roman"/>
          <w:sz w:val="24"/>
          <w:szCs w:val="24"/>
          <w:lang w:eastAsia="ru-RU"/>
        </w:rPr>
        <w:t>пуаре</w:t>
      </w:r>
      <w:proofErr w:type="spellEnd"/>
      <w:r w:rsidRPr="001F6CC1">
        <w:rPr>
          <w:rFonts w:ascii="Times New Roman" w:eastAsia="Times New Roman" w:hAnsi="Times New Roman" w:cs="Times New Roman"/>
          <w:sz w:val="24"/>
          <w:szCs w:val="24"/>
          <w:lang w:eastAsia="ru-RU"/>
        </w:rPr>
        <w:t xml:space="preserve">,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38" w:anchor="dst100019" w:history="1">
        <w:r w:rsidRPr="001F6CC1">
          <w:rPr>
            <w:rFonts w:ascii="Times New Roman" w:eastAsia="Times New Roman" w:hAnsi="Times New Roman" w:cs="Times New Roman"/>
            <w:color w:val="0000FF"/>
            <w:sz w:val="24"/>
            <w:szCs w:val="24"/>
            <w:u w:val="single"/>
            <w:lang w:eastAsia="ru-RU"/>
          </w:rPr>
          <w:t>законом</w:t>
        </w:r>
      </w:hyperlink>
      <w:r w:rsidRPr="001F6CC1">
        <w:rPr>
          <w:rFonts w:ascii="Times New Roman" w:eastAsia="Times New Roman" w:hAnsi="Times New Roman" w:cs="Times New Roman"/>
          <w:sz w:val="24"/>
          <w:szCs w:val="24"/>
          <w:lang w:eastAsia="ru-RU"/>
        </w:rPr>
        <w:t xml:space="preserve">. </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Федерального </w:t>
      </w:r>
      <w:hyperlink r:id="rId39" w:anchor="dst100039" w:history="1">
        <w:r w:rsidRPr="001F6CC1">
          <w:rPr>
            <w:rFonts w:ascii="Times New Roman" w:eastAsia="Times New Roman" w:hAnsi="Times New Roman" w:cs="Times New Roman"/>
            <w:color w:val="0000FF"/>
            <w:sz w:val="24"/>
            <w:szCs w:val="24"/>
            <w:u w:val="single"/>
            <w:lang w:eastAsia="ru-RU"/>
          </w:rPr>
          <w:t>закона</w:t>
        </w:r>
      </w:hyperlink>
      <w:r w:rsidRPr="001F6CC1">
        <w:rPr>
          <w:rFonts w:ascii="Times New Roman" w:eastAsia="Times New Roman" w:hAnsi="Times New Roman" w:cs="Times New Roman"/>
          <w:sz w:val="24"/>
          <w:szCs w:val="24"/>
          <w:lang w:eastAsia="ru-RU"/>
        </w:rPr>
        <w:t xml:space="preserve"> от 25.12.2012 N 259-ФЗ)</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27" w:name="dst353"/>
      <w:bookmarkEnd w:id="27"/>
      <w:r w:rsidRPr="001F6CC1">
        <w:rPr>
          <w:rFonts w:ascii="Times New Roman" w:eastAsia="Times New Roman" w:hAnsi="Times New Roman" w:cs="Times New Roman"/>
          <w:sz w:val="24"/>
          <w:szCs w:val="24"/>
          <w:lang w:eastAsia="ru-RU"/>
        </w:rPr>
        <w:t xml:space="preserve">Требования, указанные в </w:t>
      </w:r>
      <w:hyperlink r:id="rId40" w:anchor="dst100458" w:history="1">
        <w:r w:rsidRPr="001F6CC1">
          <w:rPr>
            <w:rFonts w:ascii="Times New Roman" w:eastAsia="Times New Roman" w:hAnsi="Times New Roman" w:cs="Times New Roman"/>
            <w:color w:val="0000FF"/>
            <w:sz w:val="24"/>
            <w:szCs w:val="24"/>
            <w:u w:val="single"/>
            <w:lang w:eastAsia="ru-RU"/>
          </w:rPr>
          <w:t>абзаце третьем</w:t>
        </w:r>
      </w:hyperlink>
      <w:r w:rsidRPr="001F6CC1">
        <w:rPr>
          <w:rFonts w:ascii="Times New Roman" w:eastAsia="Times New Roman" w:hAnsi="Times New Roman" w:cs="Times New Roman"/>
          <w:sz w:val="24"/>
          <w:szCs w:val="24"/>
          <w:lang w:eastAsia="ru-RU"/>
        </w:rPr>
        <w:t xml:space="preserve"> настоящего пункта, не распространяются на розничную продажу пива и пивных напитков, сидра, </w:t>
      </w:r>
      <w:proofErr w:type="spellStart"/>
      <w:r w:rsidRPr="001F6CC1">
        <w:rPr>
          <w:rFonts w:ascii="Times New Roman" w:eastAsia="Times New Roman" w:hAnsi="Times New Roman" w:cs="Times New Roman"/>
          <w:sz w:val="24"/>
          <w:szCs w:val="24"/>
          <w:lang w:eastAsia="ru-RU"/>
        </w:rPr>
        <w:t>пуаре</w:t>
      </w:r>
      <w:proofErr w:type="spellEnd"/>
      <w:r w:rsidRPr="001F6CC1">
        <w:rPr>
          <w:rFonts w:ascii="Times New Roman" w:eastAsia="Times New Roman" w:hAnsi="Times New Roman" w:cs="Times New Roman"/>
          <w:sz w:val="24"/>
          <w:szCs w:val="24"/>
          <w:lang w:eastAsia="ru-RU"/>
        </w:rPr>
        <w:t>, медовухи, осуществляемую организациями и индивидуальными предпринимателями при оказании ими услуг общественного питания.</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(в ред. Федерального </w:t>
      </w:r>
      <w:hyperlink r:id="rId41" w:anchor="dst100040" w:history="1">
        <w:r w:rsidRPr="001F6CC1">
          <w:rPr>
            <w:rFonts w:ascii="Times New Roman" w:eastAsia="Times New Roman" w:hAnsi="Times New Roman" w:cs="Times New Roman"/>
            <w:color w:val="0000FF"/>
            <w:sz w:val="24"/>
            <w:szCs w:val="24"/>
            <w:u w:val="single"/>
            <w:lang w:eastAsia="ru-RU"/>
          </w:rPr>
          <w:t>закона</w:t>
        </w:r>
      </w:hyperlink>
      <w:r w:rsidRPr="001F6CC1">
        <w:rPr>
          <w:rFonts w:ascii="Times New Roman" w:eastAsia="Times New Roman" w:hAnsi="Times New Roman" w:cs="Times New Roman"/>
          <w:sz w:val="24"/>
          <w:szCs w:val="24"/>
          <w:lang w:eastAsia="ru-RU"/>
        </w:rPr>
        <w:t xml:space="preserve"> от 25.12.2012 N 259-ФЗ)</w:t>
      </w:r>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(см. те</w:t>
      </w:r>
      <w:proofErr w:type="gramStart"/>
      <w:r w:rsidRPr="001F6CC1">
        <w:rPr>
          <w:rFonts w:ascii="Times New Roman" w:eastAsia="Times New Roman" w:hAnsi="Times New Roman" w:cs="Times New Roman"/>
          <w:sz w:val="24"/>
          <w:szCs w:val="24"/>
          <w:lang w:eastAsia="ru-RU"/>
        </w:rPr>
        <w:t>кст в пр</w:t>
      </w:r>
      <w:proofErr w:type="gramEnd"/>
      <w:r w:rsidRPr="001F6CC1">
        <w:rPr>
          <w:rFonts w:ascii="Times New Roman" w:eastAsia="Times New Roman" w:hAnsi="Times New Roman" w:cs="Times New Roman"/>
          <w:sz w:val="24"/>
          <w:szCs w:val="24"/>
          <w:lang w:eastAsia="ru-RU"/>
        </w:rPr>
        <w:t>едыдущей редакции)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28" w:name="dst100460"/>
      <w:bookmarkEnd w:id="28"/>
      <w:r w:rsidRPr="001F6CC1">
        <w:rPr>
          <w:rFonts w:ascii="Times New Roman" w:eastAsia="Times New Roman" w:hAnsi="Times New Roman" w:cs="Times New Roman"/>
          <w:sz w:val="24"/>
          <w:szCs w:val="24"/>
          <w:lang w:eastAsia="ru-RU"/>
        </w:rPr>
        <w:t xml:space="preserve">Требования к стационарным торговым объектам и складским помещениям, указанные в </w:t>
      </w:r>
      <w:hyperlink r:id="rId42" w:anchor="dst100456" w:history="1">
        <w:r w:rsidRPr="001F6CC1">
          <w:rPr>
            <w:rFonts w:ascii="Times New Roman" w:eastAsia="Times New Roman" w:hAnsi="Times New Roman" w:cs="Times New Roman"/>
            <w:color w:val="0000FF"/>
            <w:sz w:val="24"/>
            <w:szCs w:val="24"/>
            <w:u w:val="single"/>
            <w:lang w:eastAsia="ru-RU"/>
          </w:rPr>
          <w:t>абзацах первом</w:t>
        </w:r>
      </w:hyperlink>
      <w:r w:rsidRPr="001F6CC1">
        <w:rPr>
          <w:rFonts w:ascii="Times New Roman" w:eastAsia="Times New Roman" w:hAnsi="Times New Roman" w:cs="Times New Roman"/>
          <w:sz w:val="24"/>
          <w:szCs w:val="24"/>
          <w:lang w:eastAsia="ru-RU"/>
        </w:rPr>
        <w:t xml:space="preserve"> - </w:t>
      </w:r>
      <w:hyperlink r:id="rId43" w:anchor="dst100458" w:history="1">
        <w:r w:rsidRPr="001F6CC1">
          <w:rPr>
            <w:rFonts w:ascii="Times New Roman" w:eastAsia="Times New Roman" w:hAnsi="Times New Roman" w:cs="Times New Roman"/>
            <w:color w:val="0000FF"/>
            <w:sz w:val="24"/>
            <w:szCs w:val="24"/>
            <w:u w:val="single"/>
            <w:lang w:eastAsia="ru-RU"/>
          </w:rPr>
          <w:t>третьем</w:t>
        </w:r>
      </w:hyperlink>
      <w:r w:rsidRPr="001F6CC1">
        <w:rPr>
          <w:rFonts w:ascii="Times New Roman" w:eastAsia="Times New Roman" w:hAnsi="Times New Roman" w:cs="Times New Roman"/>
          <w:sz w:val="24"/>
          <w:szCs w:val="24"/>
          <w:lang w:eastAsia="ru-RU"/>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1F6CC1" w:rsidRPr="001F6CC1" w:rsidRDefault="001F6CC1" w:rsidP="001F6CC1">
      <w:pPr>
        <w:spacing w:after="0" w:line="240" w:lineRule="auto"/>
        <w:ind w:firstLine="547"/>
        <w:rPr>
          <w:rFonts w:ascii="Times New Roman" w:eastAsia="Times New Roman" w:hAnsi="Times New Roman" w:cs="Times New Roman"/>
          <w:sz w:val="24"/>
          <w:szCs w:val="24"/>
          <w:lang w:eastAsia="ru-RU"/>
        </w:rPr>
      </w:pPr>
      <w:bookmarkStart w:id="29" w:name="dst454"/>
      <w:bookmarkEnd w:id="29"/>
      <w:proofErr w:type="gramStart"/>
      <w:r w:rsidRPr="001F6CC1">
        <w:rPr>
          <w:rFonts w:ascii="Times New Roman" w:eastAsia="Times New Roman" w:hAnsi="Times New Roman" w:cs="Times New Roman"/>
          <w:sz w:val="24"/>
          <w:szCs w:val="24"/>
          <w:lang w:eastAsia="ru-RU"/>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proofErr w:type="gramEnd"/>
    </w:p>
    <w:p w:rsidR="001F6CC1" w:rsidRPr="001F6CC1" w:rsidRDefault="001F6CC1" w:rsidP="001F6CC1">
      <w:pPr>
        <w:spacing w:after="0" w:line="240" w:lineRule="auto"/>
        <w:rPr>
          <w:rFonts w:ascii="Times New Roman" w:eastAsia="Times New Roman" w:hAnsi="Times New Roman" w:cs="Times New Roman"/>
          <w:sz w:val="24"/>
          <w:szCs w:val="24"/>
          <w:lang w:eastAsia="ru-RU"/>
        </w:rPr>
      </w:pPr>
      <w:r w:rsidRPr="001F6CC1">
        <w:rPr>
          <w:rFonts w:ascii="Times New Roman" w:eastAsia="Times New Roman" w:hAnsi="Times New Roman" w:cs="Times New Roman"/>
          <w:sz w:val="24"/>
          <w:szCs w:val="24"/>
          <w:lang w:eastAsia="ru-RU"/>
        </w:rPr>
        <w:t xml:space="preserve">(абзац введен Федеральным </w:t>
      </w:r>
      <w:hyperlink r:id="rId44" w:anchor="dst100144" w:history="1">
        <w:r w:rsidRPr="001F6CC1">
          <w:rPr>
            <w:rFonts w:ascii="Times New Roman" w:eastAsia="Times New Roman" w:hAnsi="Times New Roman" w:cs="Times New Roman"/>
            <w:color w:val="0000FF"/>
            <w:sz w:val="24"/>
            <w:szCs w:val="24"/>
            <w:u w:val="single"/>
            <w:lang w:eastAsia="ru-RU"/>
          </w:rPr>
          <w:t>законом</w:t>
        </w:r>
      </w:hyperlink>
      <w:r w:rsidRPr="001F6CC1">
        <w:rPr>
          <w:rFonts w:ascii="Times New Roman" w:eastAsia="Times New Roman" w:hAnsi="Times New Roman" w:cs="Times New Roman"/>
          <w:sz w:val="24"/>
          <w:szCs w:val="24"/>
          <w:lang w:eastAsia="ru-RU"/>
        </w:rPr>
        <w:t xml:space="preserve"> от 31.12.2014 N 490-ФЗ)</w:t>
      </w:r>
    </w:p>
    <w:p w:rsidR="005E1208" w:rsidRDefault="005E1208"/>
    <w:sectPr w:rsidR="005E1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DF"/>
    <w:rsid w:val="00020B6E"/>
    <w:rsid w:val="0003084C"/>
    <w:rsid w:val="000966EC"/>
    <w:rsid w:val="001F6CC1"/>
    <w:rsid w:val="002169C2"/>
    <w:rsid w:val="0022454B"/>
    <w:rsid w:val="002700BE"/>
    <w:rsid w:val="00283A09"/>
    <w:rsid w:val="0028575C"/>
    <w:rsid w:val="002E3599"/>
    <w:rsid w:val="00353BD3"/>
    <w:rsid w:val="00355AB9"/>
    <w:rsid w:val="00356AB2"/>
    <w:rsid w:val="003D369B"/>
    <w:rsid w:val="00413CF8"/>
    <w:rsid w:val="0042342D"/>
    <w:rsid w:val="00465354"/>
    <w:rsid w:val="0048123A"/>
    <w:rsid w:val="0055639A"/>
    <w:rsid w:val="00557883"/>
    <w:rsid w:val="00593A08"/>
    <w:rsid w:val="005E06C0"/>
    <w:rsid w:val="005E1208"/>
    <w:rsid w:val="005F4FCB"/>
    <w:rsid w:val="005F7C82"/>
    <w:rsid w:val="00615477"/>
    <w:rsid w:val="00637C18"/>
    <w:rsid w:val="00667A87"/>
    <w:rsid w:val="00675510"/>
    <w:rsid w:val="00694BF2"/>
    <w:rsid w:val="006A61D6"/>
    <w:rsid w:val="006F7300"/>
    <w:rsid w:val="007358BB"/>
    <w:rsid w:val="007404FF"/>
    <w:rsid w:val="00785C6A"/>
    <w:rsid w:val="007A4261"/>
    <w:rsid w:val="00815637"/>
    <w:rsid w:val="008866CA"/>
    <w:rsid w:val="00895EB1"/>
    <w:rsid w:val="008F3B45"/>
    <w:rsid w:val="008F5D11"/>
    <w:rsid w:val="00912365"/>
    <w:rsid w:val="009B0DB1"/>
    <w:rsid w:val="009E5221"/>
    <w:rsid w:val="00A3463D"/>
    <w:rsid w:val="00AA0D4B"/>
    <w:rsid w:val="00AB73C7"/>
    <w:rsid w:val="00AD4413"/>
    <w:rsid w:val="00BD6311"/>
    <w:rsid w:val="00BE58F5"/>
    <w:rsid w:val="00BF050B"/>
    <w:rsid w:val="00C23B00"/>
    <w:rsid w:val="00CF31E6"/>
    <w:rsid w:val="00CF5BDF"/>
    <w:rsid w:val="00D34AED"/>
    <w:rsid w:val="00DA5CEE"/>
    <w:rsid w:val="00DB52E9"/>
    <w:rsid w:val="00E2781E"/>
    <w:rsid w:val="00E4031F"/>
    <w:rsid w:val="00EA2CE1"/>
    <w:rsid w:val="00EF2041"/>
    <w:rsid w:val="00F352C1"/>
    <w:rsid w:val="00F467B4"/>
    <w:rsid w:val="00FC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15017">
      <w:bodyDiv w:val="1"/>
      <w:marLeft w:val="0"/>
      <w:marRight w:val="0"/>
      <w:marTop w:val="0"/>
      <w:marBottom w:val="0"/>
      <w:divBdr>
        <w:top w:val="none" w:sz="0" w:space="0" w:color="auto"/>
        <w:left w:val="none" w:sz="0" w:space="0" w:color="auto"/>
        <w:bottom w:val="none" w:sz="0" w:space="0" w:color="auto"/>
        <w:right w:val="none" w:sz="0" w:space="0" w:color="auto"/>
      </w:divBdr>
      <w:divsChild>
        <w:div w:id="421296385">
          <w:marLeft w:val="0"/>
          <w:marRight w:val="0"/>
          <w:marTop w:val="0"/>
          <w:marBottom w:val="0"/>
          <w:divBdr>
            <w:top w:val="none" w:sz="0" w:space="0" w:color="auto"/>
            <w:left w:val="none" w:sz="0" w:space="0" w:color="auto"/>
            <w:bottom w:val="none" w:sz="0" w:space="0" w:color="auto"/>
            <w:right w:val="none" w:sz="0" w:space="0" w:color="auto"/>
          </w:divBdr>
          <w:divsChild>
            <w:div w:id="1371301740">
              <w:marLeft w:val="0"/>
              <w:marRight w:val="0"/>
              <w:marTop w:val="0"/>
              <w:marBottom w:val="0"/>
              <w:divBdr>
                <w:top w:val="none" w:sz="0" w:space="0" w:color="auto"/>
                <w:left w:val="none" w:sz="0" w:space="0" w:color="auto"/>
                <w:bottom w:val="none" w:sz="0" w:space="0" w:color="auto"/>
                <w:right w:val="none" w:sz="0" w:space="0" w:color="auto"/>
              </w:divBdr>
            </w:div>
            <w:div w:id="1352880381">
              <w:marLeft w:val="0"/>
              <w:marRight w:val="0"/>
              <w:marTop w:val="0"/>
              <w:marBottom w:val="0"/>
              <w:divBdr>
                <w:top w:val="none" w:sz="0" w:space="0" w:color="auto"/>
                <w:left w:val="none" w:sz="0" w:space="0" w:color="auto"/>
                <w:bottom w:val="none" w:sz="0" w:space="0" w:color="auto"/>
                <w:right w:val="none" w:sz="0" w:space="0" w:color="auto"/>
              </w:divBdr>
              <w:divsChild>
                <w:div w:id="930090694">
                  <w:marLeft w:val="0"/>
                  <w:marRight w:val="0"/>
                  <w:marTop w:val="0"/>
                  <w:marBottom w:val="0"/>
                  <w:divBdr>
                    <w:top w:val="none" w:sz="0" w:space="0" w:color="auto"/>
                    <w:left w:val="none" w:sz="0" w:space="0" w:color="auto"/>
                    <w:bottom w:val="none" w:sz="0" w:space="0" w:color="auto"/>
                    <w:right w:val="none" w:sz="0" w:space="0" w:color="auto"/>
                  </w:divBdr>
                </w:div>
              </w:divsChild>
            </w:div>
            <w:div w:id="693657223">
              <w:marLeft w:val="0"/>
              <w:marRight w:val="0"/>
              <w:marTop w:val="0"/>
              <w:marBottom w:val="0"/>
              <w:divBdr>
                <w:top w:val="none" w:sz="0" w:space="0" w:color="auto"/>
                <w:left w:val="none" w:sz="0" w:space="0" w:color="auto"/>
                <w:bottom w:val="none" w:sz="0" w:space="0" w:color="auto"/>
                <w:right w:val="none" w:sz="0" w:space="0" w:color="auto"/>
              </w:divBdr>
              <w:divsChild>
                <w:div w:id="484245595">
                  <w:marLeft w:val="0"/>
                  <w:marRight w:val="0"/>
                  <w:marTop w:val="0"/>
                  <w:marBottom w:val="0"/>
                  <w:divBdr>
                    <w:top w:val="none" w:sz="0" w:space="0" w:color="auto"/>
                    <w:left w:val="none" w:sz="0" w:space="0" w:color="auto"/>
                    <w:bottom w:val="none" w:sz="0" w:space="0" w:color="auto"/>
                    <w:right w:val="none" w:sz="0" w:space="0" w:color="auto"/>
                  </w:divBdr>
                </w:div>
              </w:divsChild>
            </w:div>
            <w:div w:id="199319681">
              <w:marLeft w:val="0"/>
              <w:marRight w:val="0"/>
              <w:marTop w:val="0"/>
              <w:marBottom w:val="0"/>
              <w:divBdr>
                <w:top w:val="none" w:sz="0" w:space="0" w:color="auto"/>
                <w:left w:val="none" w:sz="0" w:space="0" w:color="auto"/>
                <w:bottom w:val="none" w:sz="0" w:space="0" w:color="auto"/>
                <w:right w:val="none" w:sz="0" w:space="0" w:color="auto"/>
              </w:divBdr>
            </w:div>
            <w:div w:id="1632705857">
              <w:marLeft w:val="0"/>
              <w:marRight w:val="0"/>
              <w:marTop w:val="0"/>
              <w:marBottom w:val="0"/>
              <w:divBdr>
                <w:top w:val="none" w:sz="0" w:space="0" w:color="auto"/>
                <w:left w:val="none" w:sz="0" w:space="0" w:color="auto"/>
                <w:bottom w:val="none" w:sz="0" w:space="0" w:color="auto"/>
                <w:right w:val="none" w:sz="0" w:space="0" w:color="auto"/>
              </w:divBdr>
            </w:div>
            <w:div w:id="1643971421">
              <w:marLeft w:val="0"/>
              <w:marRight w:val="0"/>
              <w:marTop w:val="0"/>
              <w:marBottom w:val="0"/>
              <w:divBdr>
                <w:top w:val="none" w:sz="0" w:space="0" w:color="auto"/>
                <w:left w:val="none" w:sz="0" w:space="0" w:color="auto"/>
                <w:bottom w:val="none" w:sz="0" w:space="0" w:color="auto"/>
                <w:right w:val="none" w:sz="0" w:space="0" w:color="auto"/>
              </w:divBdr>
              <w:divsChild>
                <w:div w:id="1499536622">
                  <w:marLeft w:val="0"/>
                  <w:marRight w:val="0"/>
                  <w:marTop w:val="0"/>
                  <w:marBottom w:val="0"/>
                  <w:divBdr>
                    <w:top w:val="none" w:sz="0" w:space="0" w:color="auto"/>
                    <w:left w:val="none" w:sz="0" w:space="0" w:color="auto"/>
                    <w:bottom w:val="none" w:sz="0" w:space="0" w:color="auto"/>
                    <w:right w:val="none" w:sz="0" w:space="0" w:color="auto"/>
                  </w:divBdr>
                </w:div>
              </w:divsChild>
            </w:div>
            <w:div w:id="1257060924">
              <w:marLeft w:val="0"/>
              <w:marRight w:val="0"/>
              <w:marTop w:val="0"/>
              <w:marBottom w:val="0"/>
              <w:divBdr>
                <w:top w:val="none" w:sz="0" w:space="0" w:color="auto"/>
                <w:left w:val="none" w:sz="0" w:space="0" w:color="auto"/>
                <w:bottom w:val="none" w:sz="0" w:space="0" w:color="auto"/>
                <w:right w:val="none" w:sz="0" w:space="0" w:color="auto"/>
              </w:divBdr>
              <w:divsChild>
                <w:div w:id="101612288">
                  <w:marLeft w:val="0"/>
                  <w:marRight w:val="0"/>
                  <w:marTop w:val="0"/>
                  <w:marBottom w:val="0"/>
                  <w:divBdr>
                    <w:top w:val="none" w:sz="0" w:space="0" w:color="auto"/>
                    <w:left w:val="none" w:sz="0" w:space="0" w:color="auto"/>
                    <w:bottom w:val="none" w:sz="0" w:space="0" w:color="auto"/>
                    <w:right w:val="none" w:sz="0" w:space="0" w:color="auto"/>
                  </w:divBdr>
                </w:div>
              </w:divsChild>
            </w:div>
            <w:div w:id="990327050">
              <w:marLeft w:val="0"/>
              <w:marRight w:val="0"/>
              <w:marTop w:val="0"/>
              <w:marBottom w:val="0"/>
              <w:divBdr>
                <w:top w:val="none" w:sz="0" w:space="0" w:color="auto"/>
                <w:left w:val="none" w:sz="0" w:space="0" w:color="auto"/>
                <w:bottom w:val="none" w:sz="0" w:space="0" w:color="auto"/>
                <w:right w:val="none" w:sz="0" w:space="0" w:color="auto"/>
              </w:divBdr>
            </w:div>
            <w:div w:id="1493450380">
              <w:marLeft w:val="0"/>
              <w:marRight w:val="0"/>
              <w:marTop w:val="0"/>
              <w:marBottom w:val="0"/>
              <w:divBdr>
                <w:top w:val="none" w:sz="0" w:space="0" w:color="auto"/>
                <w:left w:val="none" w:sz="0" w:space="0" w:color="auto"/>
                <w:bottom w:val="none" w:sz="0" w:space="0" w:color="auto"/>
                <w:right w:val="none" w:sz="0" w:space="0" w:color="auto"/>
              </w:divBdr>
              <w:divsChild>
                <w:div w:id="1401975878">
                  <w:marLeft w:val="0"/>
                  <w:marRight w:val="0"/>
                  <w:marTop w:val="0"/>
                  <w:marBottom w:val="0"/>
                  <w:divBdr>
                    <w:top w:val="none" w:sz="0" w:space="0" w:color="auto"/>
                    <w:left w:val="none" w:sz="0" w:space="0" w:color="auto"/>
                    <w:bottom w:val="none" w:sz="0" w:space="0" w:color="auto"/>
                    <w:right w:val="none" w:sz="0" w:space="0" w:color="auto"/>
                  </w:divBdr>
                </w:div>
              </w:divsChild>
            </w:div>
            <w:div w:id="1156187932">
              <w:marLeft w:val="0"/>
              <w:marRight w:val="0"/>
              <w:marTop w:val="0"/>
              <w:marBottom w:val="0"/>
              <w:divBdr>
                <w:top w:val="none" w:sz="0" w:space="0" w:color="auto"/>
                <w:left w:val="none" w:sz="0" w:space="0" w:color="auto"/>
                <w:bottom w:val="none" w:sz="0" w:space="0" w:color="auto"/>
                <w:right w:val="none" w:sz="0" w:space="0" w:color="auto"/>
              </w:divBdr>
              <w:divsChild>
                <w:div w:id="761803147">
                  <w:marLeft w:val="0"/>
                  <w:marRight w:val="0"/>
                  <w:marTop w:val="0"/>
                  <w:marBottom w:val="0"/>
                  <w:divBdr>
                    <w:top w:val="none" w:sz="0" w:space="0" w:color="auto"/>
                    <w:left w:val="none" w:sz="0" w:space="0" w:color="auto"/>
                    <w:bottom w:val="none" w:sz="0" w:space="0" w:color="auto"/>
                    <w:right w:val="none" w:sz="0" w:space="0" w:color="auto"/>
                  </w:divBdr>
                </w:div>
              </w:divsChild>
            </w:div>
            <w:div w:id="1254170762">
              <w:marLeft w:val="0"/>
              <w:marRight w:val="0"/>
              <w:marTop w:val="0"/>
              <w:marBottom w:val="0"/>
              <w:divBdr>
                <w:top w:val="none" w:sz="0" w:space="0" w:color="auto"/>
                <w:left w:val="none" w:sz="0" w:space="0" w:color="auto"/>
                <w:bottom w:val="none" w:sz="0" w:space="0" w:color="auto"/>
                <w:right w:val="none" w:sz="0" w:space="0" w:color="auto"/>
              </w:divBdr>
            </w:div>
            <w:div w:id="567346050">
              <w:marLeft w:val="0"/>
              <w:marRight w:val="0"/>
              <w:marTop w:val="0"/>
              <w:marBottom w:val="0"/>
              <w:divBdr>
                <w:top w:val="none" w:sz="0" w:space="0" w:color="auto"/>
                <w:left w:val="none" w:sz="0" w:space="0" w:color="auto"/>
                <w:bottom w:val="none" w:sz="0" w:space="0" w:color="auto"/>
                <w:right w:val="none" w:sz="0" w:space="0" w:color="auto"/>
              </w:divBdr>
              <w:divsChild>
                <w:div w:id="1750694461">
                  <w:marLeft w:val="0"/>
                  <w:marRight w:val="0"/>
                  <w:marTop w:val="0"/>
                  <w:marBottom w:val="0"/>
                  <w:divBdr>
                    <w:top w:val="none" w:sz="0" w:space="0" w:color="auto"/>
                    <w:left w:val="none" w:sz="0" w:space="0" w:color="auto"/>
                    <w:bottom w:val="none" w:sz="0" w:space="0" w:color="auto"/>
                    <w:right w:val="none" w:sz="0" w:space="0" w:color="auto"/>
                  </w:divBdr>
                </w:div>
              </w:divsChild>
            </w:div>
            <w:div w:id="363020076">
              <w:marLeft w:val="0"/>
              <w:marRight w:val="0"/>
              <w:marTop w:val="0"/>
              <w:marBottom w:val="0"/>
              <w:divBdr>
                <w:top w:val="none" w:sz="0" w:space="0" w:color="auto"/>
                <w:left w:val="none" w:sz="0" w:space="0" w:color="auto"/>
                <w:bottom w:val="none" w:sz="0" w:space="0" w:color="auto"/>
                <w:right w:val="none" w:sz="0" w:space="0" w:color="auto"/>
              </w:divBdr>
            </w:div>
            <w:div w:id="354162037">
              <w:marLeft w:val="0"/>
              <w:marRight w:val="0"/>
              <w:marTop w:val="0"/>
              <w:marBottom w:val="0"/>
              <w:divBdr>
                <w:top w:val="none" w:sz="0" w:space="0" w:color="auto"/>
                <w:left w:val="none" w:sz="0" w:space="0" w:color="auto"/>
                <w:bottom w:val="none" w:sz="0" w:space="0" w:color="auto"/>
                <w:right w:val="none" w:sz="0" w:space="0" w:color="auto"/>
              </w:divBdr>
            </w:div>
            <w:div w:id="689138253">
              <w:marLeft w:val="0"/>
              <w:marRight w:val="0"/>
              <w:marTop w:val="0"/>
              <w:marBottom w:val="0"/>
              <w:divBdr>
                <w:top w:val="none" w:sz="0" w:space="0" w:color="auto"/>
                <w:left w:val="none" w:sz="0" w:space="0" w:color="auto"/>
                <w:bottom w:val="none" w:sz="0" w:space="0" w:color="auto"/>
                <w:right w:val="none" w:sz="0" w:space="0" w:color="auto"/>
              </w:divBdr>
            </w:div>
            <w:div w:id="1429472407">
              <w:marLeft w:val="0"/>
              <w:marRight w:val="0"/>
              <w:marTop w:val="0"/>
              <w:marBottom w:val="0"/>
              <w:divBdr>
                <w:top w:val="none" w:sz="0" w:space="0" w:color="auto"/>
                <w:left w:val="none" w:sz="0" w:space="0" w:color="auto"/>
                <w:bottom w:val="none" w:sz="0" w:space="0" w:color="auto"/>
                <w:right w:val="none" w:sz="0" w:space="0" w:color="auto"/>
              </w:divBdr>
              <w:divsChild>
                <w:div w:id="869880483">
                  <w:marLeft w:val="0"/>
                  <w:marRight w:val="0"/>
                  <w:marTop w:val="0"/>
                  <w:marBottom w:val="0"/>
                  <w:divBdr>
                    <w:top w:val="none" w:sz="0" w:space="0" w:color="auto"/>
                    <w:left w:val="none" w:sz="0" w:space="0" w:color="auto"/>
                    <w:bottom w:val="none" w:sz="0" w:space="0" w:color="auto"/>
                    <w:right w:val="none" w:sz="0" w:space="0" w:color="auto"/>
                  </w:divBdr>
                </w:div>
              </w:divsChild>
            </w:div>
            <w:div w:id="1974552509">
              <w:marLeft w:val="0"/>
              <w:marRight w:val="0"/>
              <w:marTop w:val="0"/>
              <w:marBottom w:val="0"/>
              <w:divBdr>
                <w:top w:val="none" w:sz="0" w:space="0" w:color="auto"/>
                <w:left w:val="none" w:sz="0" w:space="0" w:color="auto"/>
                <w:bottom w:val="none" w:sz="0" w:space="0" w:color="auto"/>
                <w:right w:val="none" w:sz="0" w:space="0" w:color="auto"/>
              </w:divBdr>
              <w:divsChild>
                <w:div w:id="492139945">
                  <w:marLeft w:val="0"/>
                  <w:marRight w:val="0"/>
                  <w:marTop w:val="0"/>
                  <w:marBottom w:val="0"/>
                  <w:divBdr>
                    <w:top w:val="none" w:sz="0" w:space="0" w:color="auto"/>
                    <w:left w:val="none" w:sz="0" w:space="0" w:color="auto"/>
                    <w:bottom w:val="none" w:sz="0" w:space="0" w:color="auto"/>
                    <w:right w:val="none" w:sz="0" w:space="0" w:color="auto"/>
                  </w:divBdr>
                </w:div>
              </w:divsChild>
            </w:div>
            <w:div w:id="1073622122">
              <w:marLeft w:val="0"/>
              <w:marRight w:val="0"/>
              <w:marTop w:val="0"/>
              <w:marBottom w:val="0"/>
              <w:divBdr>
                <w:top w:val="none" w:sz="0" w:space="0" w:color="auto"/>
                <w:left w:val="none" w:sz="0" w:space="0" w:color="auto"/>
                <w:bottom w:val="none" w:sz="0" w:space="0" w:color="auto"/>
                <w:right w:val="none" w:sz="0" w:space="0" w:color="auto"/>
              </w:divBdr>
            </w:div>
            <w:div w:id="1720085956">
              <w:marLeft w:val="0"/>
              <w:marRight w:val="0"/>
              <w:marTop w:val="0"/>
              <w:marBottom w:val="0"/>
              <w:divBdr>
                <w:top w:val="none" w:sz="0" w:space="0" w:color="auto"/>
                <w:left w:val="none" w:sz="0" w:space="0" w:color="auto"/>
                <w:bottom w:val="none" w:sz="0" w:space="0" w:color="auto"/>
                <w:right w:val="none" w:sz="0" w:space="0" w:color="auto"/>
              </w:divBdr>
            </w:div>
            <w:div w:id="629869252">
              <w:marLeft w:val="0"/>
              <w:marRight w:val="0"/>
              <w:marTop w:val="0"/>
              <w:marBottom w:val="0"/>
              <w:divBdr>
                <w:top w:val="none" w:sz="0" w:space="0" w:color="auto"/>
                <w:left w:val="none" w:sz="0" w:space="0" w:color="auto"/>
                <w:bottom w:val="none" w:sz="0" w:space="0" w:color="auto"/>
                <w:right w:val="none" w:sz="0" w:space="0" w:color="auto"/>
              </w:divBdr>
            </w:div>
            <w:div w:id="218976246">
              <w:marLeft w:val="0"/>
              <w:marRight w:val="0"/>
              <w:marTop w:val="0"/>
              <w:marBottom w:val="0"/>
              <w:divBdr>
                <w:top w:val="none" w:sz="0" w:space="0" w:color="auto"/>
                <w:left w:val="none" w:sz="0" w:space="0" w:color="auto"/>
                <w:bottom w:val="none" w:sz="0" w:space="0" w:color="auto"/>
                <w:right w:val="none" w:sz="0" w:space="0" w:color="auto"/>
              </w:divBdr>
            </w:div>
            <w:div w:id="662970646">
              <w:marLeft w:val="0"/>
              <w:marRight w:val="0"/>
              <w:marTop w:val="0"/>
              <w:marBottom w:val="0"/>
              <w:divBdr>
                <w:top w:val="none" w:sz="0" w:space="0" w:color="auto"/>
                <w:left w:val="none" w:sz="0" w:space="0" w:color="auto"/>
                <w:bottom w:val="none" w:sz="0" w:space="0" w:color="auto"/>
                <w:right w:val="none" w:sz="0" w:space="0" w:color="auto"/>
              </w:divBdr>
            </w:div>
            <w:div w:id="1204946876">
              <w:marLeft w:val="0"/>
              <w:marRight w:val="0"/>
              <w:marTop w:val="0"/>
              <w:marBottom w:val="0"/>
              <w:divBdr>
                <w:top w:val="none" w:sz="0" w:space="0" w:color="auto"/>
                <w:left w:val="none" w:sz="0" w:space="0" w:color="auto"/>
                <w:bottom w:val="none" w:sz="0" w:space="0" w:color="auto"/>
                <w:right w:val="none" w:sz="0" w:space="0" w:color="auto"/>
              </w:divBdr>
              <w:divsChild>
                <w:div w:id="1613169950">
                  <w:marLeft w:val="0"/>
                  <w:marRight w:val="0"/>
                  <w:marTop w:val="0"/>
                  <w:marBottom w:val="0"/>
                  <w:divBdr>
                    <w:top w:val="none" w:sz="0" w:space="0" w:color="auto"/>
                    <w:left w:val="none" w:sz="0" w:space="0" w:color="auto"/>
                    <w:bottom w:val="none" w:sz="0" w:space="0" w:color="auto"/>
                    <w:right w:val="none" w:sz="0" w:space="0" w:color="auto"/>
                  </w:divBdr>
                </w:div>
              </w:divsChild>
            </w:div>
            <w:div w:id="759644467">
              <w:marLeft w:val="0"/>
              <w:marRight w:val="0"/>
              <w:marTop w:val="0"/>
              <w:marBottom w:val="0"/>
              <w:divBdr>
                <w:top w:val="none" w:sz="0" w:space="0" w:color="auto"/>
                <w:left w:val="none" w:sz="0" w:space="0" w:color="auto"/>
                <w:bottom w:val="none" w:sz="0" w:space="0" w:color="auto"/>
                <w:right w:val="none" w:sz="0" w:space="0" w:color="auto"/>
              </w:divBdr>
              <w:divsChild>
                <w:div w:id="1382435436">
                  <w:marLeft w:val="0"/>
                  <w:marRight w:val="0"/>
                  <w:marTop w:val="0"/>
                  <w:marBottom w:val="0"/>
                  <w:divBdr>
                    <w:top w:val="none" w:sz="0" w:space="0" w:color="auto"/>
                    <w:left w:val="none" w:sz="0" w:space="0" w:color="auto"/>
                    <w:bottom w:val="none" w:sz="0" w:space="0" w:color="auto"/>
                    <w:right w:val="none" w:sz="0" w:space="0" w:color="auto"/>
                  </w:divBdr>
                </w:div>
              </w:divsChild>
            </w:div>
            <w:div w:id="1697579476">
              <w:marLeft w:val="0"/>
              <w:marRight w:val="0"/>
              <w:marTop w:val="0"/>
              <w:marBottom w:val="0"/>
              <w:divBdr>
                <w:top w:val="none" w:sz="0" w:space="0" w:color="auto"/>
                <w:left w:val="none" w:sz="0" w:space="0" w:color="auto"/>
                <w:bottom w:val="none" w:sz="0" w:space="0" w:color="auto"/>
                <w:right w:val="none" w:sz="0" w:space="0" w:color="auto"/>
              </w:divBdr>
            </w:div>
            <w:div w:id="991639358">
              <w:marLeft w:val="0"/>
              <w:marRight w:val="0"/>
              <w:marTop w:val="0"/>
              <w:marBottom w:val="0"/>
              <w:divBdr>
                <w:top w:val="none" w:sz="0" w:space="0" w:color="auto"/>
                <w:left w:val="none" w:sz="0" w:space="0" w:color="auto"/>
                <w:bottom w:val="none" w:sz="0" w:space="0" w:color="auto"/>
                <w:right w:val="none" w:sz="0" w:space="0" w:color="auto"/>
              </w:divBdr>
            </w:div>
            <w:div w:id="783889458">
              <w:marLeft w:val="0"/>
              <w:marRight w:val="0"/>
              <w:marTop w:val="0"/>
              <w:marBottom w:val="0"/>
              <w:divBdr>
                <w:top w:val="none" w:sz="0" w:space="0" w:color="auto"/>
                <w:left w:val="none" w:sz="0" w:space="0" w:color="auto"/>
                <w:bottom w:val="none" w:sz="0" w:space="0" w:color="auto"/>
                <w:right w:val="none" w:sz="0" w:space="0" w:color="auto"/>
              </w:divBdr>
              <w:divsChild>
                <w:div w:id="1578781502">
                  <w:marLeft w:val="0"/>
                  <w:marRight w:val="0"/>
                  <w:marTop w:val="0"/>
                  <w:marBottom w:val="0"/>
                  <w:divBdr>
                    <w:top w:val="none" w:sz="0" w:space="0" w:color="auto"/>
                    <w:left w:val="none" w:sz="0" w:space="0" w:color="auto"/>
                    <w:bottom w:val="none" w:sz="0" w:space="0" w:color="auto"/>
                    <w:right w:val="none" w:sz="0" w:space="0" w:color="auto"/>
                  </w:divBdr>
                </w:div>
              </w:divsChild>
            </w:div>
            <w:div w:id="1571959706">
              <w:marLeft w:val="0"/>
              <w:marRight w:val="0"/>
              <w:marTop w:val="0"/>
              <w:marBottom w:val="0"/>
              <w:divBdr>
                <w:top w:val="none" w:sz="0" w:space="0" w:color="auto"/>
                <w:left w:val="none" w:sz="0" w:space="0" w:color="auto"/>
                <w:bottom w:val="none" w:sz="0" w:space="0" w:color="auto"/>
                <w:right w:val="none" w:sz="0" w:space="0" w:color="auto"/>
              </w:divBdr>
              <w:divsChild>
                <w:div w:id="11342661">
                  <w:marLeft w:val="0"/>
                  <w:marRight w:val="0"/>
                  <w:marTop w:val="0"/>
                  <w:marBottom w:val="0"/>
                  <w:divBdr>
                    <w:top w:val="none" w:sz="0" w:space="0" w:color="auto"/>
                    <w:left w:val="none" w:sz="0" w:space="0" w:color="auto"/>
                    <w:bottom w:val="none" w:sz="0" w:space="0" w:color="auto"/>
                    <w:right w:val="none" w:sz="0" w:space="0" w:color="auto"/>
                  </w:divBdr>
                </w:div>
              </w:divsChild>
            </w:div>
            <w:div w:id="1048533809">
              <w:marLeft w:val="0"/>
              <w:marRight w:val="0"/>
              <w:marTop w:val="0"/>
              <w:marBottom w:val="0"/>
              <w:divBdr>
                <w:top w:val="none" w:sz="0" w:space="0" w:color="auto"/>
                <w:left w:val="none" w:sz="0" w:space="0" w:color="auto"/>
                <w:bottom w:val="none" w:sz="0" w:space="0" w:color="auto"/>
                <w:right w:val="none" w:sz="0" w:space="0" w:color="auto"/>
              </w:divBdr>
            </w:div>
            <w:div w:id="1236354627">
              <w:marLeft w:val="0"/>
              <w:marRight w:val="0"/>
              <w:marTop w:val="0"/>
              <w:marBottom w:val="0"/>
              <w:divBdr>
                <w:top w:val="none" w:sz="0" w:space="0" w:color="auto"/>
                <w:left w:val="none" w:sz="0" w:space="0" w:color="auto"/>
                <w:bottom w:val="none" w:sz="0" w:space="0" w:color="auto"/>
                <w:right w:val="none" w:sz="0" w:space="0" w:color="auto"/>
              </w:divBdr>
              <w:divsChild>
                <w:div w:id="13269780">
                  <w:marLeft w:val="0"/>
                  <w:marRight w:val="0"/>
                  <w:marTop w:val="0"/>
                  <w:marBottom w:val="0"/>
                  <w:divBdr>
                    <w:top w:val="none" w:sz="0" w:space="0" w:color="auto"/>
                    <w:left w:val="none" w:sz="0" w:space="0" w:color="auto"/>
                    <w:bottom w:val="none" w:sz="0" w:space="0" w:color="auto"/>
                    <w:right w:val="none" w:sz="0" w:space="0" w:color="auto"/>
                  </w:divBdr>
                </w:div>
              </w:divsChild>
            </w:div>
            <w:div w:id="583806478">
              <w:marLeft w:val="0"/>
              <w:marRight w:val="0"/>
              <w:marTop w:val="0"/>
              <w:marBottom w:val="0"/>
              <w:divBdr>
                <w:top w:val="none" w:sz="0" w:space="0" w:color="auto"/>
                <w:left w:val="none" w:sz="0" w:space="0" w:color="auto"/>
                <w:bottom w:val="none" w:sz="0" w:space="0" w:color="auto"/>
                <w:right w:val="none" w:sz="0" w:space="0" w:color="auto"/>
              </w:divBdr>
            </w:div>
            <w:div w:id="1757819343">
              <w:marLeft w:val="0"/>
              <w:marRight w:val="0"/>
              <w:marTop w:val="0"/>
              <w:marBottom w:val="0"/>
              <w:divBdr>
                <w:top w:val="none" w:sz="0" w:space="0" w:color="auto"/>
                <w:left w:val="none" w:sz="0" w:space="0" w:color="auto"/>
                <w:bottom w:val="none" w:sz="0" w:space="0" w:color="auto"/>
                <w:right w:val="none" w:sz="0" w:space="0" w:color="auto"/>
              </w:divBdr>
              <w:divsChild>
                <w:div w:id="1724256160">
                  <w:marLeft w:val="0"/>
                  <w:marRight w:val="0"/>
                  <w:marTop w:val="0"/>
                  <w:marBottom w:val="0"/>
                  <w:divBdr>
                    <w:top w:val="none" w:sz="0" w:space="0" w:color="auto"/>
                    <w:left w:val="none" w:sz="0" w:space="0" w:color="auto"/>
                    <w:bottom w:val="none" w:sz="0" w:space="0" w:color="auto"/>
                    <w:right w:val="none" w:sz="0" w:space="0" w:color="auto"/>
                  </w:divBdr>
                </w:div>
              </w:divsChild>
            </w:div>
            <w:div w:id="999888832">
              <w:marLeft w:val="0"/>
              <w:marRight w:val="0"/>
              <w:marTop w:val="0"/>
              <w:marBottom w:val="0"/>
              <w:divBdr>
                <w:top w:val="none" w:sz="0" w:space="0" w:color="auto"/>
                <w:left w:val="none" w:sz="0" w:space="0" w:color="auto"/>
                <w:bottom w:val="none" w:sz="0" w:space="0" w:color="auto"/>
                <w:right w:val="none" w:sz="0" w:space="0" w:color="auto"/>
              </w:divBdr>
              <w:divsChild>
                <w:div w:id="1959795819">
                  <w:marLeft w:val="0"/>
                  <w:marRight w:val="0"/>
                  <w:marTop w:val="0"/>
                  <w:marBottom w:val="0"/>
                  <w:divBdr>
                    <w:top w:val="none" w:sz="0" w:space="0" w:color="auto"/>
                    <w:left w:val="none" w:sz="0" w:space="0" w:color="auto"/>
                    <w:bottom w:val="none" w:sz="0" w:space="0" w:color="auto"/>
                    <w:right w:val="none" w:sz="0" w:space="0" w:color="auto"/>
                  </w:divBdr>
                </w:div>
              </w:divsChild>
            </w:div>
            <w:div w:id="856233995">
              <w:marLeft w:val="0"/>
              <w:marRight w:val="0"/>
              <w:marTop w:val="0"/>
              <w:marBottom w:val="0"/>
              <w:divBdr>
                <w:top w:val="none" w:sz="0" w:space="0" w:color="auto"/>
                <w:left w:val="none" w:sz="0" w:space="0" w:color="auto"/>
                <w:bottom w:val="none" w:sz="0" w:space="0" w:color="auto"/>
                <w:right w:val="none" w:sz="0" w:space="0" w:color="auto"/>
              </w:divBdr>
            </w:div>
            <w:div w:id="1679498952">
              <w:marLeft w:val="0"/>
              <w:marRight w:val="0"/>
              <w:marTop w:val="0"/>
              <w:marBottom w:val="0"/>
              <w:divBdr>
                <w:top w:val="none" w:sz="0" w:space="0" w:color="auto"/>
                <w:left w:val="none" w:sz="0" w:space="0" w:color="auto"/>
                <w:bottom w:val="none" w:sz="0" w:space="0" w:color="auto"/>
                <w:right w:val="none" w:sz="0" w:space="0" w:color="auto"/>
              </w:divBdr>
            </w:div>
            <w:div w:id="1918049827">
              <w:marLeft w:val="0"/>
              <w:marRight w:val="0"/>
              <w:marTop w:val="0"/>
              <w:marBottom w:val="0"/>
              <w:divBdr>
                <w:top w:val="none" w:sz="0" w:space="0" w:color="auto"/>
                <w:left w:val="none" w:sz="0" w:space="0" w:color="auto"/>
                <w:bottom w:val="none" w:sz="0" w:space="0" w:color="auto"/>
                <w:right w:val="none" w:sz="0" w:space="0" w:color="auto"/>
              </w:divBdr>
            </w:div>
            <w:div w:id="1308976764">
              <w:marLeft w:val="0"/>
              <w:marRight w:val="0"/>
              <w:marTop w:val="0"/>
              <w:marBottom w:val="0"/>
              <w:divBdr>
                <w:top w:val="none" w:sz="0" w:space="0" w:color="auto"/>
                <w:left w:val="none" w:sz="0" w:space="0" w:color="auto"/>
                <w:bottom w:val="none" w:sz="0" w:space="0" w:color="auto"/>
                <w:right w:val="none" w:sz="0" w:space="0" w:color="auto"/>
              </w:divBdr>
              <w:divsChild>
                <w:div w:id="685179906">
                  <w:marLeft w:val="0"/>
                  <w:marRight w:val="0"/>
                  <w:marTop w:val="0"/>
                  <w:marBottom w:val="0"/>
                  <w:divBdr>
                    <w:top w:val="none" w:sz="0" w:space="0" w:color="auto"/>
                    <w:left w:val="none" w:sz="0" w:space="0" w:color="auto"/>
                    <w:bottom w:val="none" w:sz="0" w:space="0" w:color="auto"/>
                    <w:right w:val="none" w:sz="0" w:space="0" w:color="auto"/>
                  </w:divBdr>
                </w:div>
              </w:divsChild>
            </w:div>
            <w:div w:id="981351037">
              <w:marLeft w:val="0"/>
              <w:marRight w:val="0"/>
              <w:marTop w:val="0"/>
              <w:marBottom w:val="0"/>
              <w:divBdr>
                <w:top w:val="none" w:sz="0" w:space="0" w:color="auto"/>
                <w:left w:val="none" w:sz="0" w:space="0" w:color="auto"/>
                <w:bottom w:val="none" w:sz="0" w:space="0" w:color="auto"/>
                <w:right w:val="none" w:sz="0" w:space="0" w:color="auto"/>
              </w:divBdr>
            </w:div>
            <w:div w:id="1363364200">
              <w:marLeft w:val="0"/>
              <w:marRight w:val="0"/>
              <w:marTop w:val="0"/>
              <w:marBottom w:val="0"/>
              <w:divBdr>
                <w:top w:val="none" w:sz="0" w:space="0" w:color="auto"/>
                <w:left w:val="none" w:sz="0" w:space="0" w:color="auto"/>
                <w:bottom w:val="none" w:sz="0" w:space="0" w:color="auto"/>
                <w:right w:val="none" w:sz="0" w:space="0" w:color="auto"/>
              </w:divBdr>
              <w:divsChild>
                <w:div w:id="1908296955">
                  <w:marLeft w:val="0"/>
                  <w:marRight w:val="0"/>
                  <w:marTop w:val="0"/>
                  <w:marBottom w:val="0"/>
                  <w:divBdr>
                    <w:top w:val="none" w:sz="0" w:space="0" w:color="auto"/>
                    <w:left w:val="none" w:sz="0" w:space="0" w:color="auto"/>
                    <w:bottom w:val="none" w:sz="0" w:space="0" w:color="auto"/>
                    <w:right w:val="none" w:sz="0" w:space="0" w:color="auto"/>
                  </w:divBdr>
                </w:div>
              </w:divsChild>
            </w:div>
            <w:div w:id="1905481599">
              <w:marLeft w:val="0"/>
              <w:marRight w:val="0"/>
              <w:marTop w:val="0"/>
              <w:marBottom w:val="0"/>
              <w:divBdr>
                <w:top w:val="none" w:sz="0" w:space="0" w:color="auto"/>
                <w:left w:val="none" w:sz="0" w:space="0" w:color="auto"/>
                <w:bottom w:val="none" w:sz="0" w:space="0" w:color="auto"/>
                <w:right w:val="none" w:sz="0" w:space="0" w:color="auto"/>
              </w:divBdr>
              <w:divsChild>
                <w:div w:id="658657138">
                  <w:marLeft w:val="0"/>
                  <w:marRight w:val="0"/>
                  <w:marTop w:val="0"/>
                  <w:marBottom w:val="0"/>
                  <w:divBdr>
                    <w:top w:val="none" w:sz="0" w:space="0" w:color="auto"/>
                    <w:left w:val="none" w:sz="0" w:space="0" w:color="auto"/>
                    <w:bottom w:val="none" w:sz="0" w:space="0" w:color="auto"/>
                    <w:right w:val="none" w:sz="0" w:space="0" w:color="auto"/>
                  </w:divBdr>
                </w:div>
              </w:divsChild>
            </w:div>
            <w:div w:id="1053768365">
              <w:marLeft w:val="0"/>
              <w:marRight w:val="0"/>
              <w:marTop w:val="0"/>
              <w:marBottom w:val="0"/>
              <w:divBdr>
                <w:top w:val="none" w:sz="0" w:space="0" w:color="auto"/>
                <w:left w:val="none" w:sz="0" w:space="0" w:color="auto"/>
                <w:bottom w:val="none" w:sz="0" w:space="0" w:color="auto"/>
                <w:right w:val="none" w:sz="0" w:space="0" w:color="auto"/>
              </w:divBdr>
            </w:div>
            <w:div w:id="602224812">
              <w:marLeft w:val="0"/>
              <w:marRight w:val="0"/>
              <w:marTop w:val="0"/>
              <w:marBottom w:val="0"/>
              <w:divBdr>
                <w:top w:val="none" w:sz="0" w:space="0" w:color="auto"/>
                <w:left w:val="none" w:sz="0" w:space="0" w:color="auto"/>
                <w:bottom w:val="none" w:sz="0" w:space="0" w:color="auto"/>
                <w:right w:val="none" w:sz="0" w:space="0" w:color="auto"/>
              </w:divBdr>
            </w:div>
            <w:div w:id="692848255">
              <w:marLeft w:val="0"/>
              <w:marRight w:val="0"/>
              <w:marTop w:val="0"/>
              <w:marBottom w:val="0"/>
              <w:divBdr>
                <w:top w:val="none" w:sz="0" w:space="0" w:color="auto"/>
                <w:left w:val="none" w:sz="0" w:space="0" w:color="auto"/>
                <w:bottom w:val="none" w:sz="0" w:space="0" w:color="auto"/>
                <w:right w:val="none" w:sz="0" w:space="0" w:color="auto"/>
              </w:divBdr>
            </w:div>
            <w:div w:id="120533987">
              <w:marLeft w:val="0"/>
              <w:marRight w:val="0"/>
              <w:marTop w:val="0"/>
              <w:marBottom w:val="0"/>
              <w:divBdr>
                <w:top w:val="none" w:sz="0" w:space="0" w:color="auto"/>
                <w:left w:val="none" w:sz="0" w:space="0" w:color="auto"/>
                <w:bottom w:val="none" w:sz="0" w:space="0" w:color="auto"/>
                <w:right w:val="none" w:sz="0" w:space="0" w:color="auto"/>
              </w:divBdr>
              <w:divsChild>
                <w:div w:id="1045524735">
                  <w:marLeft w:val="0"/>
                  <w:marRight w:val="0"/>
                  <w:marTop w:val="0"/>
                  <w:marBottom w:val="0"/>
                  <w:divBdr>
                    <w:top w:val="none" w:sz="0" w:space="0" w:color="auto"/>
                    <w:left w:val="none" w:sz="0" w:space="0" w:color="auto"/>
                    <w:bottom w:val="none" w:sz="0" w:space="0" w:color="auto"/>
                    <w:right w:val="none" w:sz="0" w:space="0" w:color="auto"/>
                  </w:divBdr>
                </w:div>
              </w:divsChild>
            </w:div>
            <w:div w:id="654841873">
              <w:marLeft w:val="0"/>
              <w:marRight w:val="0"/>
              <w:marTop w:val="0"/>
              <w:marBottom w:val="0"/>
              <w:divBdr>
                <w:top w:val="none" w:sz="0" w:space="0" w:color="auto"/>
                <w:left w:val="none" w:sz="0" w:space="0" w:color="auto"/>
                <w:bottom w:val="none" w:sz="0" w:space="0" w:color="auto"/>
                <w:right w:val="none" w:sz="0" w:space="0" w:color="auto"/>
              </w:divBdr>
            </w:div>
            <w:div w:id="1262030568">
              <w:marLeft w:val="0"/>
              <w:marRight w:val="0"/>
              <w:marTop w:val="0"/>
              <w:marBottom w:val="0"/>
              <w:divBdr>
                <w:top w:val="none" w:sz="0" w:space="0" w:color="auto"/>
                <w:left w:val="none" w:sz="0" w:space="0" w:color="auto"/>
                <w:bottom w:val="none" w:sz="0" w:space="0" w:color="auto"/>
                <w:right w:val="none" w:sz="0" w:space="0" w:color="auto"/>
              </w:divBdr>
              <w:divsChild>
                <w:div w:id="1280257993">
                  <w:marLeft w:val="0"/>
                  <w:marRight w:val="0"/>
                  <w:marTop w:val="0"/>
                  <w:marBottom w:val="0"/>
                  <w:divBdr>
                    <w:top w:val="none" w:sz="0" w:space="0" w:color="auto"/>
                    <w:left w:val="none" w:sz="0" w:space="0" w:color="auto"/>
                    <w:bottom w:val="none" w:sz="0" w:space="0" w:color="auto"/>
                    <w:right w:val="none" w:sz="0" w:space="0" w:color="auto"/>
                  </w:divBdr>
                </w:div>
              </w:divsChild>
            </w:div>
            <w:div w:id="33967957">
              <w:marLeft w:val="0"/>
              <w:marRight w:val="0"/>
              <w:marTop w:val="0"/>
              <w:marBottom w:val="0"/>
              <w:divBdr>
                <w:top w:val="none" w:sz="0" w:space="0" w:color="auto"/>
                <w:left w:val="none" w:sz="0" w:space="0" w:color="auto"/>
                <w:bottom w:val="none" w:sz="0" w:space="0" w:color="auto"/>
                <w:right w:val="none" w:sz="0" w:space="0" w:color="auto"/>
              </w:divBdr>
              <w:divsChild>
                <w:div w:id="1799449230">
                  <w:marLeft w:val="0"/>
                  <w:marRight w:val="0"/>
                  <w:marTop w:val="0"/>
                  <w:marBottom w:val="0"/>
                  <w:divBdr>
                    <w:top w:val="none" w:sz="0" w:space="0" w:color="auto"/>
                    <w:left w:val="none" w:sz="0" w:space="0" w:color="auto"/>
                    <w:bottom w:val="none" w:sz="0" w:space="0" w:color="auto"/>
                    <w:right w:val="none" w:sz="0" w:space="0" w:color="auto"/>
                  </w:divBdr>
                </w:div>
              </w:divsChild>
            </w:div>
            <w:div w:id="212809677">
              <w:marLeft w:val="0"/>
              <w:marRight w:val="0"/>
              <w:marTop w:val="0"/>
              <w:marBottom w:val="0"/>
              <w:divBdr>
                <w:top w:val="none" w:sz="0" w:space="0" w:color="auto"/>
                <w:left w:val="none" w:sz="0" w:space="0" w:color="auto"/>
                <w:bottom w:val="none" w:sz="0" w:space="0" w:color="auto"/>
                <w:right w:val="none" w:sz="0" w:space="0" w:color="auto"/>
              </w:divBdr>
            </w:div>
            <w:div w:id="274944743">
              <w:marLeft w:val="0"/>
              <w:marRight w:val="0"/>
              <w:marTop w:val="0"/>
              <w:marBottom w:val="0"/>
              <w:divBdr>
                <w:top w:val="none" w:sz="0" w:space="0" w:color="auto"/>
                <w:left w:val="none" w:sz="0" w:space="0" w:color="auto"/>
                <w:bottom w:val="none" w:sz="0" w:space="0" w:color="auto"/>
                <w:right w:val="none" w:sz="0" w:space="0" w:color="auto"/>
              </w:divBdr>
              <w:divsChild>
                <w:div w:id="1419054471">
                  <w:marLeft w:val="0"/>
                  <w:marRight w:val="0"/>
                  <w:marTop w:val="0"/>
                  <w:marBottom w:val="0"/>
                  <w:divBdr>
                    <w:top w:val="none" w:sz="0" w:space="0" w:color="auto"/>
                    <w:left w:val="none" w:sz="0" w:space="0" w:color="auto"/>
                    <w:bottom w:val="none" w:sz="0" w:space="0" w:color="auto"/>
                    <w:right w:val="none" w:sz="0" w:space="0" w:color="auto"/>
                  </w:divBdr>
                </w:div>
              </w:divsChild>
            </w:div>
            <w:div w:id="507990718">
              <w:marLeft w:val="0"/>
              <w:marRight w:val="0"/>
              <w:marTop w:val="0"/>
              <w:marBottom w:val="0"/>
              <w:divBdr>
                <w:top w:val="none" w:sz="0" w:space="0" w:color="auto"/>
                <w:left w:val="none" w:sz="0" w:space="0" w:color="auto"/>
                <w:bottom w:val="none" w:sz="0" w:space="0" w:color="auto"/>
                <w:right w:val="none" w:sz="0" w:space="0" w:color="auto"/>
              </w:divBdr>
              <w:divsChild>
                <w:div w:id="2119173141">
                  <w:marLeft w:val="0"/>
                  <w:marRight w:val="0"/>
                  <w:marTop w:val="0"/>
                  <w:marBottom w:val="0"/>
                  <w:divBdr>
                    <w:top w:val="none" w:sz="0" w:space="0" w:color="auto"/>
                    <w:left w:val="none" w:sz="0" w:space="0" w:color="auto"/>
                    <w:bottom w:val="none" w:sz="0" w:space="0" w:color="auto"/>
                    <w:right w:val="none" w:sz="0" w:space="0" w:color="auto"/>
                  </w:divBdr>
                </w:div>
              </w:divsChild>
            </w:div>
            <w:div w:id="1501693948">
              <w:marLeft w:val="0"/>
              <w:marRight w:val="0"/>
              <w:marTop w:val="0"/>
              <w:marBottom w:val="0"/>
              <w:divBdr>
                <w:top w:val="none" w:sz="0" w:space="0" w:color="auto"/>
                <w:left w:val="none" w:sz="0" w:space="0" w:color="auto"/>
                <w:bottom w:val="none" w:sz="0" w:space="0" w:color="auto"/>
                <w:right w:val="none" w:sz="0" w:space="0" w:color="auto"/>
              </w:divBdr>
            </w:div>
            <w:div w:id="1827548510">
              <w:marLeft w:val="0"/>
              <w:marRight w:val="0"/>
              <w:marTop w:val="0"/>
              <w:marBottom w:val="0"/>
              <w:divBdr>
                <w:top w:val="none" w:sz="0" w:space="0" w:color="auto"/>
                <w:left w:val="none" w:sz="0" w:space="0" w:color="auto"/>
                <w:bottom w:val="none" w:sz="0" w:space="0" w:color="auto"/>
                <w:right w:val="none" w:sz="0" w:space="0" w:color="auto"/>
              </w:divBdr>
              <w:divsChild>
                <w:div w:id="1456174214">
                  <w:marLeft w:val="0"/>
                  <w:marRight w:val="0"/>
                  <w:marTop w:val="0"/>
                  <w:marBottom w:val="0"/>
                  <w:divBdr>
                    <w:top w:val="none" w:sz="0" w:space="0" w:color="auto"/>
                    <w:left w:val="none" w:sz="0" w:space="0" w:color="auto"/>
                    <w:bottom w:val="none" w:sz="0" w:space="0" w:color="auto"/>
                    <w:right w:val="none" w:sz="0" w:space="0" w:color="auto"/>
                  </w:divBdr>
                </w:div>
              </w:divsChild>
            </w:div>
            <w:div w:id="1744375989">
              <w:marLeft w:val="0"/>
              <w:marRight w:val="0"/>
              <w:marTop w:val="0"/>
              <w:marBottom w:val="0"/>
              <w:divBdr>
                <w:top w:val="none" w:sz="0" w:space="0" w:color="auto"/>
                <w:left w:val="none" w:sz="0" w:space="0" w:color="auto"/>
                <w:bottom w:val="none" w:sz="0" w:space="0" w:color="auto"/>
                <w:right w:val="none" w:sz="0" w:space="0" w:color="auto"/>
              </w:divBdr>
              <w:divsChild>
                <w:div w:id="328294623">
                  <w:marLeft w:val="0"/>
                  <w:marRight w:val="0"/>
                  <w:marTop w:val="0"/>
                  <w:marBottom w:val="0"/>
                  <w:divBdr>
                    <w:top w:val="none" w:sz="0" w:space="0" w:color="auto"/>
                    <w:left w:val="none" w:sz="0" w:space="0" w:color="auto"/>
                    <w:bottom w:val="none" w:sz="0" w:space="0" w:color="auto"/>
                    <w:right w:val="none" w:sz="0" w:space="0" w:color="auto"/>
                  </w:divBdr>
                </w:div>
              </w:divsChild>
            </w:div>
            <w:div w:id="9264303">
              <w:marLeft w:val="0"/>
              <w:marRight w:val="0"/>
              <w:marTop w:val="0"/>
              <w:marBottom w:val="0"/>
              <w:divBdr>
                <w:top w:val="none" w:sz="0" w:space="0" w:color="auto"/>
                <w:left w:val="none" w:sz="0" w:space="0" w:color="auto"/>
                <w:bottom w:val="none" w:sz="0" w:space="0" w:color="auto"/>
                <w:right w:val="none" w:sz="0" w:space="0" w:color="auto"/>
              </w:divBdr>
            </w:div>
            <w:div w:id="1906186385">
              <w:marLeft w:val="0"/>
              <w:marRight w:val="0"/>
              <w:marTop w:val="0"/>
              <w:marBottom w:val="0"/>
              <w:divBdr>
                <w:top w:val="none" w:sz="0" w:space="0" w:color="auto"/>
                <w:left w:val="none" w:sz="0" w:space="0" w:color="auto"/>
                <w:bottom w:val="none" w:sz="0" w:space="0" w:color="auto"/>
                <w:right w:val="none" w:sz="0" w:space="0" w:color="auto"/>
              </w:divBdr>
              <w:divsChild>
                <w:div w:id="1336692024">
                  <w:marLeft w:val="0"/>
                  <w:marRight w:val="0"/>
                  <w:marTop w:val="0"/>
                  <w:marBottom w:val="0"/>
                  <w:divBdr>
                    <w:top w:val="none" w:sz="0" w:space="0" w:color="auto"/>
                    <w:left w:val="none" w:sz="0" w:space="0" w:color="auto"/>
                    <w:bottom w:val="none" w:sz="0" w:space="0" w:color="auto"/>
                    <w:right w:val="none" w:sz="0" w:space="0" w:color="auto"/>
                  </w:divBdr>
                </w:div>
              </w:divsChild>
            </w:div>
            <w:div w:id="269168147">
              <w:marLeft w:val="0"/>
              <w:marRight w:val="0"/>
              <w:marTop w:val="0"/>
              <w:marBottom w:val="0"/>
              <w:divBdr>
                <w:top w:val="none" w:sz="0" w:space="0" w:color="auto"/>
                <w:left w:val="none" w:sz="0" w:space="0" w:color="auto"/>
                <w:bottom w:val="none" w:sz="0" w:space="0" w:color="auto"/>
                <w:right w:val="none" w:sz="0" w:space="0" w:color="auto"/>
              </w:divBdr>
              <w:divsChild>
                <w:div w:id="2101026989">
                  <w:marLeft w:val="0"/>
                  <w:marRight w:val="0"/>
                  <w:marTop w:val="0"/>
                  <w:marBottom w:val="0"/>
                  <w:divBdr>
                    <w:top w:val="none" w:sz="0" w:space="0" w:color="auto"/>
                    <w:left w:val="none" w:sz="0" w:space="0" w:color="auto"/>
                    <w:bottom w:val="none" w:sz="0" w:space="0" w:color="auto"/>
                    <w:right w:val="none" w:sz="0" w:space="0" w:color="auto"/>
                  </w:divBdr>
                </w:div>
              </w:divsChild>
            </w:div>
            <w:div w:id="356545002">
              <w:marLeft w:val="0"/>
              <w:marRight w:val="0"/>
              <w:marTop w:val="0"/>
              <w:marBottom w:val="0"/>
              <w:divBdr>
                <w:top w:val="none" w:sz="0" w:space="0" w:color="auto"/>
                <w:left w:val="none" w:sz="0" w:space="0" w:color="auto"/>
                <w:bottom w:val="none" w:sz="0" w:space="0" w:color="auto"/>
                <w:right w:val="none" w:sz="0" w:space="0" w:color="auto"/>
              </w:divBdr>
            </w:div>
            <w:div w:id="1125007700">
              <w:marLeft w:val="0"/>
              <w:marRight w:val="0"/>
              <w:marTop w:val="0"/>
              <w:marBottom w:val="0"/>
              <w:divBdr>
                <w:top w:val="none" w:sz="0" w:space="0" w:color="auto"/>
                <w:left w:val="none" w:sz="0" w:space="0" w:color="auto"/>
                <w:bottom w:val="none" w:sz="0" w:space="0" w:color="auto"/>
                <w:right w:val="none" w:sz="0" w:space="0" w:color="auto"/>
              </w:divBdr>
            </w:div>
            <w:div w:id="1047341620">
              <w:marLeft w:val="0"/>
              <w:marRight w:val="0"/>
              <w:marTop w:val="0"/>
              <w:marBottom w:val="0"/>
              <w:divBdr>
                <w:top w:val="none" w:sz="0" w:space="0" w:color="auto"/>
                <w:left w:val="none" w:sz="0" w:space="0" w:color="auto"/>
                <w:bottom w:val="none" w:sz="0" w:space="0" w:color="auto"/>
                <w:right w:val="none" w:sz="0" w:space="0" w:color="auto"/>
              </w:divBdr>
              <w:divsChild>
                <w:div w:id="1545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9764/3d0cac60971a511280cbba229d9b6329c07731f7/" TargetMode="External"/><Relationship Id="rId13" Type="http://schemas.openxmlformats.org/officeDocument/2006/relationships/hyperlink" Target="http://www.consultant.ru/document/cons_doc_LAW_117192/3d0cac60971a511280cbba229d9b6329c07731f7/" TargetMode="External"/><Relationship Id="rId18" Type="http://schemas.openxmlformats.org/officeDocument/2006/relationships/hyperlink" Target="http://www.consultant.ru/document/cons_doc_LAW_8368/c04d402cea98806b633367d6448788ace7f6c20e/" TargetMode="External"/><Relationship Id="rId26" Type="http://schemas.openxmlformats.org/officeDocument/2006/relationships/hyperlink" Target="http://www.consultant.ru/document/cons_doc_LAW_8368/c04d402cea98806b633367d6448788ace7f6c20e/" TargetMode="External"/><Relationship Id="rId39" Type="http://schemas.openxmlformats.org/officeDocument/2006/relationships/hyperlink" Target="http://www.consultant.ru/document/cons_doc_LAW_139764/3d0cac60971a511280cbba229d9b6329c07731f7/" TargetMode="External"/><Relationship Id="rId3" Type="http://schemas.openxmlformats.org/officeDocument/2006/relationships/settings" Target="settings.xml"/><Relationship Id="rId21" Type="http://schemas.openxmlformats.org/officeDocument/2006/relationships/hyperlink" Target="http://www.consultant.ru/document/cons_doc_LAW_173121/3d0cac60971a511280cbba229d9b6329c07731f7/" TargetMode="External"/><Relationship Id="rId34" Type="http://schemas.openxmlformats.org/officeDocument/2006/relationships/hyperlink" Target="http://www.consultant.ru/document/cons_doc_LAW_173121/3d0cac60971a511280cbba229d9b6329c07731f7/" TargetMode="External"/><Relationship Id="rId42" Type="http://schemas.openxmlformats.org/officeDocument/2006/relationships/hyperlink" Target="http://www.consultant.ru/document/cons_doc_LAW_8368/c04d402cea98806b633367d6448788ace7f6c20e/" TargetMode="External"/><Relationship Id="rId7" Type="http://schemas.openxmlformats.org/officeDocument/2006/relationships/hyperlink" Target="http://www.consultant.ru/document/cons_doc_LAW_173121/3d0cac60971a511280cbba229d9b6329c07731f7/" TargetMode="External"/><Relationship Id="rId12" Type="http://schemas.openxmlformats.org/officeDocument/2006/relationships/hyperlink" Target="http://www.consultant.ru/document/cons_doc_LAW_114648/" TargetMode="External"/><Relationship Id="rId17" Type="http://schemas.openxmlformats.org/officeDocument/2006/relationships/hyperlink" Target="http://www.consultant.ru/document/cons_doc_LAW_8368/c04d402cea98806b633367d6448788ace7f6c20e/" TargetMode="External"/><Relationship Id="rId25" Type="http://schemas.openxmlformats.org/officeDocument/2006/relationships/hyperlink" Target="http://www.consultant.ru/document/cons_doc_LAW_173121/3d0cac60971a511280cbba229d9b6329c07731f7/" TargetMode="External"/><Relationship Id="rId33" Type="http://schemas.openxmlformats.org/officeDocument/2006/relationships/hyperlink" Target="http://www.consultant.ru/document/cons_doc_LAW_139764/3d0cac60971a511280cbba229d9b6329c07731f7/" TargetMode="External"/><Relationship Id="rId38" Type="http://schemas.openxmlformats.org/officeDocument/2006/relationships/hyperlink" Target="http://www.consultant.ru/document/cons_doc_LAW_42359/bd0cc58b9a88fa076140ca4772a65ada9a21f54a/"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nsultant.ru/document/cons_doc_LAW_8368/cf77156e190a9cd072b9861d7f12958146a556dc/" TargetMode="External"/><Relationship Id="rId20" Type="http://schemas.openxmlformats.org/officeDocument/2006/relationships/hyperlink" Target="http://www.consultant.ru/document/cons_doc_LAW_8368/c04d402cea98806b633367d6448788ace7f6c20e/" TargetMode="External"/><Relationship Id="rId29" Type="http://schemas.openxmlformats.org/officeDocument/2006/relationships/hyperlink" Target="http://www.consultant.ru/document/cons_doc_LAW_173121/3d0cac60971a511280cbba229d9b6329c07731f7/" TargetMode="External"/><Relationship Id="rId41" Type="http://schemas.openxmlformats.org/officeDocument/2006/relationships/hyperlink" Target="http://www.consultant.ru/document/cons_doc_LAW_139764/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139764/3d0cac60971a511280cbba229d9b6329c07731f7/" TargetMode="External"/><Relationship Id="rId11" Type="http://schemas.openxmlformats.org/officeDocument/2006/relationships/hyperlink" Target="http://www.consultant.ru/document/cons_doc_LAW_140640/903c44a227e1e0999ff9483f85c9db6787c9cc32/" TargetMode="External"/><Relationship Id="rId24" Type="http://schemas.openxmlformats.org/officeDocument/2006/relationships/hyperlink" Target="http://www.consultant.ru/document/cons_doc_LAW_139764/3d0cac60971a511280cbba229d9b6329c07731f7/" TargetMode="External"/><Relationship Id="rId32" Type="http://schemas.openxmlformats.org/officeDocument/2006/relationships/hyperlink" Target="http://www.consultant.ru/document/cons_doc_LAW_173121/3d0cac60971a511280cbba229d9b6329c07731f7/" TargetMode="External"/><Relationship Id="rId37" Type="http://schemas.openxmlformats.org/officeDocument/2006/relationships/hyperlink" Target="http://www.consultant.ru/document/cons_doc_LAW_173121/3d0cac60971a511280cbba229d9b6329c07731f7/" TargetMode="External"/><Relationship Id="rId40" Type="http://schemas.openxmlformats.org/officeDocument/2006/relationships/hyperlink" Target="http://www.consultant.ru/document/cons_doc_LAW_8368/c04d402cea98806b633367d6448788ace7f6c20e/" TargetMode="External"/><Relationship Id="rId45" Type="http://schemas.openxmlformats.org/officeDocument/2006/relationships/fontTable" Target="fontTable.xml"/><Relationship Id="rId5" Type="http://schemas.openxmlformats.org/officeDocument/2006/relationships/hyperlink" Target="http://www.consultant.ru/document/cons_doc_LAW_116959/3d0cac60971a511280cbba229d9b6329c07731f7/" TargetMode="External"/><Relationship Id="rId15" Type="http://schemas.openxmlformats.org/officeDocument/2006/relationships/hyperlink" Target="http://www.consultant.ru/document/cons_doc_LAW_8368/77f108b6847aacfe55d0104e502ce624a4d26a07/" TargetMode="External"/><Relationship Id="rId23" Type="http://schemas.openxmlformats.org/officeDocument/2006/relationships/hyperlink" Target="http://www.consultant.ru/document/cons_doc_LAW_8368/c04d402cea98806b633367d6448788ace7f6c20e/" TargetMode="External"/><Relationship Id="rId28" Type="http://schemas.openxmlformats.org/officeDocument/2006/relationships/hyperlink" Target="http://www.consultant.ru/document/cons_doc_LAW_8368/c04d402cea98806b633367d6448788ace7f6c20e/" TargetMode="External"/><Relationship Id="rId36" Type="http://schemas.openxmlformats.org/officeDocument/2006/relationships/hyperlink" Target="http://www.consultant.ru/document/cons_doc_LAW_139764/3d0cac60971a511280cbba229d9b6329c07731f7/" TargetMode="External"/><Relationship Id="rId10" Type="http://schemas.openxmlformats.org/officeDocument/2006/relationships/hyperlink" Target="http://www.consultant.ru/document/cons_doc_LAW_139764/3d0cac60971a511280cbba229d9b6329c07731f7/" TargetMode="External"/><Relationship Id="rId19" Type="http://schemas.openxmlformats.org/officeDocument/2006/relationships/hyperlink" Target="http://www.consultant.ru/document/cons_doc_LAW_139764/3d0cac60971a511280cbba229d9b6329c07731f7/" TargetMode="External"/><Relationship Id="rId31" Type="http://schemas.openxmlformats.org/officeDocument/2006/relationships/hyperlink" Target="http://www.consultant.ru/document/cons_doc_LAW_173121/3d0cac60971a511280cbba229d9b6329c07731f7/" TargetMode="External"/><Relationship Id="rId44" Type="http://schemas.openxmlformats.org/officeDocument/2006/relationships/hyperlink" Target="http://www.consultant.ru/document/cons_doc_LAW_173121/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173121/3d0cac60971a511280cbba229d9b6329c07731f7/" TargetMode="External"/><Relationship Id="rId14" Type="http://schemas.openxmlformats.org/officeDocument/2006/relationships/hyperlink" Target="http://www.consultant.ru/document/cons_doc_LAW_8368/4694ac94834e8ee70764681ba0231e22541a8c8b/" TargetMode="External"/><Relationship Id="rId22" Type="http://schemas.openxmlformats.org/officeDocument/2006/relationships/hyperlink" Target="http://www.consultant.ru/document/cons_doc_LAW_8368/c04d402cea98806b633367d6448788ace7f6c20e/" TargetMode="External"/><Relationship Id="rId27" Type="http://schemas.openxmlformats.org/officeDocument/2006/relationships/hyperlink" Target="http://www.consultant.ru/document/cons_doc_LAW_140640/14214e03691650414ee30c84696a711a5e5c0dfc/" TargetMode="External"/><Relationship Id="rId30" Type="http://schemas.openxmlformats.org/officeDocument/2006/relationships/hyperlink" Target="http://www.consultant.ru/document/cons_doc_LAW_139764/3d0cac60971a511280cbba229d9b6329c07731f7/" TargetMode="External"/><Relationship Id="rId35" Type="http://schemas.openxmlformats.org/officeDocument/2006/relationships/hyperlink" Target="http://www.consultant.ru/document/cons_doc_LAW_42359/bd0cc58b9a88fa076140ca4772a65ada9a21f54a/" TargetMode="External"/><Relationship Id="rId43" Type="http://schemas.openxmlformats.org/officeDocument/2006/relationships/hyperlink" Target="http://www.consultant.ru/document/cons_doc_LAW_8368/c04d402cea98806b633367d6448788ace7f6c2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2538</Words>
  <Characters>14472</Characters>
  <Application>Microsoft Office Word</Application>
  <DocSecurity>0</DocSecurity>
  <Lines>120</Lines>
  <Paragraphs>33</Paragraphs>
  <ScaleCrop>false</ScaleCrop>
  <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2016-01-22T06:43:00Z</dcterms:created>
  <dcterms:modified xsi:type="dcterms:W3CDTF">2016-01-22T06:44:00Z</dcterms:modified>
</cp:coreProperties>
</file>