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6" w:rsidRDefault="00A25B36" w:rsidP="00ED7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36" w:rsidRPr="00FA277D" w:rsidRDefault="00A25B36" w:rsidP="0069421B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A277D">
        <w:rPr>
          <w:rFonts w:ascii="PT Astra Serif" w:hAnsi="PT Astra Serif" w:cs="Times New Roman"/>
          <w:b/>
          <w:sz w:val="24"/>
          <w:szCs w:val="24"/>
        </w:rPr>
        <w:t>О</w:t>
      </w:r>
      <w:r w:rsidR="00ED7704" w:rsidRPr="00FA277D">
        <w:rPr>
          <w:rFonts w:ascii="PT Astra Serif" w:hAnsi="PT Astra Serif" w:cs="Times New Roman"/>
          <w:b/>
          <w:sz w:val="24"/>
          <w:szCs w:val="24"/>
        </w:rPr>
        <w:t>боб</w:t>
      </w:r>
      <w:r w:rsidR="00595142" w:rsidRPr="00FA277D">
        <w:rPr>
          <w:rFonts w:ascii="PT Astra Serif" w:hAnsi="PT Astra Serif" w:cs="Times New Roman"/>
          <w:b/>
          <w:sz w:val="24"/>
          <w:szCs w:val="24"/>
        </w:rPr>
        <w:t>щени</w:t>
      </w:r>
      <w:r w:rsidRPr="00FA277D">
        <w:rPr>
          <w:rFonts w:ascii="PT Astra Serif" w:hAnsi="PT Astra Serif" w:cs="Times New Roman"/>
          <w:b/>
          <w:sz w:val="24"/>
          <w:szCs w:val="24"/>
        </w:rPr>
        <w:t>е</w:t>
      </w:r>
      <w:r w:rsidR="00ED7704" w:rsidRPr="00FA277D">
        <w:rPr>
          <w:rFonts w:ascii="PT Astra Serif" w:hAnsi="PT Astra Serif" w:cs="Times New Roman"/>
          <w:b/>
          <w:sz w:val="24"/>
          <w:szCs w:val="24"/>
        </w:rPr>
        <w:t xml:space="preserve"> практики осуществления му</w:t>
      </w:r>
      <w:r w:rsidRPr="00FA277D">
        <w:rPr>
          <w:rFonts w:ascii="PT Astra Serif" w:hAnsi="PT Astra Serif" w:cs="Times New Roman"/>
          <w:b/>
          <w:sz w:val="24"/>
          <w:szCs w:val="24"/>
        </w:rPr>
        <w:t>ниципального жилищного контроля</w:t>
      </w:r>
    </w:p>
    <w:p w:rsidR="00A25B36" w:rsidRPr="00FA277D" w:rsidRDefault="00A25B36" w:rsidP="0069421B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A277D">
        <w:rPr>
          <w:rFonts w:ascii="PT Astra Serif" w:hAnsi="PT Astra Serif" w:cs="Times New Roman"/>
          <w:b/>
          <w:sz w:val="24"/>
          <w:szCs w:val="24"/>
        </w:rPr>
        <w:t xml:space="preserve">на территории муниципального образования поселок </w:t>
      </w:r>
      <w:proofErr w:type="spellStart"/>
      <w:r w:rsidR="00682CC4">
        <w:rPr>
          <w:rFonts w:ascii="PT Astra Serif" w:hAnsi="PT Astra Serif" w:cs="Times New Roman"/>
          <w:b/>
          <w:sz w:val="24"/>
          <w:szCs w:val="24"/>
        </w:rPr>
        <w:t>Ханымей</w:t>
      </w:r>
      <w:proofErr w:type="spellEnd"/>
    </w:p>
    <w:p w:rsidR="00705E88" w:rsidRPr="00FA277D" w:rsidRDefault="00D71437" w:rsidP="0069421B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A277D">
        <w:rPr>
          <w:rFonts w:ascii="PT Astra Serif" w:hAnsi="PT Astra Serif" w:cs="Times New Roman"/>
          <w:b/>
          <w:sz w:val="24"/>
          <w:szCs w:val="24"/>
        </w:rPr>
        <w:t>за 20</w:t>
      </w:r>
      <w:r w:rsidR="00CB666D">
        <w:rPr>
          <w:rFonts w:ascii="PT Astra Serif" w:hAnsi="PT Astra Serif" w:cs="Times New Roman"/>
          <w:b/>
          <w:sz w:val="24"/>
          <w:szCs w:val="24"/>
        </w:rPr>
        <w:t>20</w:t>
      </w:r>
      <w:r w:rsidR="00595142" w:rsidRPr="00FA277D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A25B36" w:rsidRPr="00FA277D" w:rsidRDefault="00A25B36" w:rsidP="00874952">
      <w:pPr>
        <w:pStyle w:val="a4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74952" w:rsidRPr="00FA277D" w:rsidRDefault="00595142" w:rsidP="00874952">
      <w:pPr>
        <w:pStyle w:val="a4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A277D">
        <w:rPr>
          <w:rFonts w:ascii="PT Astra Serif" w:hAnsi="PT Astra Serif" w:cs="Times New Roman"/>
          <w:sz w:val="24"/>
          <w:szCs w:val="24"/>
        </w:rPr>
        <w:t>Настоящ</w:t>
      </w:r>
      <w:r w:rsidR="00A25B36" w:rsidRPr="00FA277D">
        <w:rPr>
          <w:rFonts w:ascii="PT Astra Serif" w:hAnsi="PT Astra Serif" w:cs="Times New Roman"/>
          <w:sz w:val="24"/>
          <w:szCs w:val="24"/>
        </w:rPr>
        <w:t>ее</w:t>
      </w:r>
      <w:r w:rsidRPr="00FA277D">
        <w:rPr>
          <w:rFonts w:ascii="PT Astra Serif" w:hAnsi="PT Astra Serif" w:cs="Times New Roman"/>
          <w:sz w:val="24"/>
          <w:szCs w:val="24"/>
        </w:rPr>
        <w:t xml:space="preserve"> </w:t>
      </w:r>
      <w:r w:rsidR="00155609" w:rsidRPr="00FA277D">
        <w:rPr>
          <w:rFonts w:ascii="PT Astra Serif" w:hAnsi="PT Astra Serif" w:cs="Times New Roman"/>
          <w:sz w:val="24"/>
          <w:szCs w:val="24"/>
        </w:rPr>
        <w:t>обобщени</w:t>
      </w:r>
      <w:r w:rsidR="00A25B36" w:rsidRPr="00FA277D">
        <w:rPr>
          <w:rFonts w:ascii="PT Astra Serif" w:hAnsi="PT Astra Serif" w:cs="Times New Roman"/>
          <w:sz w:val="24"/>
          <w:szCs w:val="24"/>
        </w:rPr>
        <w:t>е</w:t>
      </w:r>
      <w:r w:rsidR="00155609" w:rsidRPr="00FA277D">
        <w:rPr>
          <w:rFonts w:ascii="PT Astra Serif" w:hAnsi="PT Astra Serif" w:cs="Times New Roman"/>
          <w:sz w:val="24"/>
          <w:szCs w:val="24"/>
        </w:rPr>
        <w:t xml:space="preserve"> практики осуществления муниципального жилищного контроля </w:t>
      </w:r>
      <w:r w:rsidR="00874952" w:rsidRPr="00FA277D">
        <w:rPr>
          <w:rFonts w:ascii="PT Astra Serif" w:hAnsi="PT Astra Serif" w:cs="Times New Roman"/>
          <w:sz w:val="24"/>
          <w:szCs w:val="24"/>
        </w:rPr>
        <w:t>А</w:t>
      </w:r>
      <w:r w:rsidR="00A25B36" w:rsidRPr="00FA277D">
        <w:rPr>
          <w:rFonts w:ascii="PT Astra Serif" w:hAnsi="PT Astra Serif" w:cs="Times New Roman"/>
          <w:sz w:val="24"/>
          <w:szCs w:val="24"/>
        </w:rPr>
        <w:t>дминистрацией</w:t>
      </w:r>
      <w:r w:rsidR="00155609" w:rsidRPr="00FA277D">
        <w:rPr>
          <w:rFonts w:ascii="PT Astra Serif" w:hAnsi="PT Astra Serif" w:cs="Times New Roman"/>
          <w:sz w:val="24"/>
          <w:szCs w:val="24"/>
        </w:rPr>
        <w:t xml:space="preserve"> </w:t>
      </w:r>
      <w:r w:rsidR="00874952" w:rsidRPr="00FA277D">
        <w:rPr>
          <w:rFonts w:ascii="PT Astra Serif" w:hAnsi="PT Astra Serif" w:cs="Times New Roman"/>
          <w:sz w:val="24"/>
          <w:szCs w:val="24"/>
        </w:rPr>
        <w:t>муниципаль</w:t>
      </w:r>
      <w:r w:rsidR="00A25B36" w:rsidRPr="00FA277D">
        <w:rPr>
          <w:rFonts w:ascii="PT Astra Serif" w:hAnsi="PT Astra Serif" w:cs="Times New Roman"/>
          <w:sz w:val="24"/>
          <w:szCs w:val="24"/>
        </w:rPr>
        <w:t xml:space="preserve">ного образования поселок </w:t>
      </w:r>
      <w:proofErr w:type="spellStart"/>
      <w:r w:rsidR="00682CC4">
        <w:rPr>
          <w:rFonts w:ascii="PT Astra Serif" w:hAnsi="PT Astra Serif" w:cs="Times New Roman"/>
          <w:sz w:val="24"/>
          <w:szCs w:val="24"/>
        </w:rPr>
        <w:t>Ханымей</w:t>
      </w:r>
      <w:proofErr w:type="spellEnd"/>
      <w:r w:rsidR="00664C99" w:rsidRPr="00FA277D">
        <w:rPr>
          <w:rFonts w:ascii="PT Astra Serif" w:hAnsi="PT Astra Serif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FA277D">
        <w:rPr>
          <w:rFonts w:ascii="PT Astra Serif" w:hAnsi="PT Astra Serif" w:cs="Times New Roman"/>
          <w:sz w:val="24"/>
          <w:szCs w:val="24"/>
        </w:rPr>
        <w:t xml:space="preserve"> за 201</w:t>
      </w:r>
      <w:r w:rsidR="00874952" w:rsidRPr="00FA277D">
        <w:rPr>
          <w:rFonts w:ascii="PT Astra Serif" w:hAnsi="PT Astra Serif" w:cs="Times New Roman"/>
          <w:sz w:val="24"/>
          <w:szCs w:val="24"/>
        </w:rPr>
        <w:t>8</w:t>
      </w:r>
      <w:r w:rsidR="00155609" w:rsidRPr="00FA277D">
        <w:rPr>
          <w:rFonts w:ascii="PT Astra Serif" w:hAnsi="PT Astra Serif" w:cs="Times New Roman"/>
          <w:sz w:val="24"/>
          <w:szCs w:val="24"/>
        </w:rPr>
        <w:t xml:space="preserve"> год разработ</w:t>
      </w:r>
      <w:r w:rsidR="00A33DEC" w:rsidRPr="00FA277D">
        <w:rPr>
          <w:rFonts w:ascii="PT Astra Serif" w:hAnsi="PT Astra Serif" w:cs="Times New Roman"/>
          <w:sz w:val="24"/>
          <w:szCs w:val="24"/>
        </w:rPr>
        <w:t xml:space="preserve">ан в соответствии </w:t>
      </w:r>
      <w:r w:rsidR="00155609" w:rsidRPr="00FA277D">
        <w:rPr>
          <w:rFonts w:ascii="PT Astra Serif" w:hAnsi="PT Astra Serif" w:cs="Times New Roman"/>
          <w:sz w:val="24"/>
          <w:szCs w:val="24"/>
        </w:rPr>
        <w:t xml:space="preserve"> с пунктом </w:t>
      </w:r>
      <w:r w:rsidR="0028412C" w:rsidRPr="00FA277D">
        <w:rPr>
          <w:rFonts w:ascii="PT Astra Serif" w:hAnsi="PT Astra Serif" w:cs="Times New Roman"/>
          <w:sz w:val="24"/>
          <w:szCs w:val="24"/>
        </w:rPr>
        <w:t>3 части 2 статьи 8.2 Федерального закона от 26.12.2008 года № 294-ФЗ</w:t>
      </w:r>
      <w:proofErr w:type="gramEnd"/>
      <w:r w:rsidR="0028412C" w:rsidRPr="00FA277D">
        <w:rPr>
          <w:rFonts w:ascii="PT Astra Serif" w:hAnsi="PT Astra Serif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874952" w:rsidRPr="00FA277D">
        <w:rPr>
          <w:rFonts w:ascii="PT Astra Serif" w:hAnsi="PT Astra Serif" w:cs="Times New Roman"/>
          <w:sz w:val="24"/>
          <w:szCs w:val="24"/>
        </w:rPr>
        <w:t xml:space="preserve">ного контроля», </w:t>
      </w:r>
      <w:r w:rsidR="00CB666D">
        <w:rPr>
          <w:rFonts w:ascii="PT Astra Serif" w:hAnsi="PT Astra Serif" w:cs="Times New Roman"/>
          <w:sz w:val="24"/>
          <w:szCs w:val="24"/>
        </w:rPr>
        <w:t>п</w:t>
      </w:r>
      <w:r w:rsidR="00CB666D" w:rsidRPr="00CB666D">
        <w:rPr>
          <w:rFonts w:ascii="PT Astra Serif" w:hAnsi="PT Astra Serif" w:cs="Times New Roman"/>
          <w:sz w:val="24"/>
          <w:szCs w:val="24"/>
        </w:rPr>
        <w:t>остановление № 180-ПА от 12.11.2019 г. "Об утверждении Программы профилактики нарушений обязательных требований, требований, установленных муниципальными правовыми актами в сфере муниципального контроля на 2020 год и плановый период 2021 – 2022 годов"</w:t>
      </w:r>
      <w:r w:rsidR="00874952" w:rsidRPr="00FA277D">
        <w:rPr>
          <w:rFonts w:ascii="PT Astra Serif" w:hAnsi="PT Astra Serif" w:cs="Times New Roman"/>
          <w:sz w:val="24"/>
          <w:szCs w:val="24"/>
        </w:rPr>
        <w:t>.</w:t>
      </w:r>
    </w:p>
    <w:p w:rsidR="006C3AD0" w:rsidRPr="00FA277D" w:rsidRDefault="0028412C" w:rsidP="00E02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ab/>
        <w:t xml:space="preserve">Целями обобщения практики осуществления муниципального жилищного контроля </w:t>
      </w:r>
      <w:r w:rsidR="0022180A" w:rsidRPr="00FA277D">
        <w:rPr>
          <w:rFonts w:ascii="PT Astra Serif" w:hAnsi="PT Astra Serif" w:cs="Times New Roman"/>
          <w:sz w:val="24"/>
          <w:szCs w:val="24"/>
        </w:rPr>
        <w:t>являются:</w:t>
      </w:r>
    </w:p>
    <w:p w:rsidR="002133E8" w:rsidRPr="00FA277D" w:rsidRDefault="00765117" w:rsidP="00E02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874952" w:rsidRPr="00FA277D">
        <w:rPr>
          <w:rFonts w:ascii="PT Astra Serif" w:hAnsi="PT Astra Serif" w:cs="Times New Roman"/>
          <w:sz w:val="24"/>
          <w:szCs w:val="24"/>
        </w:rPr>
        <w:t>Ямало-Ненецкого</w:t>
      </w:r>
      <w:r w:rsidRPr="00FA277D">
        <w:rPr>
          <w:rFonts w:ascii="PT Astra Serif" w:hAnsi="PT Astra Serif" w:cs="Times New Roman"/>
          <w:sz w:val="24"/>
          <w:szCs w:val="24"/>
        </w:rPr>
        <w:t xml:space="preserve"> автономного округа,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FA277D">
        <w:rPr>
          <w:rFonts w:ascii="PT Astra Serif" w:hAnsi="PT Astra Serif" w:cs="Times New Roman"/>
          <w:sz w:val="24"/>
          <w:szCs w:val="24"/>
        </w:rPr>
        <w:t xml:space="preserve"> (далее – обязательные требования);</w:t>
      </w:r>
    </w:p>
    <w:p w:rsidR="00765117" w:rsidRPr="00FA277D" w:rsidRDefault="002133E8" w:rsidP="00E02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FA277D" w:rsidRDefault="00765117" w:rsidP="00E02301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Pr="00FA277D" w:rsidRDefault="00765117" w:rsidP="00E02301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 xml:space="preserve">- </w:t>
      </w:r>
      <w:r w:rsidR="006C3AD0" w:rsidRPr="00FA277D">
        <w:rPr>
          <w:rFonts w:ascii="PT Astra Serif" w:hAnsi="PT Astra Serif" w:cs="Times New Roman"/>
          <w:sz w:val="24"/>
          <w:szCs w:val="24"/>
        </w:rPr>
        <w:t>выявление</w:t>
      </w:r>
      <w:r w:rsidR="007D4364" w:rsidRPr="00FA277D">
        <w:rPr>
          <w:rFonts w:ascii="PT Astra Serif" w:hAnsi="PT Astra Serif" w:cs="Times New Roman"/>
          <w:sz w:val="24"/>
          <w:szCs w:val="24"/>
        </w:rPr>
        <w:t xml:space="preserve"> и пресечение</w:t>
      </w:r>
      <w:r w:rsidR="006C3AD0" w:rsidRPr="00FA277D">
        <w:rPr>
          <w:rFonts w:ascii="PT Astra Serif" w:hAnsi="PT Astra Serif" w:cs="Times New Roman"/>
          <w:sz w:val="24"/>
          <w:szCs w:val="24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FA277D">
        <w:rPr>
          <w:rFonts w:ascii="PT Astra Serif" w:hAnsi="PT Astra Serif" w:cs="Times New Roman"/>
          <w:sz w:val="24"/>
          <w:szCs w:val="24"/>
        </w:rPr>
        <w:t>;</w:t>
      </w:r>
    </w:p>
    <w:p w:rsidR="007D4364" w:rsidRPr="00FA277D" w:rsidRDefault="007D4364" w:rsidP="00E02301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C5171" w:rsidRPr="00FA277D" w:rsidRDefault="002133E8" w:rsidP="00BC5171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FA277D" w:rsidRDefault="002133E8" w:rsidP="00E02301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765117" w:rsidRDefault="002133E8" w:rsidP="00E02301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</w:t>
      </w:r>
      <w:r w:rsidR="00874952" w:rsidRPr="00FA277D">
        <w:rPr>
          <w:rFonts w:ascii="PT Astra Serif" w:hAnsi="PT Astra Serif" w:cs="Times New Roman"/>
          <w:sz w:val="24"/>
          <w:szCs w:val="24"/>
        </w:rPr>
        <w:t>последующий год постановлением А</w:t>
      </w:r>
      <w:r w:rsidRPr="00FA277D">
        <w:rPr>
          <w:rFonts w:ascii="PT Astra Serif" w:hAnsi="PT Astra Serif" w:cs="Times New Roman"/>
          <w:sz w:val="24"/>
          <w:szCs w:val="24"/>
        </w:rPr>
        <w:t xml:space="preserve">дминистрации </w:t>
      </w:r>
      <w:r w:rsidR="00874952" w:rsidRPr="00FA277D">
        <w:rPr>
          <w:rFonts w:ascii="PT Astra Serif" w:hAnsi="PT Astra Serif" w:cs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CB666D">
        <w:rPr>
          <w:rFonts w:ascii="PT Astra Serif" w:hAnsi="PT Astra Serif" w:cs="Times New Roman"/>
          <w:sz w:val="24"/>
          <w:szCs w:val="24"/>
        </w:rPr>
        <w:t>Ханымей</w:t>
      </w:r>
      <w:proofErr w:type="spellEnd"/>
      <w:r w:rsidRPr="00FA277D">
        <w:rPr>
          <w:rFonts w:ascii="PT Astra Serif" w:hAnsi="PT Astra Serif" w:cs="Times New Roman"/>
          <w:sz w:val="24"/>
          <w:szCs w:val="24"/>
        </w:rPr>
        <w:t>.</w:t>
      </w:r>
      <w:r w:rsidR="00765117" w:rsidRPr="00FA277D">
        <w:rPr>
          <w:rFonts w:ascii="PT Astra Serif" w:hAnsi="PT Astra Serif" w:cs="Times New Roman"/>
          <w:sz w:val="24"/>
          <w:szCs w:val="24"/>
        </w:rPr>
        <w:t xml:space="preserve"> </w:t>
      </w:r>
    </w:p>
    <w:p w:rsidR="00D45B65" w:rsidRDefault="00D45B65" w:rsidP="002A3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 xml:space="preserve"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6A6485" w:rsidRDefault="006A6485" w:rsidP="006A6485">
      <w:pPr>
        <w:pStyle w:val="11"/>
        <w:tabs>
          <w:tab w:val="left" w:pos="851"/>
          <w:tab w:val="left" w:pos="993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065204">
        <w:rPr>
          <w:rFonts w:ascii="Times New Roman" w:hAnsi="Times New Roman"/>
          <w:iCs/>
          <w:sz w:val="24"/>
          <w:szCs w:val="24"/>
        </w:rPr>
        <w:t xml:space="preserve">В ходе проведения на территории муниципального образования поселок </w:t>
      </w:r>
      <w:proofErr w:type="spellStart"/>
      <w:r w:rsidR="00CB666D">
        <w:rPr>
          <w:rFonts w:ascii="Times New Roman" w:hAnsi="Times New Roman"/>
          <w:iCs/>
          <w:sz w:val="24"/>
          <w:szCs w:val="24"/>
        </w:rPr>
        <w:t>Ханымей</w:t>
      </w:r>
      <w:proofErr w:type="spellEnd"/>
      <w:r w:rsidRPr="00065204">
        <w:rPr>
          <w:rFonts w:ascii="Times New Roman" w:hAnsi="Times New Roman"/>
          <w:iCs/>
          <w:sz w:val="24"/>
          <w:szCs w:val="24"/>
        </w:rPr>
        <w:t xml:space="preserve"> мероприятий по муниципальному жилищному контролю без взаимодействия с юридическими лицами, индивидуальными предпринимателями в рамках,  в соответствии со ст.8.3 Федерального закона от 26.12.2008 № 294-ФЗ </w:t>
      </w:r>
      <w:r>
        <w:rPr>
          <w:rFonts w:ascii="Times New Roman" w:hAnsi="Times New Roman"/>
          <w:iCs/>
          <w:sz w:val="24"/>
          <w:szCs w:val="24"/>
        </w:rPr>
        <w:t>«</w:t>
      </w:r>
      <w:r w:rsidRPr="00065204">
        <w:rPr>
          <w:rFonts w:ascii="Times New Roman" w:hAnsi="Times New Roman"/>
          <w:i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>
        <w:rPr>
          <w:rFonts w:ascii="Times New Roman" w:hAnsi="Times New Roman"/>
          <w:iCs/>
          <w:sz w:val="24"/>
          <w:szCs w:val="24"/>
        </w:rPr>
        <w:t>»</w:t>
      </w:r>
      <w:r w:rsidRPr="00065204">
        <w:rPr>
          <w:rFonts w:ascii="Times New Roman" w:hAnsi="Times New Roman"/>
          <w:iCs/>
          <w:sz w:val="24"/>
          <w:szCs w:val="24"/>
        </w:rPr>
        <w:t>, программой профилактики нарушений обязательных требований законодательства на 20</w:t>
      </w:r>
      <w:r w:rsidR="00CB666D">
        <w:rPr>
          <w:rFonts w:ascii="Times New Roman" w:hAnsi="Times New Roman"/>
          <w:iCs/>
          <w:sz w:val="24"/>
          <w:szCs w:val="24"/>
        </w:rPr>
        <w:t>20</w:t>
      </w:r>
      <w:r w:rsidRPr="00065204">
        <w:rPr>
          <w:rFonts w:ascii="Times New Roman" w:hAnsi="Times New Roman"/>
          <w:iCs/>
          <w:sz w:val="24"/>
          <w:szCs w:val="24"/>
        </w:rPr>
        <w:t xml:space="preserve"> год в сфере муниципального</w:t>
      </w:r>
      <w:proofErr w:type="gramEnd"/>
      <w:r w:rsidRPr="00065204">
        <w:rPr>
          <w:rFonts w:ascii="Times New Roman" w:hAnsi="Times New Roman"/>
          <w:iCs/>
          <w:sz w:val="24"/>
          <w:szCs w:val="24"/>
        </w:rPr>
        <w:t xml:space="preserve"> жилищного контроля на территории муниципального образования поселок </w:t>
      </w:r>
      <w:proofErr w:type="spellStart"/>
      <w:r w:rsidR="00CB666D">
        <w:rPr>
          <w:rFonts w:ascii="Times New Roman" w:hAnsi="Times New Roman"/>
          <w:iCs/>
          <w:sz w:val="24"/>
          <w:szCs w:val="24"/>
        </w:rPr>
        <w:t>Ханымей</w:t>
      </w:r>
      <w:proofErr w:type="spellEnd"/>
      <w:r w:rsidRPr="00065204">
        <w:rPr>
          <w:rFonts w:ascii="Times New Roman" w:hAnsi="Times New Roman"/>
          <w:iCs/>
          <w:sz w:val="24"/>
          <w:szCs w:val="24"/>
        </w:rPr>
        <w:t xml:space="preserve">, </w:t>
      </w:r>
      <w:r w:rsidR="00CB666D">
        <w:rPr>
          <w:rFonts w:ascii="PT Astra Serif" w:hAnsi="PT Astra Serif"/>
          <w:sz w:val="24"/>
          <w:szCs w:val="24"/>
        </w:rPr>
        <w:t>п</w:t>
      </w:r>
      <w:r w:rsidR="00CB666D" w:rsidRPr="00CB666D">
        <w:rPr>
          <w:rFonts w:ascii="PT Astra Serif" w:hAnsi="PT Astra Serif"/>
          <w:sz w:val="24"/>
          <w:szCs w:val="24"/>
        </w:rPr>
        <w:t xml:space="preserve">остановление </w:t>
      </w:r>
      <w:r w:rsidR="00CB666D">
        <w:rPr>
          <w:rFonts w:ascii="PT Astra Serif" w:hAnsi="PT Astra Serif"/>
          <w:sz w:val="24"/>
          <w:szCs w:val="24"/>
        </w:rPr>
        <w:t xml:space="preserve">Администрации поселка          </w:t>
      </w:r>
      <w:r w:rsidR="00CB666D" w:rsidRPr="00CB666D">
        <w:rPr>
          <w:rFonts w:ascii="PT Astra Serif" w:hAnsi="PT Astra Serif"/>
          <w:sz w:val="24"/>
          <w:szCs w:val="24"/>
        </w:rPr>
        <w:lastRenderedPageBreak/>
        <w:t>№ 180-ПА от 12.11.2019 г.</w:t>
      </w:r>
      <w:r w:rsidRPr="00065204">
        <w:rPr>
          <w:rFonts w:ascii="Times New Roman" w:hAnsi="Times New Roman"/>
          <w:iCs/>
          <w:sz w:val="24"/>
          <w:szCs w:val="24"/>
        </w:rPr>
        <w:t>, в адрес  управляющ</w:t>
      </w:r>
      <w:r>
        <w:rPr>
          <w:rFonts w:ascii="Times New Roman" w:hAnsi="Times New Roman"/>
          <w:iCs/>
          <w:sz w:val="24"/>
          <w:szCs w:val="24"/>
        </w:rPr>
        <w:t xml:space="preserve">их компаний направлено 3 предостережения </w:t>
      </w:r>
      <w:r w:rsidRPr="00065204">
        <w:rPr>
          <w:rFonts w:ascii="Times New Roman" w:hAnsi="Times New Roman"/>
          <w:iCs/>
          <w:sz w:val="24"/>
          <w:szCs w:val="24"/>
        </w:rPr>
        <w:t>о недопустимости нарушения обязательных требований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540DD" w:rsidRPr="00FA277D" w:rsidRDefault="00D71437" w:rsidP="00F540DD">
      <w:pPr>
        <w:pStyle w:val="a4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>В 20</w:t>
      </w:r>
      <w:r w:rsidR="00CB666D">
        <w:rPr>
          <w:rFonts w:ascii="PT Astra Serif" w:hAnsi="PT Astra Serif" w:cs="Times New Roman"/>
          <w:sz w:val="24"/>
          <w:szCs w:val="24"/>
        </w:rPr>
        <w:t>20</w:t>
      </w:r>
      <w:r w:rsidR="00F540DD" w:rsidRPr="00FA277D">
        <w:rPr>
          <w:rFonts w:ascii="PT Astra Serif" w:hAnsi="PT Astra Serif" w:cs="Times New Roman"/>
          <w:sz w:val="24"/>
          <w:szCs w:val="24"/>
        </w:rPr>
        <w:t xml:space="preserve"> году в рамках муниципальног</w:t>
      </w:r>
      <w:r w:rsidRPr="00FA277D">
        <w:rPr>
          <w:rFonts w:ascii="PT Astra Serif" w:hAnsi="PT Astra Serif" w:cs="Times New Roman"/>
          <w:sz w:val="24"/>
          <w:szCs w:val="24"/>
        </w:rPr>
        <w:t xml:space="preserve">о жилищного контроля проведена </w:t>
      </w:r>
      <w:r w:rsidR="00CB666D">
        <w:rPr>
          <w:rFonts w:ascii="PT Astra Serif" w:hAnsi="PT Astra Serif" w:cs="Times New Roman"/>
          <w:sz w:val="24"/>
          <w:szCs w:val="24"/>
        </w:rPr>
        <w:t>1 выездная документарная проверка.</w:t>
      </w:r>
    </w:p>
    <w:p w:rsidR="00D45B65" w:rsidRPr="00FA277D" w:rsidRDefault="00D45B65" w:rsidP="00D45B65">
      <w:pPr>
        <w:pStyle w:val="a4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A277D">
        <w:rPr>
          <w:rFonts w:ascii="PT Astra Serif" w:hAnsi="PT Astra Serif" w:cs="Times New Roman"/>
          <w:sz w:val="24"/>
          <w:szCs w:val="24"/>
        </w:rPr>
        <w:t>В ходе контрольных мероприятий факты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лиц и юридических лиц, безопасности государства, а также случаи возникновения чрезвычайных ситуаций природного и техногенного характера, не выявлены.</w:t>
      </w:r>
      <w:proofErr w:type="gramEnd"/>
    </w:p>
    <w:p w:rsidR="00D45B65" w:rsidRPr="00FA277D" w:rsidRDefault="00921F42" w:rsidP="004D12AE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</w:t>
      </w:r>
      <w:r w:rsidR="00674A19" w:rsidRPr="00FA277D">
        <w:rPr>
          <w:rFonts w:ascii="PT Astra Serif" w:hAnsi="PT Astra Serif" w:cs="Times New Roman"/>
          <w:sz w:val="24"/>
          <w:szCs w:val="24"/>
        </w:rPr>
        <w:t>рабочие встречи, заседания</w:t>
      </w:r>
      <w:r w:rsidR="00B22FE0" w:rsidRPr="00FA277D">
        <w:rPr>
          <w:rFonts w:ascii="PT Astra Serif" w:hAnsi="PT Astra Serif" w:cs="Times New Roman"/>
          <w:sz w:val="24"/>
          <w:szCs w:val="24"/>
        </w:rPr>
        <w:t xml:space="preserve">, </w:t>
      </w:r>
      <w:r w:rsidRPr="00FA277D">
        <w:rPr>
          <w:rFonts w:ascii="PT Astra Serif" w:hAnsi="PT Astra Serif" w:cs="Times New Roman"/>
          <w:sz w:val="24"/>
          <w:szCs w:val="24"/>
        </w:rPr>
        <w:t xml:space="preserve">проводимые  </w:t>
      </w:r>
      <w:r w:rsidR="004D12AE" w:rsidRPr="00FA277D">
        <w:rPr>
          <w:rFonts w:ascii="PT Astra Serif" w:hAnsi="PT Astra Serif" w:cs="Times New Roman"/>
          <w:sz w:val="24"/>
          <w:szCs w:val="24"/>
        </w:rPr>
        <w:t>департаментом государственного жилищного надзора Ямало-Ненецкого автономного округа</w:t>
      </w:r>
      <w:r w:rsidR="00D45B65" w:rsidRPr="00FA277D">
        <w:rPr>
          <w:rFonts w:ascii="PT Astra Serif" w:hAnsi="PT Astra Serif" w:cs="Times New Roman"/>
          <w:sz w:val="24"/>
          <w:szCs w:val="24"/>
        </w:rPr>
        <w:t xml:space="preserve">. </w:t>
      </w:r>
      <w:r w:rsidR="00674A19" w:rsidRPr="00FA277D">
        <w:rPr>
          <w:rFonts w:ascii="PT Astra Serif" w:hAnsi="PT Astra Serif" w:cs="Times New Roman"/>
          <w:sz w:val="24"/>
          <w:szCs w:val="24"/>
        </w:rPr>
        <w:t xml:space="preserve"> </w:t>
      </w:r>
    </w:p>
    <w:p w:rsidR="00BC5171" w:rsidRPr="00FA277D" w:rsidRDefault="00BC5171" w:rsidP="00E02301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277D">
        <w:rPr>
          <w:rFonts w:ascii="PT Astra Serif" w:hAnsi="PT Astra Serif" w:cs="Times New Roman"/>
          <w:sz w:val="24"/>
          <w:szCs w:val="24"/>
        </w:rPr>
        <w:t>Деятельность муниципа</w:t>
      </w:r>
      <w:r w:rsidR="006A6485">
        <w:rPr>
          <w:rFonts w:ascii="PT Astra Serif" w:hAnsi="PT Astra Serif" w:cs="Times New Roman"/>
          <w:sz w:val="24"/>
          <w:szCs w:val="24"/>
        </w:rPr>
        <w:t>льного жилищного контроля в 20</w:t>
      </w:r>
      <w:r w:rsidR="00CB666D">
        <w:rPr>
          <w:rFonts w:ascii="PT Astra Serif" w:hAnsi="PT Astra Serif" w:cs="Times New Roman"/>
          <w:sz w:val="24"/>
          <w:szCs w:val="24"/>
        </w:rPr>
        <w:t>20</w:t>
      </w:r>
      <w:r w:rsidRPr="00FA277D">
        <w:rPr>
          <w:rFonts w:ascii="PT Astra Serif" w:hAnsi="PT Astra Serif" w:cs="Times New Roman"/>
          <w:sz w:val="24"/>
          <w:szCs w:val="24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 w:rsidRPr="00FA277D">
        <w:rPr>
          <w:rFonts w:ascii="PT Astra Serif" w:hAnsi="PT Astra Serif" w:cs="Times New Roman"/>
          <w:sz w:val="24"/>
          <w:szCs w:val="24"/>
        </w:rPr>
        <w:t>ий в жилищно-коммунальной сфере.</w:t>
      </w:r>
    </w:p>
    <w:p w:rsidR="00D61B7F" w:rsidRPr="00FA277D" w:rsidRDefault="00D61B7F" w:rsidP="00D45B65">
      <w:pPr>
        <w:spacing w:after="0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D61B7F" w:rsidRPr="00FA277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3"/>
    <w:rsid w:val="00031E1C"/>
    <w:rsid w:val="0004361A"/>
    <w:rsid w:val="0007482D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22D6"/>
    <w:rsid w:val="002348B8"/>
    <w:rsid w:val="002607B4"/>
    <w:rsid w:val="00265A87"/>
    <w:rsid w:val="00271C82"/>
    <w:rsid w:val="0028412C"/>
    <w:rsid w:val="002A3C0B"/>
    <w:rsid w:val="002C2688"/>
    <w:rsid w:val="00324363"/>
    <w:rsid w:val="00336492"/>
    <w:rsid w:val="00377296"/>
    <w:rsid w:val="00411DB3"/>
    <w:rsid w:val="00411F3F"/>
    <w:rsid w:val="004A5AED"/>
    <w:rsid w:val="004D12AE"/>
    <w:rsid w:val="004F1FB6"/>
    <w:rsid w:val="004F5568"/>
    <w:rsid w:val="005401AF"/>
    <w:rsid w:val="00543ACA"/>
    <w:rsid w:val="0059189F"/>
    <w:rsid w:val="00595142"/>
    <w:rsid w:val="005A7D01"/>
    <w:rsid w:val="005E4A2C"/>
    <w:rsid w:val="005F5936"/>
    <w:rsid w:val="006149E9"/>
    <w:rsid w:val="00632455"/>
    <w:rsid w:val="00633CA4"/>
    <w:rsid w:val="00664C99"/>
    <w:rsid w:val="00674A19"/>
    <w:rsid w:val="00682CC4"/>
    <w:rsid w:val="0069421B"/>
    <w:rsid w:val="006A6485"/>
    <w:rsid w:val="006C3AD0"/>
    <w:rsid w:val="006E4AD7"/>
    <w:rsid w:val="00705E88"/>
    <w:rsid w:val="007241D9"/>
    <w:rsid w:val="007644EC"/>
    <w:rsid w:val="00765117"/>
    <w:rsid w:val="00786A17"/>
    <w:rsid w:val="007B4ED3"/>
    <w:rsid w:val="007D4364"/>
    <w:rsid w:val="007D4E3F"/>
    <w:rsid w:val="007D542A"/>
    <w:rsid w:val="00812CA7"/>
    <w:rsid w:val="00826722"/>
    <w:rsid w:val="00827BFE"/>
    <w:rsid w:val="008473BD"/>
    <w:rsid w:val="00863D94"/>
    <w:rsid w:val="008715C1"/>
    <w:rsid w:val="00873CA8"/>
    <w:rsid w:val="00874952"/>
    <w:rsid w:val="00921F42"/>
    <w:rsid w:val="00936F62"/>
    <w:rsid w:val="00984B80"/>
    <w:rsid w:val="009E02F4"/>
    <w:rsid w:val="00A24436"/>
    <w:rsid w:val="00A25B36"/>
    <w:rsid w:val="00A31A0E"/>
    <w:rsid w:val="00A33DEC"/>
    <w:rsid w:val="00A36B70"/>
    <w:rsid w:val="00A3741E"/>
    <w:rsid w:val="00A45D98"/>
    <w:rsid w:val="00A502EB"/>
    <w:rsid w:val="00A54951"/>
    <w:rsid w:val="00AD6934"/>
    <w:rsid w:val="00AF5907"/>
    <w:rsid w:val="00B22FE0"/>
    <w:rsid w:val="00B3330D"/>
    <w:rsid w:val="00B37F6C"/>
    <w:rsid w:val="00B4698F"/>
    <w:rsid w:val="00B61BDC"/>
    <w:rsid w:val="00B93D27"/>
    <w:rsid w:val="00B95D96"/>
    <w:rsid w:val="00BA5B86"/>
    <w:rsid w:val="00BC5171"/>
    <w:rsid w:val="00C03264"/>
    <w:rsid w:val="00C0763D"/>
    <w:rsid w:val="00C4352C"/>
    <w:rsid w:val="00C74ADD"/>
    <w:rsid w:val="00CB612F"/>
    <w:rsid w:val="00CB666D"/>
    <w:rsid w:val="00CD5310"/>
    <w:rsid w:val="00CE782A"/>
    <w:rsid w:val="00D2104E"/>
    <w:rsid w:val="00D24861"/>
    <w:rsid w:val="00D3069C"/>
    <w:rsid w:val="00D33193"/>
    <w:rsid w:val="00D45B65"/>
    <w:rsid w:val="00D55487"/>
    <w:rsid w:val="00D55858"/>
    <w:rsid w:val="00D61B7F"/>
    <w:rsid w:val="00D71437"/>
    <w:rsid w:val="00D80C56"/>
    <w:rsid w:val="00D94D4B"/>
    <w:rsid w:val="00DA3032"/>
    <w:rsid w:val="00DC303A"/>
    <w:rsid w:val="00DD2E5E"/>
    <w:rsid w:val="00E02301"/>
    <w:rsid w:val="00E66A66"/>
    <w:rsid w:val="00E73BF0"/>
    <w:rsid w:val="00E82D53"/>
    <w:rsid w:val="00ED7704"/>
    <w:rsid w:val="00EE4FFD"/>
    <w:rsid w:val="00EE574C"/>
    <w:rsid w:val="00F30A1B"/>
    <w:rsid w:val="00F33DCE"/>
    <w:rsid w:val="00F43A71"/>
    <w:rsid w:val="00F540DD"/>
    <w:rsid w:val="00F76BFB"/>
    <w:rsid w:val="00FA277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9C"/>
  </w:style>
  <w:style w:type="paragraph" w:styleId="1">
    <w:name w:val="heading 1"/>
    <w:basedOn w:val="a"/>
    <w:next w:val="a"/>
    <w:link w:val="10"/>
    <w:uiPriority w:val="9"/>
    <w:qFormat/>
    <w:rsid w:val="0069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4D1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12A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42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rsid w:val="00FA277D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9C"/>
  </w:style>
  <w:style w:type="paragraph" w:styleId="1">
    <w:name w:val="heading 1"/>
    <w:basedOn w:val="a"/>
    <w:next w:val="a"/>
    <w:link w:val="10"/>
    <w:uiPriority w:val="9"/>
    <w:qFormat/>
    <w:rsid w:val="0069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4D1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12A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42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rsid w:val="00FA277D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50C6-E15B-4C1C-AF50-CFC219B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Специалист</cp:lastModifiedBy>
  <cp:revision>2</cp:revision>
  <cp:lastPrinted>2019-05-08T09:05:00Z</cp:lastPrinted>
  <dcterms:created xsi:type="dcterms:W3CDTF">2020-12-29T07:27:00Z</dcterms:created>
  <dcterms:modified xsi:type="dcterms:W3CDTF">2020-12-29T07:27:00Z</dcterms:modified>
</cp:coreProperties>
</file>