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05" w:rsidRDefault="00F43A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bookmarkStart w:id="0" w:name="_GoBack"/>
      <w:r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B55805" w:rsidRDefault="00F43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>об осуществлении муниципального  контроля в сфере благоустройства</w:t>
      </w:r>
    </w:p>
    <w:p w:rsidR="00B55805" w:rsidRDefault="00F43A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>за 1 квартал 202</w:t>
      </w:r>
      <w:r w:rsidR="00DB0DFD">
        <w:rPr>
          <w:rStyle w:val="a4"/>
          <w:rFonts w:ascii="Liberation Serif" w:hAnsi="Liberation Serif"/>
          <w:color w:val="000000"/>
        </w:rPr>
        <w:t>2</w:t>
      </w:r>
      <w:r>
        <w:rPr>
          <w:rStyle w:val="a4"/>
          <w:rFonts w:ascii="Liberation Serif" w:hAnsi="Liberation Serif"/>
          <w:color w:val="000000"/>
        </w:rPr>
        <w:t xml:space="preserve"> года</w:t>
      </w:r>
    </w:p>
    <w:bookmarkEnd w:id="0"/>
    <w:p w:rsidR="00B55805" w:rsidRDefault="00F43A59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рамках осуществления муниципального контроля в сфере благоустройства на территории муниципального образования поселок Ханымей в 1 квартале 202</w:t>
      </w:r>
      <w:r w:rsidR="00DB0DFD">
        <w:rPr>
          <w:rFonts w:ascii="Liberation Serif" w:hAnsi="Liberation Serif"/>
          <w:color w:val="000000"/>
        </w:rPr>
        <w:t>2</w:t>
      </w:r>
      <w:r>
        <w:rPr>
          <w:rFonts w:ascii="Liberation Serif" w:hAnsi="Liberation Serif"/>
          <w:color w:val="000000"/>
        </w:rPr>
        <w:t xml:space="preserve"> года плановые и внеплановые поверки соблюдения требований законодательства не проводились.</w:t>
      </w:r>
    </w:p>
    <w:p w:rsidR="00B55805" w:rsidRDefault="00B55805"/>
    <w:sectPr w:rsidR="00B5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641F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0361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8C5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5805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0DFD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5D44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3A59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0702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  <w:rsid w:val="46B1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2018-03-28T12:41:00Z</cp:lastPrinted>
  <dcterms:created xsi:type="dcterms:W3CDTF">2022-06-23T04:26:00Z</dcterms:created>
  <dcterms:modified xsi:type="dcterms:W3CDTF">2022-06-23T04:26:00Z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