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E2D" w:rsidRPr="008B0E2D" w:rsidRDefault="008B0E2D" w:rsidP="008B0E2D">
      <w:pPr>
        <w:spacing w:before="100" w:beforeAutospacing="1" w:after="100" w:afterAutospacing="1" w:line="240" w:lineRule="auto"/>
        <w:jc w:val="center"/>
        <w:outlineLvl w:val="2"/>
        <w:rPr>
          <w:rFonts w:ascii="Times New Roman" w:eastAsia="Times New Roman" w:hAnsi="Times New Roman" w:cs="Times New Roman"/>
          <w:bCs/>
          <w:color w:val="000000" w:themeColor="text1"/>
          <w:sz w:val="28"/>
          <w:szCs w:val="28"/>
        </w:rPr>
      </w:pPr>
      <w:r w:rsidRPr="008B0E2D">
        <w:rPr>
          <w:rFonts w:ascii="Times New Roman" w:eastAsia="Times New Roman" w:hAnsi="Times New Roman" w:cs="Times New Roman"/>
          <w:bCs/>
          <w:color w:val="000000" w:themeColor="text1"/>
          <w:sz w:val="28"/>
          <w:szCs w:val="28"/>
        </w:rPr>
        <w:fldChar w:fldCharType="begin"/>
      </w:r>
      <w:r w:rsidRPr="008B0E2D">
        <w:rPr>
          <w:rFonts w:ascii="Times New Roman" w:eastAsia="Times New Roman" w:hAnsi="Times New Roman" w:cs="Times New Roman"/>
          <w:bCs/>
          <w:color w:val="000000" w:themeColor="text1"/>
          <w:sz w:val="28"/>
          <w:szCs w:val="28"/>
        </w:rPr>
        <w:instrText xml:space="preserve"> HYPERLINK "http://www.orenprok.ru/interaction/prok-explains/2015/12/04/15dec4-proc/" </w:instrText>
      </w:r>
      <w:r w:rsidRPr="008B0E2D">
        <w:rPr>
          <w:rFonts w:ascii="Times New Roman" w:eastAsia="Times New Roman" w:hAnsi="Times New Roman" w:cs="Times New Roman"/>
          <w:bCs/>
          <w:color w:val="000000" w:themeColor="text1"/>
          <w:sz w:val="28"/>
          <w:szCs w:val="28"/>
        </w:rPr>
        <w:fldChar w:fldCharType="separate"/>
      </w:r>
      <w:r w:rsidRPr="008B0E2D">
        <w:rPr>
          <w:rFonts w:ascii="Times New Roman" w:eastAsia="Times New Roman" w:hAnsi="Times New Roman" w:cs="Times New Roman"/>
          <w:bCs/>
          <w:color w:val="000000" w:themeColor="text1"/>
          <w:sz w:val="28"/>
          <w:szCs w:val="28"/>
          <w:u w:val="single"/>
        </w:rPr>
        <w:t>В отношении должников, не исполняющих требований исполнительных документов, будет применяться временное ограничение права управления транспортными средствами</w:t>
      </w:r>
      <w:r w:rsidRPr="008B0E2D">
        <w:rPr>
          <w:rFonts w:ascii="Times New Roman" w:eastAsia="Times New Roman" w:hAnsi="Times New Roman" w:cs="Times New Roman"/>
          <w:bCs/>
          <w:color w:val="000000" w:themeColor="text1"/>
          <w:sz w:val="28"/>
          <w:szCs w:val="28"/>
        </w:rPr>
        <w:fldChar w:fldCharType="end"/>
      </w:r>
    </w:p>
    <w:p w:rsidR="00E45A50" w:rsidRPr="00E45A50" w:rsidRDefault="00E45A50" w:rsidP="00E45A50">
      <w:pPr>
        <w:pStyle w:val="a3"/>
        <w:spacing w:before="0" w:beforeAutospacing="0" w:after="0" w:afterAutospacing="0"/>
        <w:ind w:firstLine="708"/>
        <w:jc w:val="both"/>
        <w:rPr>
          <w:sz w:val="28"/>
          <w:szCs w:val="28"/>
        </w:rPr>
      </w:pPr>
      <w:r>
        <w:rPr>
          <w:sz w:val="28"/>
          <w:szCs w:val="28"/>
        </w:rPr>
        <w:t>С 15 января 2016 года вступил</w:t>
      </w:r>
      <w:r w:rsidRPr="00E45A50">
        <w:rPr>
          <w:sz w:val="28"/>
          <w:szCs w:val="28"/>
        </w:rPr>
        <w:t xml:space="preserve"> в силу Федеральный закон от 28.11.2015 № 340-ФЗ «О внесении изменений в Федеральный закон «Об исполнительном производстве» и отдельные законодательные акты Российской Федерации», наделяющий судебных приставов-исполнителей полномочиями на совершение такого исполнительного действия как временное ограничение на пользование должником специальным правом.</w:t>
      </w:r>
    </w:p>
    <w:p w:rsidR="00E45A50" w:rsidRPr="00E45A50" w:rsidRDefault="00E45A50" w:rsidP="00E45A50">
      <w:pPr>
        <w:pStyle w:val="a3"/>
        <w:spacing w:before="0" w:beforeAutospacing="0" w:after="0" w:afterAutospacing="0"/>
        <w:ind w:firstLine="708"/>
        <w:jc w:val="both"/>
        <w:rPr>
          <w:sz w:val="28"/>
          <w:szCs w:val="28"/>
        </w:rPr>
      </w:pPr>
      <w:r w:rsidRPr="00E45A50">
        <w:rPr>
          <w:sz w:val="28"/>
          <w:szCs w:val="28"/>
        </w:rPr>
        <w:t>Данная мера направлена на понуждение должника к полному, правильному и своевременному исполнению требований, содержащихся в исполнительном документе, и заключается в приостановлении действия предоставленного должнику права управления транспортными средствами до исполнения требований исполнительного документа в полном объеме либо до возникновения оснований для отмены такого ограничения.</w:t>
      </w:r>
    </w:p>
    <w:p w:rsidR="00E45A50" w:rsidRPr="00E45A50" w:rsidRDefault="00E45A50" w:rsidP="00E45A50">
      <w:pPr>
        <w:pStyle w:val="a3"/>
        <w:spacing w:before="0" w:beforeAutospacing="0" w:after="0" w:afterAutospacing="0"/>
        <w:ind w:firstLine="708"/>
        <w:jc w:val="both"/>
        <w:rPr>
          <w:sz w:val="28"/>
          <w:szCs w:val="28"/>
        </w:rPr>
      </w:pPr>
      <w:r w:rsidRPr="00E45A50">
        <w:rPr>
          <w:sz w:val="28"/>
          <w:szCs w:val="28"/>
        </w:rPr>
        <w:t xml:space="preserve">Временное ограничение права управления транспортными средствами будет применяться в отношении должников-граждан или должников, являющихся индивидуальными предпринимателями, в случае неисполнения ими в установленный для добровольного исполнения срок без уважительных </w:t>
      </w:r>
      <w:proofErr w:type="gramStart"/>
      <w:r w:rsidRPr="00E45A50">
        <w:rPr>
          <w:sz w:val="28"/>
          <w:szCs w:val="28"/>
        </w:rPr>
        <w:t>причин</w:t>
      </w:r>
      <w:proofErr w:type="gramEnd"/>
      <w:r w:rsidRPr="00E45A50">
        <w:rPr>
          <w:sz w:val="28"/>
          <w:szCs w:val="28"/>
        </w:rPr>
        <w:t xml:space="preserve"> содержащихся в исполнительном документе требований о взыскании алиментов, возмещении вреда, причиненного здоровью, возмещении вреда в связи со смертью кормильца, имущественного ущерба и (или) морального вреда, причиненных преступлением, требований неимущественного характера, связанных с воспитанием детей, а также требований о взыскании административного штрафа, назначенного за нарушение порядка пользования правом управления транспортными средствами.</w:t>
      </w:r>
    </w:p>
    <w:p w:rsidR="00E45A50" w:rsidRPr="00E45A50" w:rsidRDefault="00E45A50" w:rsidP="00E45A50">
      <w:pPr>
        <w:pStyle w:val="a3"/>
        <w:spacing w:before="0" w:beforeAutospacing="0" w:after="0" w:afterAutospacing="0"/>
        <w:ind w:firstLine="708"/>
        <w:jc w:val="both"/>
        <w:rPr>
          <w:sz w:val="28"/>
          <w:szCs w:val="28"/>
        </w:rPr>
      </w:pPr>
      <w:r w:rsidRPr="00E45A50">
        <w:rPr>
          <w:sz w:val="28"/>
          <w:szCs w:val="28"/>
        </w:rPr>
        <w:t>Указанное ограничение не подлежит применению в случае: если установление такого ограничения лишает должника основного источника сре</w:t>
      </w:r>
      <w:proofErr w:type="gramStart"/>
      <w:r w:rsidRPr="00E45A50">
        <w:rPr>
          <w:sz w:val="28"/>
          <w:szCs w:val="28"/>
        </w:rPr>
        <w:t>дств к с</w:t>
      </w:r>
      <w:proofErr w:type="gramEnd"/>
      <w:r w:rsidRPr="00E45A50">
        <w:rPr>
          <w:sz w:val="28"/>
          <w:szCs w:val="28"/>
        </w:rPr>
        <w:t>уществованию; если использование транспортного средства является для должника и членов его семьи единственным средством для обеспечения жизнедеятельности с учетом ограниченной транспортной доступности места постоянного проживания; если должник является лицом, которое пользуется транспортным средством в связи с инвалидностью, либо на иждивении должника находится инвалид I или II группы либо ребенок-инвалид; если сумма задолженности по исполнительному документу (исполнительным документам) не превышает 10 000 рублей; если должнику предоставлена отсрочка или рассрочка исполнения требований исполнительного листа.</w:t>
      </w:r>
    </w:p>
    <w:p w:rsidR="00E45A50" w:rsidRPr="00E45A50" w:rsidRDefault="00E45A50" w:rsidP="00E45A50">
      <w:pPr>
        <w:pStyle w:val="a3"/>
        <w:spacing w:before="0" w:beforeAutospacing="0" w:after="0" w:afterAutospacing="0"/>
        <w:ind w:firstLine="708"/>
        <w:jc w:val="both"/>
        <w:rPr>
          <w:sz w:val="28"/>
          <w:szCs w:val="28"/>
        </w:rPr>
      </w:pPr>
      <w:r w:rsidRPr="00E45A50">
        <w:rPr>
          <w:sz w:val="28"/>
          <w:szCs w:val="28"/>
        </w:rPr>
        <w:t xml:space="preserve">Согласно закону постановление о временном ограничении на пользование должником специальным правом судебный пристав-исполнитель выносит по заявлению взыскателя либо по собственной инициативе. В постановлении должнику разъясняется обязанность соблюдать установленное </w:t>
      </w:r>
      <w:proofErr w:type="gramStart"/>
      <w:r w:rsidRPr="00E45A50">
        <w:rPr>
          <w:sz w:val="28"/>
          <w:szCs w:val="28"/>
        </w:rPr>
        <w:t>ограничение</w:t>
      </w:r>
      <w:proofErr w:type="gramEnd"/>
      <w:r w:rsidRPr="00E45A50">
        <w:rPr>
          <w:sz w:val="28"/>
          <w:szCs w:val="28"/>
        </w:rPr>
        <w:t xml:space="preserve"> и он предупреждается об административной ответственности за его нарушение. Копии постановления не позднее дня, </w:t>
      </w:r>
      <w:r w:rsidRPr="00E45A50">
        <w:rPr>
          <w:sz w:val="28"/>
          <w:szCs w:val="28"/>
        </w:rPr>
        <w:lastRenderedPageBreak/>
        <w:t>следующего за днем его вынесения, вручаются должнику лично, направляются взыскателю и в подразделение ГИБДД.</w:t>
      </w:r>
    </w:p>
    <w:p w:rsidR="00E45A50" w:rsidRPr="00E45A50" w:rsidRDefault="00E45A50" w:rsidP="00E45A50">
      <w:pPr>
        <w:pStyle w:val="a3"/>
        <w:spacing w:before="0" w:beforeAutospacing="0" w:after="0" w:afterAutospacing="0"/>
        <w:ind w:firstLine="708"/>
        <w:jc w:val="both"/>
        <w:rPr>
          <w:sz w:val="28"/>
          <w:szCs w:val="28"/>
        </w:rPr>
      </w:pPr>
      <w:r w:rsidRPr="00E45A50">
        <w:rPr>
          <w:sz w:val="28"/>
          <w:szCs w:val="28"/>
        </w:rPr>
        <w:t>Временное ограничение снимается по постановлению судебного пристава-исполнителя, которое выносится не позднее дня, следующего за днем исполнения требований исполнительного документа или возникновения оснований для отмены временного ограничения на пользование должником специальным правом. Копия указанного постановления либо судебного акта или постановления вышестоящего должностного лица об отмене постановления о временном ограничении на пользование должником специальным правом незамедлительно направляется должнику, взыскателю и в подразделение ГИБДД.</w:t>
      </w:r>
    </w:p>
    <w:p w:rsidR="00E45A50" w:rsidRDefault="00E45A50" w:rsidP="00E45A50">
      <w:pPr>
        <w:pStyle w:val="a3"/>
        <w:spacing w:before="0" w:beforeAutospacing="0" w:after="0" w:afterAutospacing="0"/>
        <w:ind w:firstLine="708"/>
        <w:jc w:val="both"/>
        <w:rPr>
          <w:sz w:val="28"/>
          <w:szCs w:val="28"/>
        </w:rPr>
      </w:pPr>
      <w:r w:rsidRPr="00E45A50">
        <w:rPr>
          <w:sz w:val="28"/>
          <w:szCs w:val="28"/>
        </w:rPr>
        <w:t>За нарушение временного ограничения  права управления транспортным средством установлена административная ответственность в виде обязательных работ на срок до 50 часов или лишения специального права (права управления транспортными средствами) на срок до 1 года.</w:t>
      </w:r>
    </w:p>
    <w:p w:rsidR="00E45A50" w:rsidRDefault="00E45A50" w:rsidP="00E45A50">
      <w:pPr>
        <w:pStyle w:val="a3"/>
        <w:spacing w:before="0" w:beforeAutospacing="0" w:after="0" w:afterAutospacing="0"/>
        <w:jc w:val="both"/>
        <w:rPr>
          <w:sz w:val="28"/>
          <w:szCs w:val="28"/>
        </w:rPr>
      </w:pPr>
    </w:p>
    <w:p w:rsidR="00E45A50" w:rsidRDefault="00E45A50" w:rsidP="00E45A50">
      <w:pPr>
        <w:pStyle w:val="a3"/>
        <w:spacing w:before="0" w:beforeAutospacing="0" w:after="0" w:afterAutospacing="0"/>
        <w:jc w:val="both"/>
        <w:rPr>
          <w:sz w:val="28"/>
          <w:szCs w:val="28"/>
        </w:rPr>
      </w:pPr>
      <w:r>
        <w:rPr>
          <w:sz w:val="28"/>
          <w:szCs w:val="28"/>
        </w:rPr>
        <w:t>Помощник прокурора района</w:t>
      </w:r>
    </w:p>
    <w:p w:rsidR="00E45A50" w:rsidRPr="00E45A50" w:rsidRDefault="00E45A50" w:rsidP="00E45A50">
      <w:pPr>
        <w:pStyle w:val="a3"/>
        <w:spacing w:before="0" w:beforeAutospacing="0" w:after="0" w:afterAutospacing="0"/>
        <w:jc w:val="both"/>
        <w:rPr>
          <w:sz w:val="28"/>
          <w:szCs w:val="28"/>
        </w:rPr>
      </w:pPr>
      <w:r>
        <w:rPr>
          <w:sz w:val="28"/>
          <w:szCs w:val="28"/>
        </w:rPr>
        <w:t xml:space="preserve">юрист 1 класса                                                                                Е.А. </w:t>
      </w:r>
      <w:proofErr w:type="spellStart"/>
      <w:r>
        <w:rPr>
          <w:sz w:val="28"/>
          <w:szCs w:val="28"/>
        </w:rPr>
        <w:t>Ломовцев</w:t>
      </w:r>
      <w:proofErr w:type="spellEnd"/>
      <w:r>
        <w:rPr>
          <w:sz w:val="28"/>
          <w:szCs w:val="28"/>
        </w:rPr>
        <w:t xml:space="preserve"> </w:t>
      </w:r>
    </w:p>
    <w:p w:rsidR="00073131" w:rsidRDefault="00073131" w:rsidP="00E45A50">
      <w:pPr>
        <w:spacing w:after="0" w:line="240" w:lineRule="auto"/>
      </w:pPr>
    </w:p>
    <w:sectPr w:rsidR="000731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E45A50"/>
    <w:rsid w:val="00073131"/>
    <w:rsid w:val="008B0E2D"/>
    <w:rsid w:val="00E45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B0E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5A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8B0E2D"/>
    <w:rPr>
      <w:rFonts w:ascii="Times New Roman" w:eastAsia="Times New Roman" w:hAnsi="Times New Roman" w:cs="Times New Roman"/>
      <w:b/>
      <w:bCs/>
      <w:sz w:val="27"/>
      <w:szCs w:val="27"/>
    </w:rPr>
  </w:style>
  <w:style w:type="character" w:styleId="a4">
    <w:name w:val="Hyperlink"/>
    <w:basedOn w:val="a0"/>
    <w:uiPriority w:val="99"/>
    <w:semiHidden/>
    <w:unhideWhenUsed/>
    <w:rsid w:val="008B0E2D"/>
    <w:rPr>
      <w:color w:val="0000FF"/>
      <w:u w:val="single"/>
    </w:rPr>
  </w:style>
</w:styles>
</file>

<file path=word/webSettings.xml><?xml version="1.0" encoding="utf-8"?>
<w:webSettings xmlns:r="http://schemas.openxmlformats.org/officeDocument/2006/relationships" xmlns:w="http://schemas.openxmlformats.org/wordprocessingml/2006/main">
  <w:divs>
    <w:div w:id="393745125">
      <w:bodyDiv w:val="1"/>
      <w:marLeft w:val="0"/>
      <w:marRight w:val="0"/>
      <w:marTop w:val="0"/>
      <w:marBottom w:val="0"/>
      <w:divBdr>
        <w:top w:val="none" w:sz="0" w:space="0" w:color="auto"/>
        <w:left w:val="none" w:sz="0" w:space="0" w:color="auto"/>
        <w:bottom w:val="none" w:sz="0" w:space="0" w:color="auto"/>
        <w:right w:val="none" w:sz="0" w:space="0" w:color="auto"/>
      </w:divBdr>
    </w:div>
    <w:div w:id="68853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589</Words>
  <Characters>3363</Characters>
  <Application>Microsoft Office Word</Application>
  <DocSecurity>0</DocSecurity>
  <Lines>28</Lines>
  <Paragraphs>7</Paragraphs>
  <ScaleCrop>false</ScaleCrop>
  <Company>Microsoft</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2016-02-15T05:12:00Z</dcterms:created>
  <dcterms:modified xsi:type="dcterms:W3CDTF">2016-02-15T05:14:00Z</dcterms:modified>
</cp:coreProperties>
</file>