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4F7E41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C5" w:rsidRDefault="004F7E41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41">
        <w:rPr>
          <w:rFonts w:ascii="Times New Roman" w:hAnsi="Times New Roman" w:cs="Times New Roman"/>
          <w:b/>
          <w:bCs/>
          <w:sz w:val="24"/>
          <w:szCs w:val="24"/>
        </w:rPr>
        <w:t>Перепланировка по закону</w:t>
      </w:r>
    </w:p>
    <w:p w:rsidR="00F2328E" w:rsidRPr="00361DCF" w:rsidRDefault="00F2328E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E41" w:rsidRDefault="004F7E41" w:rsidP="004F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41">
        <w:rPr>
          <w:rFonts w:ascii="Times New Roman" w:hAnsi="Times New Roman" w:cs="Times New Roman"/>
          <w:sz w:val="24"/>
          <w:szCs w:val="24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</w:p>
    <w:p w:rsidR="004F7E41" w:rsidRDefault="004F7E41" w:rsidP="004F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же</w:t>
      </w:r>
      <w:r w:rsidRPr="004F7E41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4F7E41">
        <w:rPr>
          <w:rFonts w:ascii="Times New Roman" w:hAnsi="Times New Roman" w:cs="Times New Roman"/>
          <w:sz w:val="24"/>
          <w:szCs w:val="24"/>
        </w:rPr>
        <w:t xml:space="preserve"> проведения перепланировки жилого помещения и поэтапного оформления документов для осуществления данной процедуры. </w:t>
      </w:r>
    </w:p>
    <w:p w:rsidR="004F7E41" w:rsidRDefault="004F7E41" w:rsidP="004F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41">
        <w:rPr>
          <w:rFonts w:ascii="Times New Roman" w:hAnsi="Times New Roman" w:cs="Times New Roman"/>
          <w:sz w:val="24"/>
          <w:szCs w:val="24"/>
        </w:rPr>
        <w:t>Перепланировка жилого помещения предусматривает изменение его конфигурации, и проводится по согласованию с администрацией города или поселения, в которых расположен объект перепланировки. 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</w:t>
      </w:r>
      <w:bookmarkStart w:id="0" w:name="_GoBack"/>
      <w:bookmarkEnd w:id="0"/>
      <w:r w:rsidRPr="004F7E41">
        <w:rPr>
          <w:rFonts w:ascii="Times New Roman" w:hAnsi="Times New Roman" w:cs="Times New Roman"/>
          <w:sz w:val="24"/>
          <w:szCs w:val="24"/>
        </w:rPr>
        <w:t>в и оборудования, пристройка дополнительных помещений, создание балкона или лоджии, либо их трансформация в жилую площадь квартиры.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41">
        <w:rPr>
          <w:rFonts w:ascii="Times New Roman" w:hAnsi="Times New Roman" w:cs="Times New Roman"/>
          <w:sz w:val="24"/>
          <w:szCs w:val="24"/>
        </w:rPr>
        <w:t xml:space="preserve">Не забывайте, что стены могут не только иметь функцию перегородки, но и быть несущими. Поэтому отнеситесь к сносу профессионально. </w:t>
      </w:r>
    </w:p>
    <w:p w:rsidR="004F7E41" w:rsidRDefault="004F7E41" w:rsidP="004F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41">
        <w:rPr>
          <w:rFonts w:ascii="Times New Roman" w:hAnsi="Times New Roman" w:cs="Times New Roman"/>
          <w:sz w:val="24"/>
          <w:szCs w:val="24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</w:p>
    <w:p w:rsidR="004F7E41" w:rsidRPr="004F7E41" w:rsidRDefault="004F7E41" w:rsidP="004F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E41">
        <w:rPr>
          <w:rFonts w:ascii="Times New Roman" w:hAnsi="Times New Roman" w:cs="Times New Roman"/>
          <w:sz w:val="24"/>
          <w:szCs w:val="24"/>
        </w:rPr>
        <w:t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 Завершение перепланировки жилого помещения подтверждается актом приемочной комиссии. Владелец квартиры с актом обращается к кадастровому инженеру. На основании акта оформляется технический план помещения. Технический план помещения оформляется, в том числе, на электронном носителе – на диске. Далее подготовленные документы нужно предоставить в электронном виде или отнести их в офис МФЦ.</w:t>
      </w:r>
    </w:p>
    <w:p w:rsidR="00EB06D1" w:rsidRPr="00EB06D1" w:rsidRDefault="00EB06D1" w:rsidP="00EB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6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06D1" w:rsidRDefault="00EB06D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06D1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4F7E41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52C3"/>
    <w:rsid w:val="0072042C"/>
    <w:rsid w:val="00720A31"/>
    <w:rsid w:val="0072477E"/>
    <w:rsid w:val="00725A02"/>
    <w:rsid w:val="00730EEC"/>
    <w:rsid w:val="00735F05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2D56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696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06D1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3</cp:revision>
  <cp:lastPrinted>2017-06-27T05:36:00Z</cp:lastPrinted>
  <dcterms:created xsi:type="dcterms:W3CDTF">2019-03-14T05:20:00Z</dcterms:created>
  <dcterms:modified xsi:type="dcterms:W3CDTF">2019-03-14T05:24:00Z</dcterms:modified>
</cp:coreProperties>
</file>