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00A" w:rsidRDefault="00EA200A">
      <w:pPr>
        <w:pStyle w:val="ConsPlusTitlePage"/>
      </w:pPr>
      <w:r>
        <w:t xml:space="preserve">Документ предоставлен </w:t>
      </w:r>
      <w:hyperlink r:id="rId5" w:history="1">
        <w:r>
          <w:rPr>
            <w:color w:val="0000FF"/>
          </w:rPr>
          <w:t>КонсультантПлюс</w:t>
        </w:r>
      </w:hyperlink>
      <w:r>
        <w:br/>
      </w:r>
    </w:p>
    <w:p w:rsidR="00EA200A" w:rsidRDefault="00EA200A">
      <w:pPr>
        <w:pStyle w:val="ConsPlusNormal"/>
        <w:outlineLvl w:val="0"/>
      </w:pPr>
    </w:p>
    <w:p w:rsidR="00EA200A" w:rsidRDefault="00EA200A">
      <w:pPr>
        <w:pStyle w:val="ConsPlusTitle"/>
        <w:jc w:val="center"/>
        <w:outlineLvl w:val="0"/>
      </w:pPr>
      <w:r>
        <w:t>ПРАВИТЕЛЬСТВО ЯМАЛО-НЕНЕЦКОГО АВТОНОМНОГО ОКРУГА</w:t>
      </w:r>
    </w:p>
    <w:p w:rsidR="00EA200A" w:rsidRDefault="00EA200A">
      <w:pPr>
        <w:pStyle w:val="ConsPlusTitle"/>
        <w:jc w:val="center"/>
      </w:pPr>
    </w:p>
    <w:p w:rsidR="00EA200A" w:rsidRDefault="00EA200A">
      <w:pPr>
        <w:pStyle w:val="ConsPlusTitle"/>
        <w:jc w:val="center"/>
      </w:pPr>
      <w:r>
        <w:t>ПОСТАНОВЛЕНИЕ</w:t>
      </w:r>
    </w:p>
    <w:p w:rsidR="00EA200A" w:rsidRDefault="00EA200A">
      <w:pPr>
        <w:pStyle w:val="ConsPlusTitle"/>
        <w:jc w:val="center"/>
      </w:pPr>
      <w:r>
        <w:t>от 13 февраля 2020 г. N 138-П</w:t>
      </w:r>
    </w:p>
    <w:p w:rsidR="00EA200A" w:rsidRDefault="00EA200A">
      <w:pPr>
        <w:pStyle w:val="ConsPlusTitle"/>
        <w:jc w:val="center"/>
      </w:pPr>
    </w:p>
    <w:p w:rsidR="00EA200A" w:rsidRDefault="00EA200A">
      <w:pPr>
        <w:pStyle w:val="ConsPlusTitle"/>
        <w:jc w:val="center"/>
      </w:pPr>
      <w:r>
        <w:t>О СОЦИАЛЬНЫХ ВЫПЛАТАХ НА СТРОИТЕЛЬСТВО (ПРИОБРЕТЕНИЕ) ЖИЛЬЯ</w:t>
      </w:r>
    </w:p>
    <w:p w:rsidR="00EA200A" w:rsidRDefault="00EA200A">
      <w:pPr>
        <w:pStyle w:val="ConsPlusTitle"/>
        <w:jc w:val="center"/>
      </w:pPr>
      <w:r>
        <w:t xml:space="preserve">ГРАЖДАНАМ РОССИЙСКОЙ ФЕДЕРАЦИИ, ПРОЖИВАЮЩИМ НА </w:t>
      </w:r>
      <w:proofErr w:type="gramStart"/>
      <w:r>
        <w:t>СЕЛЬСКИХ</w:t>
      </w:r>
      <w:proofErr w:type="gramEnd"/>
    </w:p>
    <w:p w:rsidR="00EA200A" w:rsidRDefault="00EA200A">
      <w:pPr>
        <w:pStyle w:val="ConsPlusTitle"/>
        <w:jc w:val="center"/>
      </w:pPr>
      <w:proofErr w:type="gramStart"/>
      <w:r>
        <w:t>ТЕРРИТОРИЯХ</w:t>
      </w:r>
      <w:proofErr w:type="gramEnd"/>
      <w:r>
        <w:t xml:space="preserve"> ЯМАЛО-НЕНЕЦКОГО АВТОНОМНОГО ОКРУГА</w:t>
      </w:r>
    </w:p>
    <w:p w:rsidR="00EA200A" w:rsidRDefault="00EA200A">
      <w:pPr>
        <w:pStyle w:val="ConsPlusNormal"/>
        <w:jc w:val="center"/>
      </w:pPr>
    </w:p>
    <w:p w:rsidR="00EA200A" w:rsidRDefault="00EA200A">
      <w:pPr>
        <w:pStyle w:val="ConsPlusNormal"/>
        <w:ind w:firstLine="540"/>
        <w:jc w:val="both"/>
      </w:pPr>
      <w:r>
        <w:t xml:space="preserve">В целях реализации на территории Ямало-Ненецкого автономного округа государственной </w:t>
      </w:r>
      <w:hyperlink r:id="rId6" w:history="1">
        <w:r>
          <w:rPr>
            <w:color w:val="0000FF"/>
          </w:rPr>
          <w:t>программы</w:t>
        </w:r>
      </w:hyperlink>
      <w:r>
        <w:t xml:space="preserve"> Российской Федерации "Комплексное развитие сельских территорий", утвержденной постановлением Правительства Российской Федерации от 31 мая 2019 года N 696, Правительство Ямало-Ненецкого автономного округа постановляет:</w:t>
      </w:r>
    </w:p>
    <w:p w:rsidR="00EA200A" w:rsidRDefault="00EA200A">
      <w:pPr>
        <w:pStyle w:val="ConsPlusNormal"/>
        <w:spacing w:before="220"/>
        <w:ind w:firstLine="540"/>
        <w:jc w:val="both"/>
      </w:pPr>
      <w:r>
        <w:t>1. Утвердить:</w:t>
      </w:r>
    </w:p>
    <w:p w:rsidR="00EA200A" w:rsidRDefault="00EA200A">
      <w:pPr>
        <w:pStyle w:val="ConsPlusNormal"/>
        <w:spacing w:before="220"/>
        <w:ind w:firstLine="540"/>
        <w:jc w:val="both"/>
      </w:pPr>
      <w:hyperlink w:anchor="P53" w:history="1">
        <w:r>
          <w:rPr>
            <w:color w:val="0000FF"/>
          </w:rPr>
          <w:t>перечень</w:t>
        </w:r>
      </w:hyperlink>
      <w:r>
        <w:t xml:space="preserve"> сельских населенных пунктов на территории Ямало-Ненецкого автономного округа согласно приложению N 1;</w:t>
      </w:r>
    </w:p>
    <w:p w:rsidR="00EA200A" w:rsidRDefault="00EA200A">
      <w:pPr>
        <w:pStyle w:val="ConsPlusNormal"/>
        <w:spacing w:before="220"/>
        <w:ind w:firstLine="540"/>
        <w:jc w:val="both"/>
      </w:pPr>
      <w:hyperlink w:anchor="P138" w:history="1">
        <w:r>
          <w:rPr>
            <w:color w:val="0000FF"/>
          </w:rPr>
          <w:t>Порядок</w:t>
        </w:r>
      </w:hyperlink>
      <w:r>
        <w:t xml:space="preserve"> формирования и утверждения списков участников мероприятий по улучшению жилищных условий граждан, проживающих на сельских территориях, согласно приложению N 2;</w:t>
      </w:r>
    </w:p>
    <w:p w:rsidR="00EA200A" w:rsidRDefault="00EA200A">
      <w:pPr>
        <w:pStyle w:val="ConsPlusNormal"/>
        <w:spacing w:before="220"/>
        <w:ind w:firstLine="540"/>
        <w:jc w:val="both"/>
      </w:pPr>
      <w:hyperlink w:anchor="P418" w:history="1">
        <w:r>
          <w:rPr>
            <w:color w:val="0000FF"/>
          </w:rPr>
          <w:t>Порядок</w:t>
        </w:r>
      </w:hyperlink>
      <w:r>
        <w:t xml:space="preserve"> выдачи свидетельств о предоставлении социальной выплаты на строительство (приобретение) жилья на сельских территориях согласно приложению N 3.</w:t>
      </w:r>
    </w:p>
    <w:p w:rsidR="00EA200A" w:rsidRDefault="00EA200A">
      <w:pPr>
        <w:pStyle w:val="ConsPlusNormal"/>
        <w:spacing w:before="220"/>
        <w:ind w:firstLine="540"/>
        <w:jc w:val="both"/>
      </w:pPr>
      <w:r>
        <w:t>2. Установить, что:</w:t>
      </w:r>
    </w:p>
    <w:p w:rsidR="00EA200A" w:rsidRDefault="00EA200A">
      <w:pPr>
        <w:pStyle w:val="ConsPlusNormal"/>
        <w:spacing w:before="220"/>
        <w:ind w:firstLine="540"/>
        <w:jc w:val="both"/>
      </w:pPr>
      <w:r>
        <w:t>- уровень софинансирования расходного обязательства Ямало-Ненецкого автономного округа на финансовое обеспечение программных мероприятий определяется в размере, установленном в Соглашении о предоставлении субсидий из федерального бюджета бюджету субъекта Российской Федерации, заключенном с Министерством сельского хозяйства Российской Федерации на очередной финансовый год;</w:t>
      </w:r>
    </w:p>
    <w:p w:rsidR="00EA200A" w:rsidRDefault="00EA200A">
      <w:pPr>
        <w:pStyle w:val="ConsPlusNormal"/>
        <w:spacing w:before="220"/>
        <w:ind w:firstLine="540"/>
        <w:jc w:val="both"/>
      </w:pPr>
      <w:r>
        <w:t>- доля средств, привлекаемых гражданами за счет собственных и (или) заемных средств:</w:t>
      </w:r>
    </w:p>
    <w:p w:rsidR="00EA200A" w:rsidRDefault="00EA200A">
      <w:pPr>
        <w:pStyle w:val="ConsPlusNormal"/>
        <w:spacing w:before="220"/>
        <w:ind w:firstLine="540"/>
        <w:jc w:val="both"/>
      </w:pPr>
      <w:proofErr w:type="gramStart"/>
      <w:r>
        <w:t>для участников мероприятий по улучшению жилищных условий граждан, проживающих на сельских территориях Ямало-Ненецкого автономного округа, в рамках направления (подпрограммы) "Создание условий для обеспечения доступным и комфортным жильем сельского населения" государственной программы Российской Федерации "Комплексное развитие сельских территорий" (далее - государственная программа, программные мероприятия), у которых не предусмотрено софинансирование местного бюджета, может составлять не менее 30% расчетной стоимости строительства (приобретения) жилья;</w:t>
      </w:r>
      <w:proofErr w:type="gramEnd"/>
    </w:p>
    <w:p w:rsidR="00EA200A" w:rsidRDefault="00EA200A">
      <w:pPr>
        <w:pStyle w:val="ConsPlusNormal"/>
        <w:spacing w:before="220"/>
        <w:ind w:firstLine="540"/>
        <w:jc w:val="both"/>
      </w:pPr>
      <w:r>
        <w:t>для участников программных мероприятий, у которых предусмотрено софинансирование местного бюджета не менее 1% расчетной стоимости строительства;</w:t>
      </w:r>
    </w:p>
    <w:p w:rsidR="00EA200A" w:rsidRDefault="00EA200A">
      <w:pPr>
        <w:pStyle w:val="ConsPlusNormal"/>
        <w:spacing w:before="220"/>
        <w:ind w:firstLine="540"/>
        <w:jc w:val="both"/>
      </w:pPr>
      <w:r>
        <w:t>- размер средств местных бюджетов, выделяемых с целью предоставления гражданам социальных выплат, определяется органами местного самоуправления в Ямало-Ненецком автономном округе самостоятельно.</w:t>
      </w:r>
    </w:p>
    <w:p w:rsidR="00EA200A" w:rsidRDefault="00EA200A">
      <w:pPr>
        <w:pStyle w:val="ConsPlusNormal"/>
        <w:spacing w:before="220"/>
        <w:ind w:firstLine="540"/>
        <w:jc w:val="both"/>
      </w:pPr>
      <w:r>
        <w:t xml:space="preserve">3. Определить департамент агропромышленного комплекса Ямало-Ненецкого автономного </w:t>
      </w:r>
      <w:r>
        <w:lastRenderedPageBreak/>
        <w:t>округа уполномоченным исполнительным органом государственной власти Ямало-Ненецкого автономного округа по взаимодействию с Министерством сельского хозяйства Российской Федерации и осуществлению программных мероприятий, предусмотренных государственной программой.</w:t>
      </w:r>
    </w:p>
    <w:p w:rsidR="00EA200A" w:rsidRDefault="00EA200A">
      <w:pPr>
        <w:pStyle w:val="ConsPlusNormal"/>
        <w:spacing w:before="220"/>
        <w:ind w:firstLine="540"/>
        <w:jc w:val="both"/>
      </w:pPr>
      <w:r>
        <w:t>4. Рекомендовать главам муниципальных районов в Ямало-Ненецком автономном округе разработать муниципальные программы комплексного развития сельских территорий, порядок реализации программных мероприятий и принять участие в их реализации.</w:t>
      </w:r>
    </w:p>
    <w:p w:rsidR="00EA200A" w:rsidRDefault="00EA200A">
      <w:pPr>
        <w:pStyle w:val="ConsPlusNormal"/>
        <w:spacing w:before="220"/>
        <w:ind w:firstLine="540"/>
        <w:jc w:val="both"/>
      </w:pPr>
      <w:r>
        <w:t>5. Признать утратившими силу:</w:t>
      </w:r>
    </w:p>
    <w:p w:rsidR="00EA200A" w:rsidRDefault="00EA200A">
      <w:pPr>
        <w:pStyle w:val="ConsPlusNormal"/>
        <w:spacing w:before="220"/>
        <w:ind w:firstLine="540"/>
        <w:jc w:val="both"/>
      </w:pPr>
      <w:hyperlink r:id="rId7" w:history="1">
        <w:r>
          <w:rPr>
            <w:color w:val="0000FF"/>
          </w:rPr>
          <w:t>постановление</w:t>
        </w:r>
      </w:hyperlink>
      <w:r>
        <w:t xml:space="preserve"> Правительства Ямало-Ненецкого автономного округа от 08 мая 2015 года N 415-П "О социальных выплатах на строительство (приобретение) жилья гражданам Российской Федерации, проживающим в сельской местности Ямало-Ненецкого автономного округа, в том числе молодым семьям и молодым специалистам";</w:t>
      </w:r>
    </w:p>
    <w:p w:rsidR="00EA200A" w:rsidRDefault="00EA200A">
      <w:pPr>
        <w:pStyle w:val="ConsPlusNormal"/>
        <w:spacing w:before="220"/>
        <w:ind w:firstLine="540"/>
        <w:jc w:val="both"/>
      </w:pPr>
      <w:hyperlink r:id="rId8" w:history="1">
        <w:r>
          <w:rPr>
            <w:color w:val="0000FF"/>
          </w:rPr>
          <w:t>постановление</w:t>
        </w:r>
      </w:hyperlink>
      <w:r>
        <w:t xml:space="preserve"> Правительства Ямало-Ненецкого автономного округа от 08 сентября 2015 года N 837-П "О внесении изменений в постановление Правительства Ямало-Ненецкого автономного округа от 08 мая 2015 года N 415-П";</w:t>
      </w:r>
    </w:p>
    <w:p w:rsidR="00EA200A" w:rsidRDefault="00EA200A">
      <w:pPr>
        <w:pStyle w:val="ConsPlusNormal"/>
        <w:spacing w:before="220"/>
        <w:ind w:firstLine="540"/>
        <w:jc w:val="both"/>
      </w:pPr>
      <w:hyperlink r:id="rId9" w:history="1">
        <w:r>
          <w:rPr>
            <w:color w:val="0000FF"/>
          </w:rPr>
          <w:t>постановление</w:t>
        </w:r>
      </w:hyperlink>
      <w:r>
        <w:t xml:space="preserve"> Правительства Ямало-Ненецкого автономного округа от 18 марта 2016 года N 229-П "О внесении изменений в Положение о предоставлении социальных выплат на строительство (приобретение) жилья гражданам Российской Федерации, проживающим в сельской местности Ямало-Ненецкого автономного округа, в том числе молодым семьям и молодым специалистам";</w:t>
      </w:r>
    </w:p>
    <w:p w:rsidR="00EA200A" w:rsidRDefault="00EA200A">
      <w:pPr>
        <w:pStyle w:val="ConsPlusNormal"/>
        <w:spacing w:before="220"/>
        <w:ind w:firstLine="540"/>
        <w:jc w:val="both"/>
      </w:pPr>
      <w:hyperlink r:id="rId10" w:history="1">
        <w:r>
          <w:rPr>
            <w:color w:val="0000FF"/>
          </w:rPr>
          <w:t>постановление</w:t>
        </w:r>
      </w:hyperlink>
      <w:r>
        <w:t xml:space="preserve"> Правительства Ямало-Ненецкого автономного округа от 20 декабря 2016 года N 1184-П "О внесении изменений в постановление Правительства Ямало-Ненецкого автономного округа от 08 мая 2015 года N 415-П";</w:t>
      </w:r>
    </w:p>
    <w:p w:rsidR="00EA200A" w:rsidRDefault="00EA200A">
      <w:pPr>
        <w:pStyle w:val="ConsPlusNormal"/>
        <w:spacing w:before="220"/>
        <w:ind w:firstLine="540"/>
        <w:jc w:val="both"/>
      </w:pPr>
      <w:hyperlink r:id="rId11" w:history="1">
        <w:r>
          <w:rPr>
            <w:color w:val="0000FF"/>
          </w:rPr>
          <w:t>постановление</w:t>
        </w:r>
      </w:hyperlink>
      <w:r>
        <w:t xml:space="preserve"> Правительства Ямало-Ненецкого автономного округа от 31 марта 2017 года N 250-П "О внесении изменений в Положение о предоставлении социальных выплат на строительство (приобретение) жилья гражданам Российской Федерации, проживающим в сельской местности Ямало-Ненецкого автономного округа, в том числе молодым семьям и молодым специалистам";</w:t>
      </w:r>
    </w:p>
    <w:p w:rsidR="00EA200A" w:rsidRDefault="00EA200A">
      <w:pPr>
        <w:pStyle w:val="ConsPlusNormal"/>
        <w:spacing w:before="220"/>
        <w:ind w:firstLine="540"/>
        <w:jc w:val="both"/>
      </w:pPr>
      <w:hyperlink r:id="rId12" w:history="1">
        <w:r>
          <w:rPr>
            <w:color w:val="0000FF"/>
          </w:rPr>
          <w:t>постановление</w:t>
        </w:r>
      </w:hyperlink>
      <w:r>
        <w:t xml:space="preserve"> Правительства Ямало-Ненецкого автономного округа от 18 апреля 2017 года N 355-П "О внесении изменений в пункт 43 Положения о предоставлении социальных выплат на строительство (приобретение) жилья гражданам Российской Федерации, проживающим в сельской местности Ямало-Ненецкого автономного округа, в том числе молодым семьям и молодым специалистам";</w:t>
      </w:r>
    </w:p>
    <w:p w:rsidR="00EA200A" w:rsidRDefault="00EA200A">
      <w:pPr>
        <w:pStyle w:val="ConsPlusNormal"/>
        <w:spacing w:before="220"/>
        <w:ind w:firstLine="540"/>
        <w:jc w:val="both"/>
      </w:pPr>
      <w:hyperlink r:id="rId13" w:history="1">
        <w:r>
          <w:rPr>
            <w:color w:val="0000FF"/>
          </w:rPr>
          <w:t>постановление</w:t>
        </w:r>
      </w:hyperlink>
      <w:r>
        <w:t xml:space="preserve"> Правительства Ямало-Ненецкого автономного округа от 19 июня 2017 года N 611-П "О внесении изменений в Положение о предоставлении социальных выплат на строительство (приобретение) жилья гражданам Российской Федерации, проживающим в сельской местности Ямало-Ненецкого автономного округа, в том числе молодым семьям и молодым специалистам";</w:t>
      </w:r>
    </w:p>
    <w:p w:rsidR="00EA200A" w:rsidRDefault="00EA200A">
      <w:pPr>
        <w:pStyle w:val="ConsPlusNormal"/>
        <w:spacing w:before="220"/>
        <w:ind w:firstLine="540"/>
        <w:jc w:val="both"/>
      </w:pPr>
      <w:hyperlink r:id="rId14" w:history="1">
        <w:r>
          <w:rPr>
            <w:color w:val="0000FF"/>
          </w:rPr>
          <w:t>постановление</w:t>
        </w:r>
      </w:hyperlink>
      <w:r>
        <w:t xml:space="preserve"> Правительства Ямало-Ненецкого автономного округа от 17 августа 2017 года N 843-П "О внесении изменений в Положение о предоставлении социальных выплат на строительство (приобретение) жилья гражданам Российской Федерации, проживающим в сельской местности Ямало-Ненецкого автономного округа, в том числе молодым семьям и молодым специалистам";</w:t>
      </w:r>
    </w:p>
    <w:p w:rsidR="00EA200A" w:rsidRDefault="00EA200A">
      <w:pPr>
        <w:pStyle w:val="ConsPlusNormal"/>
        <w:spacing w:before="220"/>
        <w:ind w:firstLine="540"/>
        <w:jc w:val="both"/>
      </w:pPr>
      <w:hyperlink r:id="rId15" w:history="1">
        <w:r>
          <w:rPr>
            <w:color w:val="0000FF"/>
          </w:rPr>
          <w:t>постановление</w:t>
        </w:r>
      </w:hyperlink>
      <w:r>
        <w:t xml:space="preserve"> Правительства Ямало-Ненецкого автономного округа от 26 декабря 2017 года N 1433-П "О внесении изменений в постановление Правительства Ямало-Ненецкого автономного округа от 08 мая 2015 года N 415-П";</w:t>
      </w:r>
    </w:p>
    <w:p w:rsidR="00EA200A" w:rsidRDefault="00EA200A">
      <w:pPr>
        <w:pStyle w:val="ConsPlusNormal"/>
        <w:spacing w:before="220"/>
        <w:ind w:firstLine="540"/>
        <w:jc w:val="both"/>
      </w:pPr>
      <w:hyperlink r:id="rId16" w:history="1">
        <w:r>
          <w:rPr>
            <w:color w:val="0000FF"/>
          </w:rPr>
          <w:t>постановление</w:t>
        </w:r>
      </w:hyperlink>
      <w:r>
        <w:t xml:space="preserve"> Правительства Ямало-Ненецкого автономного округа от 28 марта 2018 года N </w:t>
      </w:r>
      <w:r>
        <w:lastRenderedPageBreak/>
        <w:t>324-П "О внесении изменений в постановление Правительства Ямало-Ненецкого автономного округа от 08 мая 2015 года N 415-П";</w:t>
      </w:r>
    </w:p>
    <w:p w:rsidR="00EA200A" w:rsidRDefault="00EA200A">
      <w:pPr>
        <w:pStyle w:val="ConsPlusNormal"/>
        <w:spacing w:before="220"/>
        <w:ind w:firstLine="540"/>
        <w:jc w:val="both"/>
      </w:pPr>
      <w:hyperlink r:id="rId17" w:history="1">
        <w:r>
          <w:rPr>
            <w:color w:val="0000FF"/>
          </w:rPr>
          <w:t>пункт 18</w:t>
        </w:r>
      </w:hyperlink>
      <w:r>
        <w:t xml:space="preserve"> изменений, которые вносятся в некоторые нормативные правовые акты Ямало-Ненецкого автономного округа, утвержденных постановлением Правительства Ямало-Ненецкого автономного округа от 23 апреля 2019 года N 431-П;</w:t>
      </w:r>
    </w:p>
    <w:p w:rsidR="00EA200A" w:rsidRDefault="00EA200A">
      <w:pPr>
        <w:pStyle w:val="ConsPlusNormal"/>
        <w:spacing w:before="220"/>
        <w:ind w:firstLine="540"/>
        <w:jc w:val="both"/>
      </w:pPr>
      <w:hyperlink r:id="rId18" w:history="1">
        <w:r>
          <w:rPr>
            <w:color w:val="0000FF"/>
          </w:rPr>
          <w:t>постановление</w:t>
        </w:r>
      </w:hyperlink>
      <w:r>
        <w:t xml:space="preserve"> Правительства Ямало-Ненецкого автономного округа от 23 декабря 2010 года N 499-П "О внесении изменений в некоторые нормативные правовые акты Администрации Ямало-Ненецкого автономного округа";</w:t>
      </w:r>
    </w:p>
    <w:p w:rsidR="00EA200A" w:rsidRDefault="00EA200A">
      <w:pPr>
        <w:pStyle w:val="ConsPlusNormal"/>
        <w:spacing w:before="220"/>
        <w:ind w:firstLine="540"/>
        <w:jc w:val="both"/>
      </w:pPr>
      <w:hyperlink r:id="rId19" w:history="1">
        <w:r>
          <w:rPr>
            <w:color w:val="0000FF"/>
          </w:rPr>
          <w:t>постановление</w:t>
        </w:r>
      </w:hyperlink>
      <w:r>
        <w:t xml:space="preserve"> Правительства Ямало-Ненецкого автономного округа от 18 марта 2013 года N 153-П "О внесении изменений в некоторые нормативные правовые акты Ямало-Ненецкого автономного округа".</w:t>
      </w:r>
    </w:p>
    <w:p w:rsidR="00EA200A" w:rsidRDefault="00EA200A">
      <w:pPr>
        <w:pStyle w:val="ConsPlusNormal"/>
        <w:jc w:val="center"/>
      </w:pPr>
    </w:p>
    <w:p w:rsidR="00EA200A" w:rsidRDefault="00EA200A">
      <w:pPr>
        <w:pStyle w:val="ConsPlusNormal"/>
        <w:jc w:val="right"/>
      </w:pPr>
      <w:r>
        <w:t>Губернатор</w:t>
      </w:r>
    </w:p>
    <w:p w:rsidR="00EA200A" w:rsidRDefault="00EA200A">
      <w:pPr>
        <w:pStyle w:val="ConsPlusNormal"/>
        <w:jc w:val="right"/>
      </w:pPr>
      <w:r>
        <w:t>Ямало-Ненецкого автономного округа</w:t>
      </w:r>
    </w:p>
    <w:p w:rsidR="00EA200A" w:rsidRDefault="00EA200A">
      <w:pPr>
        <w:pStyle w:val="ConsPlusNormal"/>
        <w:jc w:val="right"/>
      </w:pPr>
      <w:r>
        <w:t>Д.А.АРТЮХОВ</w:t>
      </w:r>
    </w:p>
    <w:p w:rsidR="00EA200A" w:rsidRDefault="00EA200A">
      <w:pPr>
        <w:pStyle w:val="ConsPlusNormal"/>
      </w:pPr>
    </w:p>
    <w:p w:rsidR="00EA200A" w:rsidRDefault="00EA200A">
      <w:pPr>
        <w:pStyle w:val="ConsPlusNormal"/>
      </w:pPr>
    </w:p>
    <w:p w:rsidR="00EA200A" w:rsidRDefault="00EA200A">
      <w:pPr>
        <w:pStyle w:val="ConsPlusNormal"/>
      </w:pPr>
    </w:p>
    <w:p w:rsidR="00EA200A" w:rsidRDefault="00EA200A">
      <w:pPr>
        <w:pStyle w:val="ConsPlusNormal"/>
      </w:pPr>
    </w:p>
    <w:p w:rsidR="00EA200A" w:rsidRDefault="00EA200A">
      <w:pPr>
        <w:pStyle w:val="ConsPlusNormal"/>
      </w:pPr>
    </w:p>
    <w:p w:rsidR="00EA200A" w:rsidRDefault="00EA200A">
      <w:pPr>
        <w:pStyle w:val="ConsPlusNormal"/>
        <w:jc w:val="right"/>
        <w:outlineLvl w:val="0"/>
      </w:pPr>
      <w:r>
        <w:t>Приложение N 1</w:t>
      </w:r>
    </w:p>
    <w:p w:rsidR="00EA200A" w:rsidRDefault="00EA200A">
      <w:pPr>
        <w:pStyle w:val="ConsPlusNormal"/>
        <w:jc w:val="right"/>
      </w:pPr>
    </w:p>
    <w:p w:rsidR="00EA200A" w:rsidRDefault="00EA200A">
      <w:pPr>
        <w:pStyle w:val="ConsPlusNormal"/>
        <w:jc w:val="right"/>
      </w:pPr>
      <w:r>
        <w:t>Утвержден</w:t>
      </w:r>
    </w:p>
    <w:p w:rsidR="00EA200A" w:rsidRDefault="00EA200A">
      <w:pPr>
        <w:pStyle w:val="ConsPlusNormal"/>
        <w:jc w:val="right"/>
      </w:pPr>
      <w:r>
        <w:t>постановлением Правительства</w:t>
      </w:r>
    </w:p>
    <w:p w:rsidR="00EA200A" w:rsidRDefault="00EA200A">
      <w:pPr>
        <w:pStyle w:val="ConsPlusNormal"/>
        <w:jc w:val="right"/>
      </w:pPr>
      <w:r>
        <w:t>Ямало-Ненецкого автономного округа</w:t>
      </w:r>
    </w:p>
    <w:p w:rsidR="00EA200A" w:rsidRDefault="00EA200A">
      <w:pPr>
        <w:pStyle w:val="ConsPlusNormal"/>
        <w:jc w:val="right"/>
      </w:pPr>
      <w:r>
        <w:t>от 13 февраля 2020 года N 138-П</w:t>
      </w:r>
    </w:p>
    <w:p w:rsidR="00EA200A" w:rsidRDefault="00EA200A">
      <w:pPr>
        <w:pStyle w:val="ConsPlusNormal"/>
        <w:ind w:firstLine="540"/>
        <w:jc w:val="both"/>
      </w:pPr>
    </w:p>
    <w:p w:rsidR="00EA200A" w:rsidRDefault="00EA200A">
      <w:pPr>
        <w:pStyle w:val="ConsPlusTitle"/>
        <w:jc w:val="center"/>
      </w:pPr>
      <w:bookmarkStart w:id="0" w:name="P53"/>
      <w:bookmarkEnd w:id="0"/>
      <w:r>
        <w:t>ПЕРЕЧЕНЬ</w:t>
      </w:r>
    </w:p>
    <w:p w:rsidR="00EA200A" w:rsidRDefault="00EA200A">
      <w:pPr>
        <w:pStyle w:val="ConsPlusTitle"/>
        <w:jc w:val="center"/>
      </w:pPr>
      <w:r>
        <w:t xml:space="preserve">СЕЛЬСКИХ НАСЕЛЕННЫХ ПУНКТОВ НА ТЕРРИТОРИИ </w:t>
      </w:r>
      <w:proofErr w:type="gramStart"/>
      <w:r>
        <w:t>ЯМАЛО-НЕНЕЦКОГО</w:t>
      </w:r>
      <w:proofErr w:type="gramEnd"/>
    </w:p>
    <w:p w:rsidR="00EA200A" w:rsidRDefault="00EA200A">
      <w:pPr>
        <w:pStyle w:val="ConsPlusTitle"/>
        <w:jc w:val="center"/>
      </w:pPr>
      <w:r>
        <w:t>АВТОНОМНОГО ОКРУГА</w:t>
      </w:r>
    </w:p>
    <w:p w:rsidR="00EA200A" w:rsidRDefault="00EA200A">
      <w:pPr>
        <w:pStyle w:val="ConsPlusNormal"/>
        <w:ind w:firstLine="540"/>
        <w:jc w:val="both"/>
      </w:pPr>
    </w:p>
    <w:p w:rsidR="00EA200A" w:rsidRDefault="00EA200A">
      <w:pPr>
        <w:pStyle w:val="ConsPlusTitle"/>
        <w:jc w:val="center"/>
        <w:outlineLvl w:val="1"/>
      </w:pPr>
      <w:r>
        <w:t>Красноселькупский район</w:t>
      </w:r>
    </w:p>
    <w:p w:rsidR="00EA200A" w:rsidRDefault="00EA200A">
      <w:pPr>
        <w:pStyle w:val="ConsPlusNormal"/>
        <w:jc w:val="center"/>
      </w:pPr>
    </w:p>
    <w:p w:rsidR="00EA200A" w:rsidRDefault="00EA200A">
      <w:pPr>
        <w:pStyle w:val="ConsPlusNormal"/>
        <w:ind w:firstLine="540"/>
        <w:jc w:val="both"/>
      </w:pPr>
      <w:r>
        <w:t>село Красноселькуп</w:t>
      </w:r>
    </w:p>
    <w:p w:rsidR="00EA200A" w:rsidRDefault="00EA200A">
      <w:pPr>
        <w:pStyle w:val="ConsPlusNormal"/>
        <w:spacing w:before="220"/>
        <w:ind w:firstLine="540"/>
        <w:jc w:val="both"/>
      </w:pPr>
      <w:r>
        <w:t>село Ратта</w:t>
      </w:r>
    </w:p>
    <w:p w:rsidR="00EA200A" w:rsidRDefault="00EA200A">
      <w:pPr>
        <w:pStyle w:val="ConsPlusNormal"/>
        <w:spacing w:before="220"/>
        <w:ind w:firstLine="540"/>
        <w:jc w:val="both"/>
      </w:pPr>
      <w:r>
        <w:t>село Толька</w:t>
      </w:r>
    </w:p>
    <w:p w:rsidR="00EA200A" w:rsidRDefault="00EA200A">
      <w:pPr>
        <w:pStyle w:val="ConsPlusNormal"/>
        <w:ind w:firstLine="540"/>
        <w:jc w:val="both"/>
      </w:pPr>
    </w:p>
    <w:p w:rsidR="00EA200A" w:rsidRDefault="00EA200A">
      <w:pPr>
        <w:pStyle w:val="ConsPlusTitle"/>
        <w:jc w:val="center"/>
        <w:outlineLvl w:val="1"/>
      </w:pPr>
      <w:r>
        <w:t>Надымский район</w:t>
      </w:r>
    </w:p>
    <w:p w:rsidR="00EA200A" w:rsidRDefault="00EA200A">
      <w:pPr>
        <w:pStyle w:val="ConsPlusNormal"/>
        <w:jc w:val="center"/>
      </w:pPr>
    </w:p>
    <w:p w:rsidR="00EA200A" w:rsidRDefault="00EA200A">
      <w:pPr>
        <w:pStyle w:val="ConsPlusNormal"/>
        <w:ind w:firstLine="540"/>
        <w:jc w:val="both"/>
      </w:pPr>
      <w:r>
        <w:t>село Кутопьюган</w:t>
      </w:r>
    </w:p>
    <w:p w:rsidR="00EA200A" w:rsidRDefault="00EA200A">
      <w:pPr>
        <w:pStyle w:val="ConsPlusNormal"/>
        <w:spacing w:before="220"/>
        <w:ind w:firstLine="540"/>
        <w:jc w:val="both"/>
      </w:pPr>
      <w:r>
        <w:t>поселок Лонгъюган</w:t>
      </w:r>
    </w:p>
    <w:p w:rsidR="00EA200A" w:rsidRDefault="00EA200A">
      <w:pPr>
        <w:pStyle w:val="ConsPlusNormal"/>
        <w:spacing w:before="220"/>
        <w:ind w:firstLine="540"/>
        <w:jc w:val="both"/>
      </w:pPr>
      <w:r>
        <w:t>село Нори</w:t>
      </w:r>
    </w:p>
    <w:p w:rsidR="00EA200A" w:rsidRDefault="00EA200A">
      <w:pPr>
        <w:pStyle w:val="ConsPlusNormal"/>
        <w:spacing w:before="220"/>
        <w:ind w:firstLine="540"/>
        <w:jc w:val="both"/>
      </w:pPr>
      <w:r>
        <w:t>село Ныда</w:t>
      </w:r>
    </w:p>
    <w:p w:rsidR="00EA200A" w:rsidRDefault="00EA200A">
      <w:pPr>
        <w:pStyle w:val="ConsPlusNormal"/>
        <w:spacing w:before="220"/>
        <w:ind w:firstLine="540"/>
        <w:jc w:val="both"/>
      </w:pPr>
      <w:r>
        <w:t>поселок Правохеттинский</w:t>
      </w:r>
    </w:p>
    <w:p w:rsidR="00EA200A" w:rsidRDefault="00EA200A">
      <w:pPr>
        <w:pStyle w:val="ConsPlusNormal"/>
        <w:spacing w:before="220"/>
        <w:ind w:firstLine="540"/>
        <w:jc w:val="both"/>
      </w:pPr>
      <w:r>
        <w:lastRenderedPageBreak/>
        <w:t>поселок Приозерный</w:t>
      </w:r>
    </w:p>
    <w:p w:rsidR="00EA200A" w:rsidRDefault="00EA200A">
      <w:pPr>
        <w:pStyle w:val="ConsPlusNormal"/>
        <w:spacing w:before="220"/>
        <w:ind w:firstLine="540"/>
        <w:jc w:val="both"/>
      </w:pPr>
      <w:r>
        <w:t>поселок Ягельный</w:t>
      </w:r>
    </w:p>
    <w:p w:rsidR="00EA200A" w:rsidRDefault="00EA200A">
      <w:pPr>
        <w:pStyle w:val="ConsPlusNormal"/>
        <w:ind w:firstLine="540"/>
        <w:jc w:val="both"/>
      </w:pPr>
    </w:p>
    <w:p w:rsidR="00EA200A" w:rsidRDefault="00EA200A">
      <w:pPr>
        <w:pStyle w:val="ConsPlusTitle"/>
        <w:jc w:val="center"/>
        <w:outlineLvl w:val="1"/>
      </w:pPr>
      <w:r>
        <w:t>Приуральский район</w:t>
      </w:r>
    </w:p>
    <w:p w:rsidR="00EA200A" w:rsidRDefault="00EA200A">
      <w:pPr>
        <w:pStyle w:val="ConsPlusNormal"/>
        <w:jc w:val="center"/>
      </w:pPr>
    </w:p>
    <w:p w:rsidR="00EA200A" w:rsidRDefault="00EA200A">
      <w:pPr>
        <w:pStyle w:val="ConsPlusNormal"/>
        <w:ind w:firstLine="540"/>
        <w:jc w:val="both"/>
      </w:pPr>
      <w:r>
        <w:t>село Аксарка</w:t>
      </w:r>
    </w:p>
    <w:p w:rsidR="00EA200A" w:rsidRDefault="00EA200A">
      <w:pPr>
        <w:pStyle w:val="ConsPlusNormal"/>
        <w:spacing w:before="220"/>
        <w:ind w:firstLine="540"/>
        <w:jc w:val="both"/>
      </w:pPr>
      <w:r>
        <w:t>село Белоярск</w:t>
      </w:r>
    </w:p>
    <w:p w:rsidR="00EA200A" w:rsidRDefault="00EA200A">
      <w:pPr>
        <w:pStyle w:val="ConsPlusNormal"/>
        <w:spacing w:before="220"/>
        <w:ind w:firstLine="540"/>
        <w:jc w:val="both"/>
      </w:pPr>
      <w:r>
        <w:t>поселок Горнокнязевск</w:t>
      </w:r>
    </w:p>
    <w:p w:rsidR="00EA200A" w:rsidRDefault="00EA200A">
      <w:pPr>
        <w:pStyle w:val="ConsPlusNormal"/>
        <w:spacing w:before="220"/>
        <w:ind w:firstLine="540"/>
        <w:jc w:val="both"/>
      </w:pPr>
      <w:r>
        <w:t>поселок Зеленый Яр</w:t>
      </w:r>
    </w:p>
    <w:p w:rsidR="00EA200A" w:rsidRDefault="00EA200A">
      <w:pPr>
        <w:pStyle w:val="ConsPlusNormal"/>
        <w:spacing w:before="220"/>
        <w:ind w:firstLine="540"/>
        <w:jc w:val="both"/>
      </w:pPr>
      <w:r>
        <w:t>село Катравож</w:t>
      </w:r>
    </w:p>
    <w:p w:rsidR="00EA200A" w:rsidRDefault="00EA200A">
      <w:pPr>
        <w:pStyle w:val="ConsPlusNormal"/>
        <w:spacing w:before="220"/>
        <w:ind w:firstLine="540"/>
        <w:jc w:val="both"/>
      </w:pPr>
      <w:r>
        <w:t>деревня Лаборовая</w:t>
      </w:r>
    </w:p>
    <w:p w:rsidR="00EA200A" w:rsidRDefault="00EA200A">
      <w:pPr>
        <w:pStyle w:val="ConsPlusNormal"/>
        <w:spacing w:before="220"/>
        <w:ind w:firstLine="540"/>
        <w:jc w:val="both"/>
      </w:pPr>
      <w:r>
        <w:t>поселок Товопогол</w:t>
      </w:r>
    </w:p>
    <w:p w:rsidR="00EA200A" w:rsidRDefault="00EA200A">
      <w:pPr>
        <w:pStyle w:val="ConsPlusNormal"/>
        <w:spacing w:before="220"/>
        <w:ind w:firstLine="540"/>
        <w:jc w:val="both"/>
      </w:pPr>
      <w:r>
        <w:t>село Харсаим</w:t>
      </w:r>
    </w:p>
    <w:p w:rsidR="00EA200A" w:rsidRDefault="00EA200A">
      <w:pPr>
        <w:pStyle w:val="ConsPlusNormal"/>
        <w:spacing w:before="220"/>
        <w:ind w:firstLine="540"/>
        <w:jc w:val="both"/>
      </w:pPr>
      <w:r>
        <w:t>поселок Щучье</w:t>
      </w:r>
    </w:p>
    <w:p w:rsidR="00EA200A" w:rsidRDefault="00EA200A">
      <w:pPr>
        <w:pStyle w:val="ConsPlusNormal"/>
        <w:ind w:firstLine="540"/>
        <w:jc w:val="both"/>
      </w:pPr>
    </w:p>
    <w:p w:rsidR="00EA200A" w:rsidRDefault="00EA200A">
      <w:pPr>
        <w:pStyle w:val="ConsPlusTitle"/>
        <w:jc w:val="center"/>
        <w:outlineLvl w:val="1"/>
      </w:pPr>
      <w:r>
        <w:t>Пуровский район</w:t>
      </w:r>
    </w:p>
    <w:p w:rsidR="00EA200A" w:rsidRDefault="00EA200A">
      <w:pPr>
        <w:pStyle w:val="ConsPlusNormal"/>
        <w:jc w:val="center"/>
      </w:pPr>
    </w:p>
    <w:p w:rsidR="00EA200A" w:rsidRDefault="00EA200A">
      <w:pPr>
        <w:pStyle w:val="ConsPlusNormal"/>
        <w:ind w:firstLine="540"/>
        <w:jc w:val="both"/>
      </w:pPr>
      <w:r>
        <w:t>поселок Пуровск</w:t>
      </w:r>
    </w:p>
    <w:p w:rsidR="00EA200A" w:rsidRDefault="00EA200A">
      <w:pPr>
        <w:pStyle w:val="ConsPlusNormal"/>
        <w:spacing w:before="220"/>
        <w:ind w:firstLine="540"/>
        <w:jc w:val="both"/>
      </w:pPr>
      <w:r>
        <w:t>поселок Пурпе</w:t>
      </w:r>
    </w:p>
    <w:p w:rsidR="00EA200A" w:rsidRDefault="00EA200A">
      <w:pPr>
        <w:pStyle w:val="ConsPlusNormal"/>
        <w:spacing w:before="220"/>
        <w:ind w:firstLine="540"/>
        <w:jc w:val="both"/>
      </w:pPr>
      <w:r>
        <w:t>село Самбург</w:t>
      </w:r>
    </w:p>
    <w:p w:rsidR="00EA200A" w:rsidRDefault="00EA200A">
      <w:pPr>
        <w:pStyle w:val="ConsPlusNormal"/>
        <w:spacing w:before="220"/>
        <w:ind w:firstLine="540"/>
        <w:jc w:val="both"/>
      </w:pPr>
      <w:r>
        <w:t>село Сывдарма</w:t>
      </w:r>
    </w:p>
    <w:p w:rsidR="00EA200A" w:rsidRDefault="00EA200A">
      <w:pPr>
        <w:pStyle w:val="ConsPlusNormal"/>
        <w:spacing w:before="220"/>
        <w:ind w:firstLine="540"/>
        <w:jc w:val="both"/>
      </w:pPr>
      <w:r>
        <w:t>село Халясавэй</w:t>
      </w:r>
    </w:p>
    <w:p w:rsidR="00EA200A" w:rsidRDefault="00EA200A">
      <w:pPr>
        <w:pStyle w:val="ConsPlusNormal"/>
        <w:spacing w:before="220"/>
        <w:ind w:firstLine="540"/>
        <w:jc w:val="both"/>
      </w:pPr>
      <w:r>
        <w:t>поселок Ханымей</w:t>
      </w:r>
    </w:p>
    <w:p w:rsidR="00EA200A" w:rsidRDefault="00EA200A">
      <w:pPr>
        <w:pStyle w:val="ConsPlusNormal"/>
        <w:spacing w:before="220"/>
        <w:ind w:firstLine="540"/>
        <w:jc w:val="both"/>
      </w:pPr>
      <w:r>
        <w:t>деревня Харампур</w:t>
      </w:r>
    </w:p>
    <w:p w:rsidR="00EA200A" w:rsidRDefault="00EA200A">
      <w:pPr>
        <w:pStyle w:val="ConsPlusNormal"/>
        <w:ind w:firstLine="540"/>
        <w:jc w:val="both"/>
      </w:pPr>
    </w:p>
    <w:p w:rsidR="00EA200A" w:rsidRDefault="00EA200A">
      <w:pPr>
        <w:pStyle w:val="ConsPlusTitle"/>
        <w:jc w:val="center"/>
        <w:outlineLvl w:val="1"/>
      </w:pPr>
      <w:r>
        <w:t>Тазовский район</w:t>
      </w:r>
    </w:p>
    <w:p w:rsidR="00EA200A" w:rsidRDefault="00EA200A">
      <w:pPr>
        <w:pStyle w:val="ConsPlusNormal"/>
        <w:jc w:val="center"/>
      </w:pPr>
    </w:p>
    <w:p w:rsidR="00EA200A" w:rsidRDefault="00EA200A">
      <w:pPr>
        <w:pStyle w:val="ConsPlusNormal"/>
        <w:ind w:firstLine="540"/>
        <w:jc w:val="both"/>
      </w:pPr>
      <w:r>
        <w:t>село Антипаюта</w:t>
      </w:r>
    </w:p>
    <w:p w:rsidR="00EA200A" w:rsidRDefault="00EA200A">
      <w:pPr>
        <w:pStyle w:val="ConsPlusNormal"/>
        <w:spacing w:before="220"/>
        <w:ind w:firstLine="540"/>
        <w:jc w:val="both"/>
      </w:pPr>
      <w:r>
        <w:t xml:space="preserve">село </w:t>
      </w:r>
      <w:proofErr w:type="gramStart"/>
      <w:r>
        <w:t>Газ-Сале</w:t>
      </w:r>
      <w:proofErr w:type="gramEnd"/>
    </w:p>
    <w:p w:rsidR="00EA200A" w:rsidRDefault="00EA200A">
      <w:pPr>
        <w:pStyle w:val="ConsPlusNormal"/>
        <w:spacing w:before="220"/>
        <w:ind w:firstLine="540"/>
        <w:jc w:val="both"/>
      </w:pPr>
      <w:r>
        <w:t>село Гыда</w:t>
      </w:r>
    </w:p>
    <w:p w:rsidR="00EA200A" w:rsidRDefault="00EA200A">
      <w:pPr>
        <w:pStyle w:val="ConsPlusNormal"/>
        <w:spacing w:before="220"/>
        <w:ind w:firstLine="540"/>
        <w:jc w:val="both"/>
      </w:pPr>
      <w:r>
        <w:t>село Находка</w:t>
      </w:r>
    </w:p>
    <w:p w:rsidR="00EA200A" w:rsidRDefault="00EA200A">
      <w:pPr>
        <w:pStyle w:val="ConsPlusNormal"/>
        <w:spacing w:before="220"/>
        <w:ind w:firstLine="540"/>
        <w:jc w:val="both"/>
      </w:pPr>
      <w:r>
        <w:t>поселок Тазовский</w:t>
      </w:r>
    </w:p>
    <w:p w:rsidR="00EA200A" w:rsidRDefault="00EA200A">
      <w:pPr>
        <w:pStyle w:val="ConsPlusNormal"/>
        <w:spacing w:before="220"/>
        <w:ind w:firstLine="540"/>
        <w:jc w:val="both"/>
      </w:pPr>
      <w:r>
        <w:t>деревня Юрибей</w:t>
      </w:r>
    </w:p>
    <w:p w:rsidR="00EA200A" w:rsidRDefault="00EA200A">
      <w:pPr>
        <w:pStyle w:val="ConsPlusNormal"/>
        <w:ind w:firstLine="540"/>
        <w:jc w:val="both"/>
      </w:pPr>
    </w:p>
    <w:p w:rsidR="00EA200A" w:rsidRDefault="00EA200A">
      <w:pPr>
        <w:pStyle w:val="ConsPlusTitle"/>
        <w:jc w:val="center"/>
        <w:outlineLvl w:val="1"/>
      </w:pPr>
      <w:r>
        <w:t>Шурышкарский район</w:t>
      </w:r>
    </w:p>
    <w:p w:rsidR="00EA200A" w:rsidRDefault="00EA200A">
      <w:pPr>
        <w:pStyle w:val="ConsPlusNormal"/>
        <w:jc w:val="center"/>
      </w:pPr>
    </w:p>
    <w:p w:rsidR="00EA200A" w:rsidRDefault="00EA200A">
      <w:pPr>
        <w:pStyle w:val="ConsPlusNormal"/>
        <w:ind w:firstLine="540"/>
        <w:jc w:val="both"/>
      </w:pPr>
      <w:r>
        <w:t>село Азовы</w:t>
      </w:r>
    </w:p>
    <w:p w:rsidR="00EA200A" w:rsidRDefault="00EA200A">
      <w:pPr>
        <w:pStyle w:val="ConsPlusNormal"/>
        <w:spacing w:before="220"/>
        <w:ind w:firstLine="540"/>
        <w:jc w:val="both"/>
      </w:pPr>
      <w:r>
        <w:t>село Восяхово</w:t>
      </w:r>
    </w:p>
    <w:p w:rsidR="00EA200A" w:rsidRDefault="00EA200A">
      <w:pPr>
        <w:pStyle w:val="ConsPlusNormal"/>
        <w:spacing w:before="220"/>
        <w:ind w:firstLine="540"/>
        <w:jc w:val="both"/>
      </w:pPr>
      <w:r>
        <w:t>село Горки</w:t>
      </w:r>
    </w:p>
    <w:p w:rsidR="00EA200A" w:rsidRDefault="00EA200A">
      <w:pPr>
        <w:pStyle w:val="ConsPlusNormal"/>
        <w:spacing w:before="220"/>
        <w:ind w:firstLine="540"/>
        <w:jc w:val="both"/>
      </w:pPr>
      <w:r>
        <w:t>село Лопхари</w:t>
      </w:r>
    </w:p>
    <w:p w:rsidR="00EA200A" w:rsidRDefault="00EA200A">
      <w:pPr>
        <w:pStyle w:val="ConsPlusNormal"/>
        <w:spacing w:before="220"/>
        <w:ind w:firstLine="540"/>
        <w:jc w:val="both"/>
      </w:pPr>
      <w:r>
        <w:t>село Мужи</w:t>
      </w:r>
    </w:p>
    <w:p w:rsidR="00EA200A" w:rsidRDefault="00EA200A">
      <w:pPr>
        <w:pStyle w:val="ConsPlusNormal"/>
        <w:spacing w:before="220"/>
        <w:ind w:firstLine="540"/>
        <w:jc w:val="both"/>
      </w:pPr>
      <w:r>
        <w:t>село Овгорт</w:t>
      </w:r>
    </w:p>
    <w:p w:rsidR="00EA200A" w:rsidRDefault="00EA200A">
      <w:pPr>
        <w:pStyle w:val="ConsPlusNormal"/>
        <w:spacing w:before="220"/>
        <w:ind w:firstLine="540"/>
        <w:jc w:val="both"/>
      </w:pPr>
      <w:r>
        <w:t>село Питляр</w:t>
      </w:r>
    </w:p>
    <w:p w:rsidR="00EA200A" w:rsidRDefault="00EA200A">
      <w:pPr>
        <w:pStyle w:val="ConsPlusNormal"/>
        <w:spacing w:before="220"/>
        <w:ind w:firstLine="540"/>
        <w:jc w:val="both"/>
      </w:pPr>
      <w:r>
        <w:t>деревня Усть-Войкары</w:t>
      </w:r>
    </w:p>
    <w:p w:rsidR="00EA200A" w:rsidRDefault="00EA200A">
      <w:pPr>
        <w:pStyle w:val="ConsPlusNormal"/>
        <w:spacing w:before="220"/>
        <w:ind w:firstLine="540"/>
        <w:jc w:val="both"/>
      </w:pPr>
      <w:r>
        <w:t>село Шурышкары</w:t>
      </w:r>
    </w:p>
    <w:p w:rsidR="00EA200A" w:rsidRDefault="00EA200A">
      <w:pPr>
        <w:pStyle w:val="ConsPlusNormal"/>
        <w:spacing w:before="220"/>
        <w:ind w:firstLine="540"/>
        <w:jc w:val="both"/>
      </w:pPr>
      <w:r>
        <w:t>деревня Ямгорт</w:t>
      </w:r>
    </w:p>
    <w:p w:rsidR="00EA200A" w:rsidRDefault="00EA200A">
      <w:pPr>
        <w:pStyle w:val="ConsPlusNormal"/>
        <w:ind w:firstLine="540"/>
        <w:jc w:val="both"/>
      </w:pPr>
    </w:p>
    <w:p w:rsidR="00EA200A" w:rsidRDefault="00EA200A">
      <w:pPr>
        <w:pStyle w:val="ConsPlusTitle"/>
        <w:jc w:val="center"/>
        <w:outlineLvl w:val="1"/>
      </w:pPr>
      <w:r>
        <w:t>Ямальский район</w:t>
      </w:r>
    </w:p>
    <w:p w:rsidR="00EA200A" w:rsidRDefault="00EA200A">
      <w:pPr>
        <w:pStyle w:val="ConsPlusNormal"/>
        <w:jc w:val="center"/>
      </w:pPr>
    </w:p>
    <w:p w:rsidR="00EA200A" w:rsidRDefault="00EA200A">
      <w:pPr>
        <w:pStyle w:val="ConsPlusNormal"/>
        <w:ind w:firstLine="540"/>
        <w:jc w:val="both"/>
      </w:pPr>
      <w:r>
        <w:t>село Мыс Каменный</w:t>
      </w:r>
    </w:p>
    <w:p w:rsidR="00EA200A" w:rsidRDefault="00EA200A">
      <w:pPr>
        <w:pStyle w:val="ConsPlusNormal"/>
        <w:spacing w:before="220"/>
        <w:ind w:firstLine="540"/>
        <w:jc w:val="both"/>
      </w:pPr>
      <w:r>
        <w:t>село Новый Порт</w:t>
      </w:r>
    </w:p>
    <w:p w:rsidR="00EA200A" w:rsidRDefault="00EA200A">
      <w:pPr>
        <w:pStyle w:val="ConsPlusNormal"/>
        <w:spacing w:before="220"/>
        <w:ind w:firstLine="540"/>
        <w:jc w:val="both"/>
      </w:pPr>
      <w:r>
        <w:t>село Панаевск</w:t>
      </w:r>
    </w:p>
    <w:p w:rsidR="00EA200A" w:rsidRDefault="00EA200A">
      <w:pPr>
        <w:pStyle w:val="ConsPlusNormal"/>
        <w:spacing w:before="220"/>
        <w:ind w:firstLine="540"/>
        <w:jc w:val="both"/>
      </w:pPr>
      <w:r>
        <w:t>село Салемал</w:t>
      </w:r>
    </w:p>
    <w:p w:rsidR="00EA200A" w:rsidRDefault="00EA200A">
      <w:pPr>
        <w:pStyle w:val="ConsPlusNormal"/>
        <w:spacing w:before="220"/>
        <w:ind w:firstLine="540"/>
        <w:jc w:val="both"/>
      </w:pPr>
      <w:r>
        <w:t>село Сеяха</w:t>
      </w:r>
    </w:p>
    <w:p w:rsidR="00EA200A" w:rsidRDefault="00EA200A">
      <w:pPr>
        <w:pStyle w:val="ConsPlusNormal"/>
        <w:spacing w:before="220"/>
        <w:ind w:firstLine="540"/>
        <w:jc w:val="both"/>
      </w:pPr>
      <w:r>
        <w:t>поселок Сюнай-Сале</w:t>
      </w:r>
    </w:p>
    <w:p w:rsidR="00EA200A" w:rsidRDefault="00EA200A">
      <w:pPr>
        <w:pStyle w:val="ConsPlusNormal"/>
        <w:spacing w:before="220"/>
        <w:ind w:firstLine="540"/>
        <w:jc w:val="both"/>
      </w:pPr>
      <w:r>
        <w:t xml:space="preserve">село </w:t>
      </w:r>
      <w:proofErr w:type="gramStart"/>
      <w:r>
        <w:t>Яр-Сале</w:t>
      </w:r>
      <w:proofErr w:type="gramEnd"/>
    </w:p>
    <w:p w:rsidR="00EA200A" w:rsidRDefault="00EA200A">
      <w:pPr>
        <w:pStyle w:val="ConsPlusNormal"/>
      </w:pPr>
    </w:p>
    <w:p w:rsidR="00EA200A" w:rsidRDefault="00EA200A">
      <w:pPr>
        <w:pStyle w:val="ConsPlusNormal"/>
      </w:pPr>
    </w:p>
    <w:p w:rsidR="00EA200A" w:rsidRDefault="00EA200A">
      <w:pPr>
        <w:pStyle w:val="ConsPlusNormal"/>
      </w:pPr>
    </w:p>
    <w:p w:rsidR="00EA200A" w:rsidRDefault="00EA200A">
      <w:pPr>
        <w:pStyle w:val="ConsPlusNormal"/>
      </w:pPr>
    </w:p>
    <w:p w:rsidR="00EA200A" w:rsidRDefault="00EA200A">
      <w:pPr>
        <w:pStyle w:val="ConsPlusNormal"/>
      </w:pPr>
    </w:p>
    <w:p w:rsidR="00EA200A" w:rsidRDefault="00EA200A">
      <w:pPr>
        <w:pStyle w:val="ConsPlusNormal"/>
        <w:jc w:val="right"/>
        <w:outlineLvl w:val="0"/>
      </w:pPr>
      <w:r>
        <w:t>Приложение N 2</w:t>
      </w:r>
    </w:p>
    <w:p w:rsidR="00EA200A" w:rsidRDefault="00EA200A">
      <w:pPr>
        <w:pStyle w:val="ConsPlusNormal"/>
        <w:jc w:val="right"/>
      </w:pPr>
    </w:p>
    <w:p w:rsidR="00EA200A" w:rsidRDefault="00EA200A">
      <w:pPr>
        <w:pStyle w:val="ConsPlusNormal"/>
        <w:jc w:val="right"/>
      </w:pPr>
      <w:r>
        <w:t>Утвержден</w:t>
      </w:r>
    </w:p>
    <w:p w:rsidR="00EA200A" w:rsidRDefault="00EA200A">
      <w:pPr>
        <w:pStyle w:val="ConsPlusNormal"/>
        <w:jc w:val="right"/>
      </w:pPr>
      <w:r>
        <w:t>постановлением Правительства</w:t>
      </w:r>
    </w:p>
    <w:p w:rsidR="00EA200A" w:rsidRDefault="00EA200A">
      <w:pPr>
        <w:pStyle w:val="ConsPlusNormal"/>
        <w:jc w:val="right"/>
      </w:pPr>
      <w:r>
        <w:t>Ямало-Ненецкого автономного округа</w:t>
      </w:r>
    </w:p>
    <w:p w:rsidR="00EA200A" w:rsidRDefault="00EA200A">
      <w:pPr>
        <w:pStyle w:val="ConsPlusNormal"/>
        <w:jc w:val="right"/>
      </w:pPr>
      <w:r>
        <w:t>от 13 февраля 2020 года N 138-П</w:t>
      </w:r>
    </w:p>
    <w:p w:rsidR="00EA200A" w:rsidRDefault="00EA200A">
      <w:pPr>
        <w:pStyle w:val="ConsPlusNormal"/>
        <w:jc w:val="right"/>
      </w:pPr>
    </w:p>
    <w:p w:rsidR="00EA200A" w:rsidRDefault="00EA200A">
      <w:pPr>
        <w:pStyle w:val="ConsPlusTitle"/>
        <w:jc w:val="center"/>
      </w:pPr>
      <w:bookmarkStart w:id="1" w:name="P138"/>
      <w:bookmarkEnd w:id="1"/>
      <w:r>
        <w:t>ПОРЯДОК</w:t>
      </w:r>
    </w:p>
    <w:p w:rsidR="00EA200A" w:rsidRDefault="00EA200A">
      <w:pPr>
        <w:pStyle w:val="ConsPlusTitle"/>
        <w:jc w:val="center"/>
      </w:pPr>
      <w:r>
        <w:t>ФОРМИРОВАНИЯ И УТВЕРЖДЕНИЯ СПИСКОВ УЧАСТНИКОВ МЕРОПРИЯТИЙ</w:t>
      </w:r>
    </w:p>
    <w:p w:rsidR="00EA200A" w:rsidRDefault="00EA200A">
      <w:pPr>
        <w:pStyle w:val="ConsPlusTitle"/>
        <w:jc w:val="center"/>
      </w:pPr>
      <w:r>
        <w:t>ПО УЛУЧШЕНИЮ ЖИЛИЩНЫХ УСЛОВИЙ ГРАЖДАН, ПРОЖИВАЮЩИХ</w:t>
      </w:r>
    </w:p>
    <w:p w:rsidR="00EA200A" w:rsidRDefault="00EA200A">
      <w:pPr>
        <w:pStyle w:val="ConsPlusTitle"/>
        <w:jc w:val="center"/>
      </w:pPr>
      <w:r>
        <w:t>НА СЕЛЬСКИХ ТЕРРИТОРИЯХ</w:t>
      </w:r>
    </w:p>
    <w:p w:rsidR="00EA200A" w:rsidRDefault="00EA200A">
      <w:pPr>
        <w:pStyle w:val="ConsPlusNormal"/>
        <w:ind w:firstLine="540"/>
        <w:jc w:val="both"/>
      </w:pPr>
    </w:p>
    <w:p w:rsidR="00EA200A" w:rsidRDefault="00EA200A">
      <w:pPr>
        <w:pStyle w:val="ConsPlusNormal"/>
        <w:ind w:firstLine="540"/>
        <w:jc w:val="both"/>
      </w:pPr>
      <w:r>
        <w:t xml:space="preserve">1. </w:t>
      </w:r>
      <w:proofErr w:type="gramStart"/>
      <w:r>
        <w:t xml:space="preserve">Настоящий Порядок разработан в соответствии с </w:t>
      </w:r>
      <w:hyperlink r:id="rId20" w:history="1">
        <w:r>
          <w:rPr>
            <w:color w:val="0000FF"/>
          </w:rPr>
          <w:t>Положением</w:t>
        </w:r>
      </w:hyperlink>
      <w:r>
        <w:t xml:space="preserve"> о предоставлении социальных </w:t>
      </w:r>
      <w:r>
        <w:lastRenderedPageBreak/>
        <w:t>выплат на строительство (приобретение) жилья гражданам, проживающим на сельских территориях, являющимся приложением к Правилам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 предусмотренным государственной программой Российской Федерации "Комплексное развитие сельских территорий", утвержденной постановлением Правительства Российской Федерации от 31</w:t>
      </w:r>
      <w:proofErr w:type="gramEnd"/>
      <w:r>
        <w:t xml:space="preserve"> </w:t>
      </w:r>
      <w:proofErr w:type="gramStart"/>
      <w:r>
        <w:t>мая 2019 года N 696, и определяет порядок формирования и утверждения списков участников мероприятий по улучшению жилищных условий граждан Российской Федерации, проживающих и работающих на сельских территориях Ямало-Ненецкого автономного округа либо изъявивших желание переехать на постоянное место жительства на сельские территории Ямало-Ненецкого автономного округа и работать там (далее - социальная выплата, Положение, автономный округ).</w:t>
      </w:r>
      <w:proofErr w:type="gramEnd"/>
    </w:p>
    <w:p w:rsidR="00EA200A" w:rsidRDefault="00EA200A">
      <w:pPr>
        <w:pStyle w:val="ConsPlusNormal"/>
        <w:spacing w:before="220"/>
        <w:ind w:firstLine="540"/>
        <w:jc w:val="both"/>
      </w:pPr>
      <w:r>
        <w:t xml:space="preserve">2. Граждане, указанные в </w:t>
      </w:r>
      <w:hyperlink r:id="rId21" w:history="1">
        <w:r>
          <w:rPr>
            <w:color w:val="0000FF"/>
          </w:rPr>
          <w:t>пункте 5</w:t>
        </w:r>
      </w:hyperlink>
      <w:r>
        <w:t xml:space="preserve"> Положения, представляют в органы местного самоуправления муниципальных образований в автономном округе (далее - заявители, органы местного самоуправления) </w:t>
      </w:r>
      <w:hyperlink w:anchor="P169" w:history="1">
        <w:r>
          <w:rPr>
            <w:color w:val="0000FF"/>
          </w:rPr>
          <w:t>заявление</w:t>
        </w:r>
      </w:hyperlink>
      <w:r>
        <w:t xml:space="preserve"> по форме согласно приложению N 1 к настоящему Порядку и документы, предусмотренные </w:t>
      </w:r>
      <w:hyperlink r:id="rId22" w:history="1">
        <w:r>
          <w:rPr>
            <w:color w:val="0000FF"/>
          </w:rPr>
          <w:t>пунктом 21</w:t>
        </w:r>
      </w:hyperlink>
      <w:r>
        <w:t xml:space="preserve"> Положения (далее - документы).</w:t>
      </w:r>
    </w:p>
    <w:p w:rsidR="00EA200A" w:rsidRDefault="00EA200A">
      <w:pPr>
        <w:pStyle w:val="ConsPlusNormal"/>
        <w:spacing w:before="220"/>
        <w:ind w:firstLine="540"/>
        <w:jc w:val="both"/>
      </w:pPr>
      <w:hyperlink w:anchor="P260" w:history="1">
        <w:r>
          <w:rPr>
            <w:color w:val="0000FF"/>
          </w:rPr>
          <w:t>Перечень</w:t>
        </w:r>
      </w:hyperlink>
      <w:r>
        <w:t xml:space="preserve"> документов, предусмотренных </w:t>
      </w:r>
      <w:hyperlink r:id="rId23" w:history="1">
        <w:r>
          <w:rPr>
            <w:color w:val="0000FF"/>
          </w:rPr>
          <w:t>подпунктом "г" пункта 21</w:t>
        </w:r>
      </w:hyperlink>
      <w:r>
        <w:t xml:space="preserve"> Положения, определен приложением N 2 к настоящему Порядку.</w:t>
      </w:r>
    </w:p>
    <w:p w:rsidR="00EA200A" w:rsidRDefault="00EA200A">
      <w:pPr>
        <w:pStyle w:val="ConsPlusNormal"/>
        <w:spacing w:before="220"/>
        <w:ind w:firstLine="540"/>
        <w:jc w:val="both"/>
      </w:pPr>
      <w:r>
        <w:t xml:space="preserve">Перечень документов, предусмотренных </w:t>
      </w:r>
      <w:hyperlink r:id="rId24" w:history="1">
        <w:r>
          <w:rPr>
            <w:color w:val="0000FF"/>
          </w:rPr>
          <w:t>подпунктом "ж" пункта 21</w:t>
        </w:r>
      </w:hyperlink>
      <w:r>
        <w:t xml:space="preserve"> Положения, определен </w:t>
      </w:r>
      <w:hyperlink w:anchor="P289" w:history="1">
        <w:r>
          <w:rPr>
            <w:color w:val="0000FF"/>
          </w:rPr>
          <w:t>приложениями NN 3</w:t>
        </w:r>
      </w:hyperlink>
      <w:r>
        <w:t xml:space="preserve">, </w:t>
      </w:r>
      <w:hyperlink w:anchor="P324" w:history="1">
        <w:r>
          <w:rPr>
            <w:color w:val="0000FF"/>
          </w:rPr>
          <w:t>4</w:t>
        </w:r>
      </w:hyperlink>
      <w:r>
        <w:t xml:space="preserve"> к настоящему Порядку.</w:t>
      </w:r>
    </w:p>
    <w:p w:rsidR="00EA200A" w:rsidRDefault="00EA200A">
      <w:pPr>
        <w:pStyle w:val="ConsPlusNormal"/>
        <w:spacing w:before="220"/>
        <w:ind w:firstLine="540"/>
        <w:jc w:val="both"/>
      </w:pPr>
      <w:r>
        <w:t>3. Органы местного самоуправления осуществляют регистрацию документов в день их представления.</w:t>
      </w:r>
    </w:p>
    <w:p w:rsidR="00EA200A" w:rsidRDefault="00EA200A">
      <w:pPr>
        <w:pStyle w:val="ConsPlusNormal"/>
        <w:spacing w:before="220"/>
        <w:ind w:firstLine="540"/>
        <w:jc w:val="both"/>
      </w:pPr>
      <w:r>
        <w:t>4. В день регистрации документов органы местного самоуправления проверяют их на предмет правильности оформления.</w:t>
      </w:r>
    </w:p>
    <w:p w:rsidR="00EA200A" w:rsidRDefault="00EA200A">
      <w:pPr>
        <w:pStyle w:val="ConsPlusNormal"/>
        <w:spacing w:before="220"/>
        <w:ind w:firstLine="540"/>
        <w:jc w:val="both"/>
      </w:pPr>
      <w:r>
        <w:t>В случае неправильного оформления документов они возвращаются заявителю в день регистрации с указанием причин возврата способом, позволяющим подтвердить факт их получения.</w:t>
      </w:r>
    </w:p>
    <w:p w:rsidR="00EA200A" w:rsidRDefault="00EA200A">
      <w:pPr>
        <w:pStyle w:val="ConsPlusNormal"/>
        <w:spacing w:before="220"/>
        <w:ind w:firstLine="540"/>
        <w:jc w:val="both"/>
      </w:pPr>
      <w:r>
        <w:t>В течение 10 рабочих дней со дня регистрации документов органы местного самоуправления осуществляют проверку достоверности содержащихся в них сведений.</w:t>
      </w:r>
    </w:p>
    <w:p w:rsidR="00EA200A" w:rsidRDefault="00EA200A">
      <w:pPr>
        <w:pStyle w:val="ConsPlusNormal"/>
        <w:spacing w:before="220"/>
        <w:ind w:firstLine="540"/>
        <w:jc w:val="both"/>
      </w:pPr>
      <w:r>
        <w:t>При выявлении недостоверной информации, содержащейся в документах, органы местного самоуправления возвращают их заявителю с указанием причин возврата в течение 5 рабочих дней со дня окончания срока их проверки способом, позволяющим подтвердить факт их получения.</w:t>
      </w:r>
    </w:p>
    <w:p w:rsidR="00EA200A" w:rsidRDefault="00EA200A">
      <w:pPr>
        <w:pStyle w:val="ConsPlusNormal"/>
        <w:spacing w:before="220"/>
        <w:ind w:firstLine="540"/>
        <w:jc w:val="both"/>
      </w:pPr>
      <w:r>
        <w:t xml:space="preserve">5. </w:t>
      </w:r>
      <w:proofErr w:type="gramStart"/>
      <w:r>
        <w:t xml:space="preserve">До 15 июня текущего года органы местного самоуправления в соответствии с требованиями Положения формируют </w:t>
      </w:r>
      <w:hyperlink w:anchor="P345" w:history="1">
        <w:r>
          <w:rPr>
            <w:color w:val="0000FF"/>
          </w:rPr>
          <w:t>списки</w:t>
        </w:r>
      </w:hyperlink>
      <w:r>
        <w:t xml:space="preserve"> граждан, изъявивших желание улучшить жилищные условия с использованием социальных выплат, на очередной финансовый год и плановый период по форме согласно приложению N 5 к настоящему Порядку (далее - списки), утверждают их муниципальным правовым актом и направляют на бумажном носителе с приложением документов посредством почтового отправления и</w:t>
      </w:r>
      <w:proofErr w:type="gramEnd"/>
      <w:r>
        <w:t xml:space="preserve"> в электронном виде посредством электронного документооборота в департамент агропромышленного комплекса автономного округа (далее - департамент).</w:t>
      </w:r>
    </w:p>
    <w:p w:rsidR="00EA200A" w:rsidRDefault="00EA200A">
      <w:pPr>
        <w:pStyle w:val="ConsPlusNormal"/>
        <w:spacing w:before="220"/>
        <w:ind w:firstLine="540"/>
        <w:jc w:val="both"/>
      </w:pPr>
      <w:r>
        <w:t>6. До 01 июля текущего года департамент на основании представленных органами местного самоуправления списков и документов формирует и утверждает сводный список на очередной финансовый год и формирует сводный список на плановый период (далее - сводный список) по форме, утверждаемой Министерством сельского хозяйства Российской Федерации.</w:t>
      </w:r>
    </w:p>
    <w:p w:rsidR="00EA200A" w:rsidRDefault="00EA200A">
      <w:pPr>
        <w:pStyle w:val="ConsPlusNormal"/>
        <w:spacing w:before="220"/>
        <w:ind w:firstLine="540"/>
        <w:jc w:val="both"/>
      </w:pPr>
      <w:r>
        <w:t xml:space="preserve">Департамент в течение 5 рабочих дней со дня утверждения сводного списка письменно </w:t>
      </w:r>
      <w:r>
        <w:lastRenderedPageBreak/>
        <w:t>способом, позволяющим подтвердить факт получения письма, в том числе посредством электронного документооборота, уведомляет органы местного самоуправления о принятом решении для доведения до сведения заявителей информации о включении их в соответствующий сводный список.</w:t>
      </w:r>
    </w:p>
    <w:p w:rsidR="00EA200A" w:rsidRDefault="00EA200A">
      <w:pPr>
        <w:pStyle w:val="ConsPlusNormal"/>
        <w:spacing w:before="220"/>
        <w:ind w:firstLine="540"/>
        <w:jc w:val="both"/>
      </w:pPr>
      <w:r>
        <w:t>7. Органы местного самоуправления в течение 5 рабочих дней со дня получения уведомления департамента об утверждении сводного списка письменно уведомляют заявителей о включении их в сводный список. Уведомление о принятом решении направляется способом, позволяющим подтвердить факт получения такого уведомления.</w:t>
      </w:r>
    </w:p>
    <w:p w:rsidR="00EA200A" w:rsidRDefault="00EA200A">
      <w:pPr>
        <w:pStyle w:val="ConsPlusNormal"/>
        <w:spacing w:before="220"/>
        <w:ind w:firstLine="540"/>
        <w:jc w:val="both"/>
      </w:pPr>
      <w:r>
        <w:t xml:space="preserve">8. Изменения в соответствующий сводный список вносятся департаментом по основаниям, установленным </w:t>
      </w:r>
      <w:hyperlink r:id="rId25" w:history="1">
        <w:r>
          <w:rPr>
            <w:color w:val="0000FF"/>
          </w:rPr>
          <w:t>пунктом 24</w:t>
        </w:r>
      </w:hyperlink>
      <w:r>
        <w:t xml:space="preserve"> Положения.</w:t>
      </w:r>
    </w:p>
    <w:p w:rsidR="00EA200A" w:rsidRDefault="00EA200A">
      <w:pPr>
        <w:pStyle w:val="ConsPlusNormal"/>
        <w:spacing w:before="220"/>
        <w:ind w:firstLine="540"/>
        <w:jc w:val="both"/>
      </w:pPr>
      <w:r>
        <w:t>9. Формирование списков на 2020 год осуществляется органами местного самоуправления по состоянию на 01 марта.</w:t>
      </w:r>
    </w:p>
    <w:p w:rsidR="00EA200A" w:rsidRDefault="00EA200A">
      <w:pPr>
        <w:pStyle w:val="ConsPlusNormal"/>
      </w:pPr>
    </w:p>
    <w:p w:rsidR="00EA200A" w:rsidRDefault="00EA200A">
      <w:pPr>
        <w:pStyle w:val="ConsPlusNormal"/>
      </w:pPr>
    </w:p>
    <w:p w:rsidR="00EA200A" w:rsidRDefault="00EA200A">
      <w:pPr>
        <w:pStyle w:val="ConsPlusNormal"/>
      </w:pPr>
    </w:p>
    <w:p w:rsidR="00EA200A" w:rsidRDefault="00EA200A">
      <w:pPr>
        <w:pStyle w:val="ConsPlusNormal"/>
      </w:pPr>
    </w:p>
    <w:p w:rsidR="00EA200A" w:rsidRDefault="00EA200A">
      <w:pPr>
        <w:pStyle w:val="ConsPlusNormal"/>
      </w:pPr>
    </w:p>
    <w:p w:rsidR="00EA200A" w:rsidRDefault="00EA200A">
      <w:pPr>
        <w:pStyle w:val="ConsPlusNormal"/>
        <w:jc w:val="right"/>
        <w:outlineLvl w:val="1"/>
      </w:pPr>
      <w:r>
        <w:t>Приложение N 1</w:t>
      </w:r>
    </w:p>
    <w:p w:rsidR="00EA200A" w:rsidRDefault="00EA200A">
      <w:pPr>
        <w:pStyle w:val="ConsPlusNormal"/>
        <w:jc w:val="right"/>
      </w:pPr>
      <w:r>
        <w:t>к Порядку формирования и утверждения</w:t>
      </w:r>
    </w:p>
    <w:p w:rsidR="00EA200A" w:rsidRDefault="00EA200A">
      <w:pPr>
        <w:pStyle w:val="ConsPlusNormal"/>
        <w:jc w:val="right"/>
      </w:pPr>
      <w:r>
        <w:t>списков участников мероприятий</w:t>
      </w:r>
    </w:p>
    <w:p w:rsidR="00EA200A" w:rsidRDefault="00EA200A">
      <w:pPr>
        <w:pStyle w:val="ConsPlusNormal"/>
        <w:jc w:val="right"/>
      </w:pPr>
      <w:r>
        <w:t>по улучшению жилищных условий граждан,</w:t>
      </w:r>
    </w:p>
    <w:p w:rsidR="00EA200A" w:rsidRDefault="00EA200A">
      <w:pPr>
        <w:pStyle w:val="ConsPlusNormal"/>
        <w:jc w:val="right"/>
      </w:pPr>
      <w:proofErr w:type="gramStart"/>
      <w:r>
        <w:t>проживающих на сельских территориях</w:t>
      </w:r>
      <w:proofErr w:type="gramEnd"/>
    </w:p>
    <w:p w:rsidR="00EA200A" w:rsidRDefault="00EA200A">
      <w:pPr>
        <w:pStyle w:val="ConsPlusNormal"/>
        <w:jc w:val="right"/>
      </w:pPr>
    </w:p>
    <w:p w:rsidR="00EA200A" w:rsidRDefault="00EA200A">
      <w:pPr>
        <w:pStyle w:val="ConsPlusNormal"/>
        <w:jc w:val="center"/>
      </w:pPr>
      <w:bookmarkStart w:id="2" w:name="P169"/>
      <w:bookmarkEnd w:id="2"/>
      <w:r>
        <w:t>ФОРМА ЗАЯВЛЕНИЯ</w:t>
      </w:r>
    </w:p>
    <w:p w:rsidR="00EA200A" w:rsidRDefault="00EA200A">
      <w:pPr>
        <w:pStyle w:val="ConsPlusNormal"/>
        <w:ind w:firstLine="540"/>
        <w:jc w:val="both"/>
      </w:pPr>
    </w:p>
    <w:p w:rsidR="00EA200A" w:rsidRDefault="00EA200A">
      <w:pPr>
        <w:pStyle w:val="ConsPlusNonformat"/>
        <w:jc w:val="both"/>
      </w:pPr>
      <w:r>
        <w:t xml:space="preserve">                              _____________________________________________</w:t>
      </w:r>
    </w:p>
    <w:p w:rsidR="00EA200A" w:rsidRDefault="00EA200A">
      <w:pPr>
        <w:pStyle w:val="ConsPlusNonformat"/>
        <w:jc w:val="both"/>
      </w:pPr>
      <w:r>
        <w:t xml:space="preserve">                              (наименование органа местного самоуправления)</w:t>
      </w:r>
    </w:p>
    <w:p w:rsidR="00EA200A" w:rsidRDefault="00EA200A">
      <w:pPr>
        <w:pStyle w:val="ConsPlusNonformat"/>
        <w:jc w:val="both"/>
      </w:pPr>
      <w:r>
        <w:t xml:space="preserve">                              от гражданин</w:t>
      </w:r>
      <w:proofErr w:type="gramStart"/>
      <w:r>
        <w:t>а(</w:t>
      </w:r>
      <w:proofErr w:type="gramEnd"/>
      <w:r>
        <w:t>ки) ___________________________</w:t>
      </w:r>
    </w:p>
    <w:p w:rsidR="00EA200A" w:rsidRDefault="00EA200A">
      <w:pPr>
        <w:pStyle w:val="ConsPlusNonformat"/>
        <w:jc w:val="both"/>
      </w:pPr>
      <w:r>
        <w:t xml:space="preserve">                                                         (Ф.И.О.)</w:t>
      </w:r>
    </w:p>
    <w:p w:rsidR="00EA200A" w:rsidRDefault="00EA200A">
      <w:pPr>
        <w:pStyle w:val="ConsPlusNonformat"/>
        <w:jc w:val="both"/>
      </w:pPr>
      <w:r>
        <w:t xml:space="preserve">                              ____________________________________________,</w:t>
      </w:r>
    </w:p>
    <w:p w:rsidR="00EA200A" w:rsidRDefault="00EA200A">
      <w:pPr>
        <w:pStyle w:val="ConsPlusNonformat"/>
        <w:jc w:val="both"/>
      </w:pPr>
      <w:r>
        <w:t xml:space="preserve">                              проживающег</w:t>
      </w:r>
      <w:proofErr w:type="gramStart"/>
      <w:r>
        <w:t>о(</w:t>
      </w:r>
      <w:proofErr w:type="gramEnd"/>
      <w:r>
        <w:t>ей) по адресу __________________</w:t>
      </w:r>
    </w:p>
    <w:p w:rsidR="00EA200A" w:rsidRDefault="00EA200A">
      <w:pPr>
        <w:pStyle w:val="ConsPlusNonformat"/>
        <w:jc w:val="both"/>
      </w:pPr>
      <w:r>
        <w:t xml:space="preserve">                              _____________________________________________</w:t>
      </w:r>
    </w:p>
    <w:p w:rsidR="00EA200A" w:rsidRDefault="00EA200A">
      <w:pPr>
        <w:pStyle w:val="ConsPlusNonformat"/>
        <w:jc w:val="both"/>
      </w:pPr>
      <w:r>
        <w:t xml:space="preserve">                                     (</w:t>
      </w:r>
      <w:proofErr w:type="gramStart"/>
      <w:r>
        <w:t>зарегистрированный</w:t>
      </w:r>
      <w:proofErr w:type="gramEnd"/>
      <w:r>
        <w:t xml:space="preserve"> по адресу)</w:t>
      </w:r>
    </w:p>
    <w:p w:rsidR="00EA200A" w:rsidRDefault="00EA200A">
      <w:pPr>
        <w:pStyle w:val="ConsPlusNonformat"/>
        <w:jc w:val="both"/>
      </w:pPr>
      <w:r>
        <w:t xml:space="preserve">                              _____________________________________________</w:t>
      </w:r>
    </w:p>
    <w:p w:rsidR="00EA200A" w:rsidRDefault="00EA200A">
      <w:pPr>
        <w:pStyle w:val="ConsPlusNonformat"/>
        <w:jc w:val="both"/>
      </w:pPr>
      <w:r>
        <w:t xml:space="preserve">                                           (контактные данные)</w:t>
      </w:r>
    </w:p>
    <w:p w:rsidR="00EA200A" w:rsidRDefault="00EA200A">
      <w:pPr>
        <w:pStyle w:val="ConsPlusNonformat"/>
        <w:jc w:val="both"/>
      </w:pPr>
      <w:r>
        <w:t xml:space="preserve">                              _____________________________________________</w:t>
      </w:r>
    </w:p>
    <w:p w:rsidR="00EA200A" w:rsidRDefault="00EA200A">
      <w:pPr>
        <w:pStyle w:val="ConsPlusNonformat"/>
        <w:jc w:val="both"/>
      </w:pPr>
      <w:r>
        <w:t xml:space="preserve">                                        (адрес электронной почты)</w:t>
      </w:r>
    </w:p>
    <w:p w:rsidR="00EA200A" w:rsidRDefault="00EA200A">
      <w:pPr>
        <w:pStyle w:val="ConsPlusNonformat"/>
        <w:jc w:val="both"/>
      </w:pPr>
    </w:p>
    <w:p w:rsidR="00EA200A" w:rsidRDefault="00EA200A">
      <w:pPr>
        <w:pStyle w:val="ConsPlusNonformat"/>
        <w:jc w:val="both"/>
      </w:pPr>
      <w:r>
        <w:t xml:space="preserve">                                 ЗАЯВЛЕНИЕ</w:t>
      </w:r>
    </w:p>
    <w:p w:rsidR="00EA200A" w:rsidRDefault="00EA200A">
      <w:pPr>
        <w:pStyle w:val="ConsPlusNonformat"/>
        <w:jc w:val="both"/>
      </w:pPr>
      <w:r>
        <w:t xml:space="preserve">         о включении в состав участников мероприятий по улучшению</w:t>
      </w:r>
    </w:p>
    <w:p w:rsidR="00EA200A" w:rsidRDefault="00EA200A">
      <w:pPr>
        <w:pStyle w:val="ConsPlusNonformat"/>
        <w:jc w:val="both"/>
      </w:pPr>
      <w:r>
        <w:t xml:space="preserve">                         жилищных условий граждан</w:t>
      </w:r>
    </w:p>
    <w:p w:rsidR="00EA200A" w:rsidRDefault="00EA200A">
      <w:pPr>
        <w:pStyle w:val="ConsPlusNonformat"/>
        <w:jc w:val="both"/>
      </w:pPr>
    </w:p>
    <w:p w:rsidR="00EA200A" w:rsidRDefault="00EA200A">
      <w:pPr>
        <w:pStyle w:val="ConsPlusNonformat"/>
        <w:jc w:val="both"/>
      </w:pPr>
      <w:r>
        <w:t xml:space="preserve">    Прошу включить меня, _________________________________________________,</w:t>
      </w:r>
    </w:p>
    <w:p w:rsidR="00EA200A" w:rsidRDefault="00EA200A">
      <w:pPr>
        <w:pStyle w:val="ConsPlusNonformat"/>
        <w:jc w:val="both"/>
      </w:pPr>
      <w:r>
        <w:t xml:space="preserve">                                     (фамилия, имя, отчество)</w:t>
      </w:r>
    </w:p>
    <w:p w:rsidR="00EA200A" w:rsidRDefault="00EA200A">
      <w:pPr>
        <w:pStyle w:val="ConsPlusNonformat"/>
        <w:jc w:val="both"/>
      </w:pPr>
      <w:r>
        <w:t>паспорт __________________________, выданный ______________________________</w:t>
      </w:r>
    </w:p>
    <w:p w:rsidR="00EA200A" w:rsidRDefault="00EA200A">
      <w:pPr>
        <w:pStyle w:val="ConsPlusNonformat"/>
        <w:jc w:val="both"/>
      </w:pPr>
      <w:r>
        <w:t xml:space="preserve">             (серия, номер)                          (кем, когда)</w:t>
      </w:r>
    </w:p>
    <w:p w:rsidR="00EA200A" w:rsidRDefault="00EA200A">
      <w:pPr>
        <w:pStyle w:val="ConsPlusNonformat"/>
        <w:jc w:val="both"/>
      </w:pPr>
      <w:r>
        <w:t>___________________________ "__" __________ ______________________________,</w:t>
      </w:r>
    </w:p>
    <w:p w:rsidR="00EA200A" w:rsidRDefault="00EA200A">
      <w:pPr>
        <w:pStyle w:val="ConsPlusNonformat"/>
        <w:jc w:val="both"/>
      </w:pPr>
      <w:r>
        <w:t>в  состав  участников  мероприятий  по  улучшению жилищных условий граждан,</w:t>
      </w:r>
    </w:p>
    <w:p w:rsidR="00EA200A" w:rsidRDefault="00EA200A">
      <w:pPr>
        <w:pStyle w:val="ConsPlusNonformat"/>
        <w:jc w:val="both"/>
      </w:pPr>
      <w:r>
        <w:t xml:space="preserve">проживающих  на  сельских территориях, в рамках мероприятий </w:t>
      </w:r>
      <w:proofErr w:type="gramStart"/>
      <w:r>
        <w:t>государственной</w:t>
      </w:r>
      <w:proofErr w:type="gramEnd"/>
    </w:p>
    <w:p w:rsidR="00EA200A" w:rsidRDefault="00EA200A">
      <w:pPr>
        <w:pStyle w:val="ConsPlusNonformat"/>
        <w:jc w:val="both"/>
      </w:pPr>
      <w:hyperlink r:id="rId26" w:history="1">
        <w:r>
          <w:rPr>
            <w:color w:val="0000FF"/>
          </w:rPr>
          <w:t>программы</w:t>
        </w:r>
      </w:hyperlink>
      <w:r>
        <w:t xml:space="preserve">  Российской Федерации "Комплексное развитие сельских территорий",</w:t>
      </w:r>
    </w:p>
    <w:p w:rsidR="00EA200A" w:rsidRDefault="00EA200A">
      <w:pPr>
        <w:pStyle w:val="ConsPlusNonformat"/>
        <w:jc w:val="both"/>
      </w:pPr>
      <w:r>
        <w:t>утвержденной  постановлением  Правительства  Российской Федерации от 31 мая</w:t>
      </w:r>
    </w:p>
    <w:p w:rsidR="00EA200A" w:rsidRDefault="00EA200A">
      <w:pPr>
        <w:pStyle w:val="ConsPlusNonformat"/>
        <w:jc w:val="both"/>
      </w:pPr>
      <w:r>
        <w:t>2019 года N 696 (далее - государственная программа).</w:t>
      </w:r>
    </w:p>
    <w:p w:rsidR="00EA200A" w:rsidRDefault="00EA200A">
      <w:pPr>
        <w:pStyle w:val="ConsPlusNonformat"/>
        <w:jc w:val="both"/>
      </w:pPr>
      <w:r>
        <w:t xml:space="preserve">    Жилищные условия планирую улучшить путем ______________________________</w:t>
      </w:r>
    </w:p>
    <w:p w:rsidR="00EA200A" w:rsidRDefault="00EA200A">
      <w:pPr>
        <w:pStyle w:val="ConsPlusNonformat"/>
        <w:jc w:val="both"/>
      </w:pPr>
      <w:r>
        <w:t>___________________________________________________________________________</w:t>
      </w:r>
    </w:p>
    <w:p w:rsidR="00EA200A" w:rsidRDefault="00EA200A">
      <w:pPr>
        <w:pStyle w:val="ConsPlusNonformat"/>
        <w:jc w:val="both"/>
      </w:pPr>
      <w:r>
        <w:t xml:space="preserve">         </w:t>
      </w:r>
      <w:proofErr w:type="gramStart"/>
      <w:r>
        <w:t>(строительство жилого дома, приобретение жилого помещения</w:t>
      </w:r>
      <w:proofErr w:type="gramEnd"/>
    </w:p>
    <w:p w:rsidR="00EA200A" w:rsidRDefault="00EA200A">
      <w:pPr>
        <w:pStyle w:val="ConsPlusNonformat"/>
        <w:jc w:val="both"/>
      </w:pPr>
      <w:r>
        <w:lastRenderedPageBreak/>
        <w:t xml:space="preserve">                             (нужное указать))</w:t>
      </w:r>
    </w:p>
    <w:p w:rsidR="00EA200A" w:rsidRDefault="00EA200A">
      <w:pPr>
        <w:pStyle w:val="ConsPlusNonformat"/>
        <w:jc w:val="both"/>
      </w:pPr>
      <w:r>
        <w:t>в ________________________________________________________________________.</w:t>
      </w:r>
    </w:p>
    <w:p w:rsidR="00EA200A" w:rsidRDefault="00EA200A">
      <w:pPr>
        <w:pStyle w:val="ConsPlusNonformat"/>
        <w:jc w:val="both"/>
      </w:pPr>
      <w:r>
        <w:t xml:space="preserve">       </w:t>
      </w:r>
      <w:proofErr w:type="gramStart"/>
      <w:r>
        <w:t>(наименование муниципального образования, в котором гражданин</w:t>
      </w:r>
      <w:proofErr w:type="gramEnd"/>
    </w:p>
    <w:p w:rsidR="00EA200A" w:rsidRDefault="00EA200A">
      <w:pPr>
        <w:pStyle w:val="ConsPlusNonformat"/>
        <w:jc w:val="both"/>
      </w:pPr>
      <w:r>
        <w:t xml:space="preserve">              желает приобрести (построить) жилое помещение)</w:t>
      </w:r>
    </w:p>
    <w:p w:rsidR="00EA200A" w:rsidRDefault="00EA200A">
      <w:pPr>
        <w:pStyle w:val="ConsPlusNonformat"/>
        <w:jc w:val="both"/>
      </w:pPr>
    </w:p>
    <w:p w:rsidR="00EA200A" w:rsidRDefault="00EA200A">
      <w:pPr>
        <w:pStyle w:val="ConsPlusNonformat"/>
        <w:jc w:val="both"/>
      </w:pPr>
      <w:r>
        <w:t xml:space="preserve">    Отношусь  к  категории  граждан  коренных  малочисленных народов Севера</w:t>
      </w:r>
    </w:p>
    <w:p w:rsidR="00EA200A" w:rsidRDefault="00EA200A">
      <w:pPr>
        <w:pStyle w:val="ConsPlusNonformat"/>
        <w:jc w:val="both"/>
      </w:pPr>
      <w:r>
        <w:t>___ (да/нет).</w:t>
      </w:r>
    </w:p>
    <w:p w:rsidR="00EA200A" w:rsidRDefault="00EA200A">
      <w:pPr>
        <w:pStyle w:val="ConsPlusNonformat"/>
        <w:jc w:val="both"/>
      </w:pPr>
      <w:r>
        <w:t xml:space="preserve">    Состав семьи:</w:t>
      </w:r>
    </w:p>
    <w:p w:rsidR="00EA200A" w:rsidRDefault="00EA200A">
      <w:pPr>
        <w:pStyle w:val="ConsPlusNonformat"/>
        <w:jc w:val="both"/>
      </w:pPr>
    </w:p>
    <w:p w:rsidR="00EA200A" w:rsidRDefault="00EA200A">
      <w:pPr>
        <w:pStyle w:val="ConsPlusNonformat"/>
        <w:jc w:val="both"/>
      </w:pPr>
      <w:r>
        <w:t>жена (муж) ________________________________________________________________</w:t>
      </w:r>
    </w:p>
    <w:p w:rsidR="00EA200A" w:rsidRDefault="00EA200A">
      <w:pPr>
        <w:pStyle w:val="ConsPlusNonformat"/>
        <w:jc w:val="both"/>
      </w:pPr>
      <w:r>
        <w:t xml:space="preserve">                       (фамилия, имя, отчество, дата рождения)</w:t>
      </w:r>
    </w:p>
    <w:p w:rsidR="00EA200A" w:rsidRDefault="00EA200A">
      <w:pPr>
        <w:pStyle w:val="ConsPlusNonformat"/>
        <w:jc w:val="both"/>
      </w:pPr>
    </w:p>
    <w:p w:rsidR="00EA200A" w:rsidRDefault="00EA200A">
      <w:pPr>
        <w:pStyle w:val="ConsPlusNonformat"/>
        <w:jc w:val="both"/>
      </w:pPr>
      <w:r>
        <w:t>проживает по адресу</w:t>
      </w:r>
      <w:proofErr w:type="gramStart"/>
      <w:r>
        <w:t>: _____________________________________________________;</w:t>
      </w:r>
      <w:proofErr w:type="gramEnd"/>
    </w:p>
    <w:p w:rsidR="00EA200A" w:rsidRDefault="00EA200A">
      <w:pPr>
        <w:pStyle w:val="ConsPlusNonformat"/>
        <w:jc w:val="both"/>
      </w:pPr>
    </w:p>
    <w:p w:rsidR="00EA200A" w:rsidRDefault="00EA200A">
      <w:pPr>
        <w:pStyle w:val="ConsPlusNonformat"/>
        <w:jc w:val="both"/>
      </w:pPr>
      <w:r>
        <w:t>дети</w:t>
      </w:r>
      <w:proofErr w:type="gramStart"/>
      <w:r>
        <w:t>: ____________________________________________________________________;</w:t>
      </w:r>
      <w:proofErr w:type="gramEnd"/>
    </w:p>
    <w:p w:rsidR="00EA200A" w:rsidRDefault="00EA200A">
      <w:pPr>
        <w:pStyle w:val="ConsPlusNonformat"/>
        <w:jc w:val="both"/>
      </w:pPr>
      <w:r>
        <w:t xml:space="preserve">                     (фамилия, имя, отчество, дата рождения)</w:t>
      </w:r>
    </w:p>
    <w:p w:rsidR="00EA200A" w:rsidRDefault="00EA200A">
      <w:pPr>
        <w:pStyle w:val="ConsPlusNonformat"/>
        <w:jc w:val="both"/>
      </w:pPr>
      <w:r>
        <w:t>___________________________________________________________________________</w:t>
      </w:r>
    </w:p>
    <w:p w:rsidR="00EA200A" w:rsidRDefault="00EA200A">
      <w:pPr>
        <w:pStyle w:val="ConsPlusNonformat"/>
        <w:jc w:val="both"/>
      </w:pPr>
      <w:r>
        <w:t xml:space="preserve">                  (фамилия, имя, отчество, дата рождения)</w:t>
      </w:r>
    </w:p>
    <w:p w:rsidR="00EA200A" w:rsidRDefault="00EA200A">
      <w:pPr>
        <w:pStyle w:val="ConsPlusNonformat"/>
        <w:jc w:val="both"/>
      </w:pPr>
      <w:r>
        <w:t>адрес проживания: ________________________________________________________.</w:t>
      </w:r>
    </w:p>
    <w:p w:rsidR="00EA200A" w:rsidRDefault="00EA200A">
      <w:pPr>
        <w:pStyle w:val="ConsPlusNonformat"/>
        <w:jc w:val="both"/>
      </w:pPr>
    </w:p>
    <w:p w:rsidR="00EA200A" w:rsidRDefault="00EA200A">
      <w:pPr>
        <w:pStyle w:val="ConsPlusNonformat"/>
        <w:jc w:val="both"/>
      </w:pPr>
      <w:r>
        <w:t xml:space="preserve">    Кроме того, со мной постоянно проживают в качестве членов семьи:</w:t>
      </w:r>
    </w:p>
    <w:p w:rsidR="00EA200A" w:rsidRDefault="00EA200A">
      <w:pPr>
        <w:pStyle w:val="ConsPlusNonformat"/>
        <w:jc w:val="both"/>
      </w:pPr>
      <w:r>
        <w:t>___________________________________________________________________________</w:t>
      </w:r>
    </w:p>
    <w:p w:rsidR="00EA200A" w:rsidRDefault="00EA200A">
      <w:pPr>
        <w:pStyle w:val="ConsPlusNonformat"/>
        <w:jc w:val="both"/>
      </w:pPr>
      <w:r>
        <w:t xml:space="preserve">                  (фамилия, имя, отчество, дата рождения)</w:t>
      </w:r>
    </w:p>
    <w:p w:rsidR="00EA200A" w:rsidRDefault="00EA200A">
      <w:pPr>
        <w:pStyle w:val="ConsPlusNonformat"/>
        <w:jc w:val="both"/>
      </w:pPr>
    </w:p>
    <w:p w:rsidR="00EA200A" w:rsidRDefault="00EA200A">
      <w:pPr>
        <w:pStyle w:val="ConsPlusNonformat"/>
        <w:jc w:val="both"/>
      </w:pPr>
      <w:r>
        <w:t xml:space="preserve">    С  условиями  участия  в  мероприятиях  по  улучшению  жилищных условий</w:t>
      </w:r>
    </w:p>
    <w:p w:rsidR="00EA200A" w:rsidRDefault="00EA200A">
      <w:pPr>
        <w:pStyle w:val="ConsPlusNonformat"/>
        <w:jc w:val="both"/>
      </w:pPr>
      <w:r>
        <w:t>граждан,  проживающих  на  сельских территориях Ямало-Ненецкого автономного</w:t>
      </w:r>
    </w:p>
    <w:p w:rsidR="00EA200A" w:rsidRDefault="00EA200A">
      <w:pPr>
        <w:pStyle w:val="ConsPlusNonformat"/>
        <w:jc w:val="both"/>
      </w:pPr>
      <w:r>
        <w:t xml:space="preserve">округа,   в   рамках   направления  (подпрограммы)  "Создание  условий  </w:t>
      </w:r>
      <w:proofErr w:type="gramStart"/>
      <w:r>
        <w:t>для</w:t>
      </w:r>
      <w:proofErr w:type="gramEnd"/>
    </w:p>
    <w:p w:rsidR="00EA200A" w:rsidRDefault="00EA200A">
      <w:pPr>
        <w:pStyle w:val="ConsPlusNonformat"/>
        <w:jc w:val="both"/>
      </w:pPr>
      <w:r>
        <w:t>обеспечения    доступным   и   комфортным   жильем   сельского   населения"</w:t>
      </w:r>
    </w:p>
    <w:p w:rsidR="00EA200A" w:rsidRDefault="00EA200A">
      <w:pPr>
        <w:pStyle w:val="ConsPlusNonformat"/>
        <w:jc w:val="both"/>
      </w:pPr>
      <w:r>
        <w:t xml:space="preserve">государственной программы </w:t>
      </w:r>
      <w:proofErr w:type="gramStart"/>
      <w:r>
        <w:t>ознакомлен</w:t>
      </w:r>
      <w:proofErr w:type="gramEnd"/>
      <w:r>
        <w:t xml:space="preserve"> и обязуюсь их выполнять.</w:t>
      </w:r>
    </w:p>
    <w:p w:rsidR="00EA200A" w:rsidRDefault="00EA200A">
      <w:pPr>
        <w:pStyle w:val="ConsPlusNonformat"/>
        <w:jc w:val="both"/>
      </w:pPr>
    </w:p>
    <w:p w:rsidR="00EA200A" w:rsidRDefault="00EA200A">
      <w:pPr>
        <w:pStyle w:val="ConsPlusNonformat"/>
        <w:jc w:val="both"/>
      </w:pPr>
      <w:r>
        <w:t xml:space="preserve">    Примечание.</w:t>
      </w:r>
    </w:p>
    <w:p w:rsidR="00EA200A" w:rsidRDefault="00EA200A">
      <w:pPr>
        <w:pStyle w:val="ConsPlusNonformat"/>
        <w:jc w:val="both"/>
      </w:pPr>
      <w:r>
        <w:t xml:space="preserve">    Обработка   персональных   данных   заявителя   и   членов   его  семьи</w:t>
      </w:r>
    </w:p>
    <w:p w:rsidR="00EA200A" w:rsidRDefault="00EA200A">
      <w:pPr>
        <w:pStyle w:val="ConsPlusNonformat"/>
        <w:jc w:val="both"/>
      </w:pPr>
      <w:r>
        <w:t xml:space="preserve">осуществляется  в  соответствии  с Федеральным </w:t>
      </w:r>
      <w:hyperlink r:id="rId27" w:history="1">
        <w:r>
          <w:rPr>
            <w:color w:val="0000FF"/>
          </w:rPr>
          <w:t>законом</w:t>
        </w:r>
      </w:hyperlink>
      <w:r>
        <w:t xml:space="preserve"> от 27 июля 2006 года</w:t>
      </w:r>
    </w:p>
    <w:p w:rsidR="00EA200A" w:rsidRDefault="00EA200A">
      <w:pPr>
        <w:pStyle w:val="ConsPlusNonformat"/>
        <w:jc w:val="both"/>
      </w:pPr>
      <w:r>
        <w:t>N 152-ФЗ "О персональных данных".</w:t>
      </w:r>
    </w:p>
    <w:p w:rsidR="00EA200A" w:rsidRDefault="00EA200A">
      <w:pPr>
        <w:pStyle w:val="ConsPlusNonformat"/>
        <w:jc w:val="both"/>
      </w:pPr>
    </w:p>
    <w:p w:rsidR="00EA200A" w:rsidRDefault="00EA200A">
      <w:pPr>
        <w:pStyle w:val="ConsPlusNonformat"/>
        <w:jc w:val="both"/>
      </w:pPr>
      <w:r>
        <w:t>__________________________________ ______________________ _________________</w:t>
      </w:r>
    </w:p>
    <w:p w:rsidR="00EA200A" w:rsidRDefault="00EA200A">
      <w:pPr>
        <w:pStyle w:val="ConsPlusNonformat"/>
        <w:jc w:val="both"/>
      </w:pPr>
      <w:r>
        <w:t xml:space="preserve">    (фамилия, имя, отчество)         (подпись заявителя)       (дата)</w:t>
      </w:r>
    </w:p>
    <w:p w:rsidR="00EA200A" w:rsidRDefault="00EA200A">
      <w:pPr>
        <w:pStyle w:val="ConsPlusNonformat"/>
        <w:jc w:val="both"/>
      </w:pPr>
    </w:p>
    <w:p w:rsidR="00EA200A" w:rsidRDefault="00EA200A">
      <w:pPr>
        <w:pStyle w:val="ConsPlusNonformat"/>
        <w:jc w:val="both"/>
      </w:pPr>
      <w:r>
        <w:t>К заявлению прилагаются следующие документы:</w:t>
      </w:r>
    </w:p>
    <w:p w:rsidR="00EA200A" w:rsidRDefault="00EA200A">
      <w:pPr>
        <w:pStyle w:val="ConsPlusNonformat"/>
        <w:jc w:val="both"/>
      </w:pPr>
    </w:p>
    <w:p w:rsidR="00EA200A" w:rsidRDefault="00EA200A">
      <w:pPr>
        <w:pStyle w:val="ConsPlusNonformat"/>
        <w:jc w:val="both"/>
      </w:pPr>
      <w:r>
        <w:t xml:space="preserve">    1) ___________________________________________________________________;</w:t>
      </w:r>
    </w:p>
    <w:p w:rsidR="00EA200A" w:rsidRDefault="00EA200A">
      <w:pPr>
        <w:pStyle w:val="ConsPlusNonformat"/>
        <w:jc w:val="both"/>
      </w:pPr>
      <w:r>
        <w:t xml:space="preserve">                    (наименование документа и его реквизиты)</w:t>
      </w:r>
    </w:p>
    <w:p w:rsidR="00EA200A" w:rsidRDefault="00EA200A">
      <w:pPr>
        <w:pStyle w:val="ConsPlusNonformat"/>
        <w:jc w:val="both"/>
      </w:pPr>
    </w:p>
    <w:p w:rsidR="00EA200A" w:rsidRDefault="00EA200A">
      <w:pPr>
        <w:pStyle w:val="ConsPlusNonformat"/>
        <w:jc w:val="both"/>
      </w:pPr>
      <w:r>
        <w:t xml:space="preserve">    2) ___________________________________________________________________;</w:t>
      </w:r>
    </w:p>
    <w:p w:rsidR="00EA200A" w:rsidRDefault="00EA200A">
      <w:pPr>
        <w:pStyle w:val="ConsPlusNonformat"/>
        <w:jc w:val="both"/>
      </w:pPr>
      <w:r>
        <w:t xml:space="preserve">                   (наименование документа и его реквизиты)</w:t>
      </w:r>
    </w:p>
    <w:p w:rsidR="00EA200A" w:rsidRDefault="00EA200A">
      <w:pPr>
        <w:pStyle w:val="ConsPlusNonformat"/>
        <w:jc w:val="both"/>
      </w:pPr>
    </w:p>
    <w:p w:rsidR="00EA200A" w:rsidRDefault="00EA200A">
      <w:pPr>
        <w:pStyle w:val="ConsPlusNonformat"/>
        <w:jc w:val="both"/>
      </w:pPr>
      <w:r>
        <w:t xml:space="preserve">    3) ___________________________________________________________________.</w:t>
      </w:r>
    </w:p>
    <w:p w:rsidR="00EA200A" w:rsidRDefault="00EA200A">
      <w:pPr>
        <w:pStyle w:val="ConsPlusNonformat"/>
        <w:jc w:val="both"/>
      </w:pPr>
      <w:r>
        <w:t xml:space="preserve">                   (наименование документа и его реквизиты)</w:t>
      </w:r>
    </w:p>
    <w:p w:rsidR="00EA200A" w:rsidRDefault="00EA200A">
      <w:pPr>
        <w:pStyle w:val="ConsPlusNormal"/>
      </w:pPr>
    </w:p>
    <w:p w:rsidR="00EA200A" w:rsidRDefault="00EA200A">
      <w:pPr>
        <w:pStyle w:val="ConsPlusNormal"/>
      </w:pPr>
    </w:p>
    <w:p w:rsidR="00EA200A" w:rsidRDefault="00EA200A">
      <w:pPr>
        <w:pStyle w:val="ConsPlusNormal"/>
      </w:pPr>
    </w:p>
    <w:p w:rsidR="00EA200A" w:rsidRDefault="00EA200A">
      <w:pPr>
        <w:pStyle w:val="ConsPlusNormal"/>
      </w:pPr>
    </w:p>
    <w:p w:rsidR="00EA200A" w:rsidRDefault="00EA200A">
      <w:pPr>
        <w:pStyle w:val="ConsPlusNormal"/>
      </w:pPr>
    </w:p>
    <w:p w:rsidR="00EA200A" w:rsidRDefault="00EA200A">
      <w:pPr>
        <w:pStyle w:val="ConsPlusNormal"/>
        <w:jc w:val="right"/>
        <w:outlineLvl w:val="1"/>
      </w:pPr>
      <w:r>
        <w:t>Приложение N 2</w:t>
      </w:r>
    </w:p>
    <w:p w:rsidR="00EA200A" w:rsidRDefault="00EA200A">
      <w:pPr>
        <w:pStyle w:val="ConsPlusNormal"/>
        <w:jc w:val="right"/>
      </w:pPr>
      <w:r>
        <w:t>к Порядку формирования и утверждения</w:t>
      </w:r>
    </w:p>
    <w:p w:rsidR="00EA200A" w:rsidRDefault="00EA200A">
      <w:pPr>
        <w:pStyle w:val="ConsPlusNormal"/>
        <w:jc w:val="right"/>
      </w:pPr>
      <w:r>
        <w:t>списков участников мероприятий</w:t>
      </w:r>
    </w:p>
    <w:p w:rsidR="00EA200A" w:rsidRDefault="00EA200A">
      <w:pPr>
        <w:pStyle w:val="ConsPlusNormal"/>
        <w:jc w:val="right"/>
      </w:pPr>
      <w:r>
        <w:t>по улучшению жилищных условий граждан,</w:t>
      </w:r>
    </w:p>
    <w:p w:rsidR="00EA200A" w:rsidRDefault="00EA200A">
      <w:pPr>
        <w:pStyle w:val="ConsPlusNormal"/>
        <w:jc w:val="right"/>
      </w:pPr>
      <w:proofErr w:type="gramStart"/>
      <w:r>
        <w:t>проживающих на сельских территориях</w:t>
      </w:r>
      <w:proofErr w:type="gramEnd"/>
    </w:p>
    <w:p w:rsidR="00EA200A" w:rsidRDefault="00EA200A">
      <w:pPr>
        <w:pStyle w:val="ConsPlusNormal"/>
        <w:jc w:val="center"/>
      </w:pPr>
    </w:p>
    <w:p w:rsidR="00EA200A" w:rsidRDefault="00EA200A">
      <w:pPr>
        <w:pStyle w:val="ConsPlusTitle"/>
        <w:jc w:val="center"/>
      </w:pPr>
      <w:bookmarkStart w:id="3" w:name="P260"/>
      <w:bookmarkEnd w:id="3"/>
      <w:r>
        <w:lastRenderedPageBreak/>
        <w:t>ПЕРЕЧЕНЬ</w:t>
      </w:r>
    </w:p>
    <w:p w:rsidR="00EA200A" w:rsidRDefault="00EA200A">
      <w:pPr>
        <w:pStyle w:val="ConsPlusTitle"/>
        <w:jc w:val="center"/>
      </w:pPr>
      <w:r>
        <w:t>ДОКУМЕНТОВ, ПОДТВЕРЖДАЮЩИХ НАЛИЧИЕ У ЗАЯВИТЕЛЯ И (ИЛИ)</w:t>
      </w:r>
    </w:p>
    <w:p w:rsidR="00EA200A" w:rsidRDefault="00EA200A">
      <w:pPr>
        <w:pStyle w:val="ConsPlusTitle"/>
        <w:jc w:val="center"/>
      </w:pPr>
      <w:r>
        <w:t>ЧЛЕНОВ ЕГО СЕМЬИ СОБСТВЕННЫХ И (ИЛИ) ЗАЕМНЫХ СРЕДСТВ</w:t>
      </w:r>
    </w:p>
    <w:p w:rsidR="00EA200A" w:rsidRDefault="00EA200A">
      <w:pPr>
        <w:pStyle w:val="ConsPlusTitle"/>
        <w:jc w:val="center"/>
      </w:pPr>
      <w:proofErr w:type="gramStart"/>
      <w:r>
        <w:t>В УСТАНОВЛЕННОМ РАЗМЕРЕ, А ТАКЖЕ ПРАВО ЗАЯВИТЕЛЯ (ЛИЦА,</w:t>
      </w:r>
      <w:proofErr w:type="gramEnd"/>
    </w:p>
    <w:p w:rsidR="00EA200A" w:rsidRDefault="00EA200A">
      <w:pPr>
        <w:pStyle w:val="ConsPlusTitle"/>
        <w:jc w:val="center"/>
      </w:pPr>
      <w:proofErr w:type="gramStart"/>
      <w:r>
        <w:t>СОСТОЯЩЕГО В ЗАРЕГИСТРИРОВАННОМ БРАКЕ С ЗАЯВИТЕЛЕМ)</w:t>
      </w:r>
      <w:proofErr w:type="gramEnd"/>
    </w:p>
    <w:p w:rsidR="00EA200A" w:rsidRDefault="00EA200A">
      <w:pPr>
        <w:pStyle w:val="ConsPlusTitle"/>
        <w:jc w:val="center"/>
      </w:pPr>
      <w:r>
        <w:t>НА ПОЛУЧЕНИЕ МАТЕРИНСКОГО (СЕМЕЙНОГО) КАПИТАЛА</w:t>
      </w:r>
    </w:p>
    <w:p w:rsidR="00EA200A" w:rsidRDefault="00EA200A">
      <w:pPr>
        <w:pStyle w:val="ConsPlusNormal"/>
        <w:jc w:val="center"/>
      </w:pPr>
    </w:p>
    <w:p w:rsidR="00EA200A" w:rsidRDefault="00EA200A">
      <w:pPr>
        <w:pStyle w:val="ConsPlusNormal"/>
        <w:ind w:firstLine="540"/>
        <w:jc w:val="both"/>
      </w:pPr>
      <w:r>
        <w:t xml:space="preserve">1. </w:t>
      </w:r>
      <w:proofErr w:type="gramStart"/>
      <w:r>
        <w:t xml:space="preserve">В качестве документов, подтверждающих наличие у заявителя и (или) членов его семьи собственных и (или) заемных средств в размере части стоимости строительства (приобретения) жилья, не обеспеченной за счет социальной выплаты, предоставляемой на строительство (приобретение) жилья гражданам, проживающим на сельских территориях, в рамках государственной </w:t>
      </w:r>
      <w:hyperlink r:id="rId28" w:history="1">
        <w:r>
          <w:rPr>
            <w:color w:val="0000FF"/>
          </w:rPr>
          <w:t>программы</w:t>
        </w:r>
      </w:hyperlink>
      <w:r>
        <w:t xml:space="preserve"> Российской Федерации "Комплексное развитие сельских территорий", утвержденной постановлением Правительства Российской Федерации от 31 мая 2019 года</w:t>
      </w:r>
      <w:proofErr w:type="gramEnd"/>
      <w:r>
        <w:t xml:space="preserve"> N 696, представляются копии одного или нескольких следующих документов:</w:t>
      </w:r>
    </w:p>
    <w:p w:rsidR="00EA200A" w:rsidRDefault="00EA200A">
      <w:pPr>
        <w:pStyle w:val="ConsPlusNormal"/>
        <w:spacing w:before="220"/>
        <w:ind w:firstLine="540"/>
        <w:jc w:val="both"/>
      </w:pPr>
      <w:bookmarkStart w:id="4" w:name="P268"/>
      <w:bookmarkEnd w:id="4"/>
      <w:r>
        <w:t>1) выписки (справки) кредитной организации о размере средств на счетах заявителя и (или) членов его семьи;</w:t>
      </w:r>
    </w:p>
    <w:p w:rsidR="00EA200A" w:rsidRDefault="00EA200A">
      <w:pPr>
        <w:pStyle w:val="ConsPlusNormal"/>
        <w:spacing w:before="220"/>
        <w:ind w:firstLine="540"/>
        <w:jc w:val="both"/>
      </w:pPr>
      <w:r>
        <w:t>2) догово</w:t>
      </w:r>
      <w:proofErr w:type="gramStart"/>
      <w:r>
        <w:t>р(</w:t>
      </w:r>
      <w:proofErr w:type="gramEnd"/>
      <w:r>
        <w:t>ы) купли-продажи материалов и (или) оборудования для строительства жилья с приложением копий платежного поручения или приходно-кассового ордера об оплате;</w:t>
      </w:r>
    </w:p>
    <w:p w:rsidR="00EA200A" w:rsidRDefault="00EA200A">
      <w:pPr>
        <w:pStyle w:val="ConsPlusNormal"/>
        <w:spacing w:before="220"/>
        <w:ind w:firstLine="540"/>
        <w:jc w:val="both"/>
      </w:pPr>
      <w:bookmarkStart w:id="5" w:name="P270"/>
      <w:bookmarkEnd w:id="5"/>
      <w:r>
        <w:t>3) технический паспорт объекта незавершенного жилищного строительства;</w:t>
      </w:r>
    </w:p>
    <w:p w:rsidR="00EA200A" w:rsidRDefault="00EA200A">
      <w:pPr>
        <w:pStyle w:val="ConsPlusNormal"/>
        <w:spacing w:before="220"/>
        <w:ind w:firstLine="540"/>
        <w:jc w:val="both"/>
      </w:pPr>
      <w:bookmarkStart w:id="6" w:name="P271"/>
      <w:bookmarkEnd w:id="6"/>
      <w:r>
        <w:t xml:space="preserve">4) отчет об оценке объекта незавершенного жилищного строительства, подготовленный в соответствии с требованиями Федерального </w:t>
      </w:r>
      <w:hyperlink r:id="rId29" w:history="1">
        <w:r>
          <w:rPr>
            <w:color w:val="0000FF"/>
          </w:rPr>
          <w:t>закона</w:t>
        </w:r>
      </w:hyperlink>
      <w:r>
        <w:t xml:space="preserve"> от 29 июля 1998 года N 135-ФЗ "Об оценочной деятельности в Российской Федерации";</w:t>
      </w:r>
    </w:p>
    <w:p w:rsidR="00EA200A" w:rsidRDefault="00EA200A">
      <w:pPr>
        <w:pStyle w:val="ConsPlusNormal"/>
        <w:spacing w:before="220"/>
        <w:ind w:firstLine="540"/>
        <w:jc w:val="both"/>
      </w:pPr>
      <w:bookmarkStart w:id="7" w:name="P272"/>
      <w:bookmarkEnd w:id="7"/>
      <w:r>
        <w:t>5) договор строительного подряда, платежные поручения, приходно-кассовый ордер об оплате по договору строительного подряда;</w:t>
      </w:r>
    </w:p>
    <w:p w:rsidR="00EA200A" w:rsidRDefault="00EA200A">
      <w:pPr>
        <w:pStyle w:val="ConsPlusNormal"/>
        <w:spacing w:before="220"/>
        <w:ind w:firstLine="540"/>
        <w:jc w:val="both"/>
      </w:pPr>
      <w:r>
        <w:t>6) кредитный договор (договор займа денежных средств), заключенный с физическим или юридическим лицом, с указанием цели, срока и суммы займа;</w:t>
      </w:r>
    </w:p>
    <w:p w:rsidR="00EA200A" w:rsidRDefault="00EA200A">
      <w:pPr>
        <w:pStyle w:val="ConsPlusNormal"/>
        <w:spacing w:before="220"/>
        <w:ind w:firstLine="540"/>
        <w:jc w:val="both"/>
      </w:pPr>
      <w:bookmarkStart w:id="8" w:name="P274"/>
      <w:bookmarkEnd w:id="8"/>
      <w:proofErr w:type="gramStart"/>
      <w:r>
        <w:t>7) государственный сертификат на материнский (семейный) капитал с приложением справки государственного учреждения - Отделение Пенсионного фонда Российской Федерации по автономному округу о размере (оставшейся части) материнского (семейного) капитала лица, имеющего право на дополнительные меры государственной поддержки (в случае достижения ребенком, с рождением которого возникло право на предоставление материнского (семейного) капитала, трехлетнего возраста);</w:t>
      </w:r>
      <w:proofErr w:type="gramEnd"/>
    </w:p>
    <w:p w:rsidR="00EA200A" w:rsidRDefault="00EA200A">
      <w:pPr>
        <w:pStyle w:val="ConsPlusNormal"/>
        <w:spacing w:before="220"/>
        <w:ind w:firstLine="540"/>
        <w:jc w:val="both"/>
      </w:pPr>
      <w:bookmarkStart w:id="9" w:name="P275"/>
      <w:bookmarkEnd w:id="9"/>
      <w:r>
        <w:t>8) сертификат на региональный материнский капитал.</w:t>
      </w:r>
    </w:p>
    <w:p w:rsidR="00EA200A" w:rsidRDefault="00EA200A">
      <w:pPr>
        <w:pStyle w:val="ConsPlusNormal"/>
        <w:spacing w:before="220"/>
        <w:ind w:firstLine="540"/>
        <w:jc w:val="both"/>
      </w:pPr>
      <w:r>
        <w:t xml:space="preserve">2. Даты выдачи документов, предусмотренных </w:t>
      </w:r>
      <w:hyperlink w:anchor="P268" w:history="1">
        <w:r>
          <w:rPr>
            <w:color w:val="0000FF"/>
          </w:rPr>
          <w:t>подпунктом 1 пункта 1</w:t>
        </w:r>
      </w:hyperlink>
      <w:r>
        <w:t xml:space="preserve"> настоящего перечня, и справки, предусмотренной </w:t>
      </w:r>
      <w:hyperlink w:anchor="P274" w:history="1">
        <w:r>
          <w:rPr>
            <w:color w:val="0000FF"/>
          </w:rPr>
          <w:t>подпунктом 7 пункта 1</w:t>
        </w:r>
      </w:hyperlink>
      <w:r>
        <w:t xml:space="preserve"> настоящего перечня, должны быть не ранее чем за 10 календарных дней до даты представления их в орган местного самоуправления.</w:t>
      </w:r>
    </w:p>
    <w:p w:rsidR="00EA200A" w:rsidRDefault="00EA200A">
      <w:pPr>
        <w:pStyle w:val="ConsPlusNormal"/>
        <w:spacing w:before="220"/>
        <w:ind w:firstLine="540"/>
        <w:jc w:val="both"/>
      </w:pPr>
      <w:r>
        <w:t xml:space="preserve">3. Документы, предусмотренные </w:t>
      </w:r>
      <w:hyperlink w:anchor="P274" w:history="1">
        <w:r>
          <w:rPr>
            <w:color w:val="0000FF"/>
          </w:rPr>
          <w:t>подпунктами 7</w:t>
        </w:r>
      </w:hyperlink>
      <w:r>
        <w:t xml:space="preserve">, </w:t>
      </w:r>
      <w:hyperlink w:anchor="P275" w:history="1">
        <w:r>
          <w:rPr>
            <w:color w:val="0000FF"/>
          </w:rPr>
          <w:t>8 пункта 1</w:t>
        </w:r>
      </w:hyperlink>
      <w:r>
        <w:t xml:space="preserve"> настоящего перечня, представляются заявителем (его представителем) по собственной инициативе.</w:t>
      </w:r>
    </w:p>
    <w:p w:rsidR="00EA200A" w:rsidRDefault="00EA200A">
      <w:pPr>
        <w:pStyle w:val="ConsPlusNormal"/>
      </w:pPr>
    </w:p>
    <w:p w:rsidR="00EA200A" w:rsidRDefault="00EA200A">
      <w:pPr>
        <w:pStyle w:val="ConsPlusNormal"/>
      </w:pPr>
    </w:p>
    <w:p w:rsidR="00EA200A" w:rsidRDefault="00EA200A">
      <w:pPr>
        <w:pStyle w:val="ConsPlusNormal"/>
      </w:pPr>
    </w:p>
    <w:p w:rsidR="00EA200A" w:rsidRDefault="00EA200A">
      <w:pPr>
        <w:pStyle w:val="ConsPlusNormal"/>
      </w:pPr>
    </w:p>
    <w:p w:rsidR="00EA200A" w:rsidRDefault="00EA200A">
      <w:pPr>
        <w:pStyle w:val="ConsPlusNormal"/>
      </w:pPr>
    </w:p>
    <w:p w:rsidR="00EA200A" w:rsidRDefault="00EA200A">
      <w:pPr>
        <w:pStyle w:val="ConsPlusNormal"/>
        <w:jc w:val="right"/>
        <w:outlineLvl w:val="1"/>
      </w:pPr>
      <w:r>
        <w:lastRenderedPageBreak/>
        <w:t>Приложение N 3</w:t>
      </w:r>
    </w:p>
    <w:p w:rsidR="00EA200A" w:rsidRDefault="00EA200A">
      <w:pPr>
        <w:pStyle w:val="ConsPlusNormal"/>
        <w:jc w:val="right"/>
      </w:pPr>
      <w:r>
        <w:t>к Порядку формирования и утверждения</w:t>
      </w:r>
    </w:p>
    <w:p w:rsidR="00EA200A" w:rsidRDefault="00EA200A">
      <w:pPr>
        <w:pStyle w:val="ConsPlusNormal"/>
        <w:jc w:val="right"/>
      </w:pPr>
      <w:r>
        <w:t>списков участников мероприятий по улучшению</w:t>
      </w:r>
    </w:p>
    <w:p w:rsidR="00EA200A" w:rsidRDefault="00EA200A">
      <w:pPr>
        <w:pStyle w:val="ConsPlusNormal"/>
        <w:jc w:val="right"/>
      </w:pPr>
      <w:r>
        <w:t>жилищных условий граждан, проживающих</w:t>
      </w:r>
    </w:p>
    <w:p w:rsidR="00EA200A" w:rsidRDefault="00EA200A">
      <w:pPr>
        <w:pStyle w:val="ConsPlusNormal"/>
        <w:jc w:val="right"/>
      </w:pPr>
      <w:r>
        <w:t>на сельских территориях</w:t>
      </w:r>
    </w:p>
    <w:p w:rsidR="00EA200A" w:rsidRDefault="00EA200A">
      <w:pPr>
        <w:pStyle w:val="ConsPlusNormal"/>
        <w:ind w:firstLine="540"/>
        <w:jc w:val="both"/>
      </w:pPr>
    </w:p>
    <w:p w:rsidR="00EA200A" w:rsidRDefault="00EA200A">
      <w:pPr>
        <w:pStyle w:val="ConsPlusTitle"/>
        <w:jc w:val="center"/>
      </w:pPr>
      <w:bookmarkStart w:id="10" w:name="P289"/>
      <w:bookmarkEnd w:id="10"/>
      <w:r>
        <w:t>ПЕРЕЧЕНЬ</w:t>
      </w:r>
    </w:p>
    <w:p w:rsidR="00EA200A" w:rsidRDefault="00EA200A">
      <w:pPr>
        <w:pStyle w:val="ConsPlusTitle"/>
        <w:jc w:val="center"/>
      </w:pPr>
      <w:r>
        <w:t xml:space="preserve">ДОКУМЕНТОВ, СОДЕРЖАЩИХ УВЕДОМЛЕНИЕ О </w:t>
      </w:r>
      <w:proofErr w:type="gramStart"/>
      <w:r>
        <w:t>ПЛАНИРУЕМОМ</w:t>
      </w:r>
      <w:proofErr w:type="gramEnd"/>
    </w:p>
    <w:p w:rsidR="00EA200A" w:rsidRDefault="00EA200A">
      <w:pPr>
        <w:pStyle w:val="ConsPlusTitle"/>
        <w:jc w:val="center"/>
      </w:pPr>
      <w:proofErr w:type="gramStart"/>
      <w:r>
        <w:t>СТРОИТЕЛЬСТВЕ</w:t>
      </w:r>
      <w:proofErr w:type="gramEnd"/>
      <w:r>
        <w:t xml:space="preserve"> ЖИЛЬЯ, И ДОКУМЕНТОВ, ПОДТВЕРЖДАЮЩИХ СТОИМОСТЬ</w:t>
      </w:r>
    </w:p>
    <w:p w:rsidR="00EA200A" w:rsidRDefault="00EA200A">
      <w:pPr>
        <w:pStyle w:val="ConsPlusTitle"/>
        <w:jc w:val="center"/>
      </w:pPr>
      <w:r>
        <w:t>ЖИЛЬЯ, ПЛАНИРУЕМОГО К СТРОИТЕЛЬСТВУ</w:t>
      </w:r>
    </w:p>
    <w:p w:rsidR="00EA200A" w:rsidRDefault="00EA200A">
      <w:pPr>
        <w:pStyle w:val="ConsPlusNormal"/>
        <w:jc w:val="center"/>
      </w:pPr>
    </w:p>
    <w:p w:rsidR="00EA200A" w:rsidRDefault="00EA200A">
      <w:pPr>
        <w:pStyle w:val="ConsPlusNormal"/>
        <w:ind w:firstLine="540"/>
        <w:jc w:val="both"/>
      </w:pPr>
      <w:r>
        <w:t>1. В качестве документов, содержащих уведомление о планируемом строительстве жилья, представляются копии:</w:t>
      </w:r>
    </w:p>
    <w:p w:rsidR="00EA200A" w:rsidRDefault="00EA200A">
      <w:pPr>
        <w:pStyle w:val="ConsPlusNormal"/>
        <w:spacing w:before="220"/>
        <w:ind w:firstLine="540"/>
        <w:jc w:val="both"/>
      </w:pPr>
      <w:proofErr w:type="gramStart"/>
      <w:r>
        <w:t>1) разрешения на строительство жилого дома или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roofErr w:type="gramEnd"/>
    </w:p>
    <w:p w:rsidR="00EA200A" w:rsidRDefault="00EA200A">
      <w:pPr>
        <w:pStyle w:val="ConsPlusNormal"/>
        <w:spacing w:before="220"/>
        <w:ind w:firstLine="540"/>
        <w:jc w:val="both"/>
      </w:pPr>
      <w:bookmarkStart w:id="11" w:name="P296"/>
      <w:bookmarkEnd w:id="11"/>
      <w:proofErr w:type="gramStart"/>
      <w:r>
        <w:t>2) выписки из Единого государственного реестра недвижимости о правах на земельный участок, на котором планируется осуществить индивидуальное жилищное строительство (завершить ранее начатое строительство), подтверждающей право собственности на такой земельный участок, или право постоянного (бессрочного) пользования, или право пожизненного наследуемого владения заявителя и (или) членов семьи заявителя таким земельным участком, или право аренды такого земельного участка, находящегося в муниципальной собственности, с</w:t>
      </w:r>
      <w:proofErr w:type="gramEnd"/>
      <w:r>
        <w:t xml:space="preserve"> приложением копии договора аренды.</w:t>
      </w:r>
    </w:p>
    <w:p w:rsidR="00EA200A" w:rsidRDefault="00EA200A">
      <w:pPr>
        <w:pStyle w:val="ConsPlusNormal"/>
        <w:spacing w:before="220"/>
        <w:ind w:firstLine="540"/>
        <w:jc w:val="both"/>
      </w:pPr>
      <w:r>
        <w:t>2. В качестве документов, подтверждающих стоимость жилья, планируемого к строительству, представляются копии:</w:t>
      </w:r>
    </w:p>
    <w:p w:rsidR="00EA200A" w:rsidRDefault="00EA200A">
      <w:pPr>
        <w:pStyle w:val="ConsPlusNormal"/>
        <w:spacing w:before="220"/>
        <w:ind w:firstLine="540"/>
        <w:jc w:val="both"/>
      </w:pPr>
      <w:r>
        <w:t>1) в случае строительства жилья подрядным способом:</w:t>
      </w:r>
    </w:p>
    <w:p w:rsidR="00EA200A" w:rsidRDefault="00EA200A">
      <w:pPr>
        <w:pStyle w:val="ConsPlusNormal"/>
        <w:spacing w:before="220"/>
        <w:ind w:firstLine="540"/>
        <w:jc w:val="both"/>
      </w:pPr>
      <w:r>
        <w:t>а) предварительного либо основного договора подряда на строительство жилого дома с приложением сметы на строительство жилого дома;</w:t>
      </w:r>
    </w:p>
    <w:p w:rsidR="00EA200A" w:rsidRDefault="00EA200A">
      <w:pPr>
        <w:pStyle w:val="ConsPlusNormal"/>
        <w:spacing w:before="220"/>
        <w:ind w:firstLine="540"/>
        <w:jc w:val="both"/>
      </w:pPr>
      <w:r>
        <w:t>б) договор</w:t>
      </w:r>
      <w:proofErr w:type="gramStart"/>
      <w:r>
        <w:t>а(</w:t>
      </w:r>
      <w:proofErr w:type="gramEnd"/>
      <w:r>
        <w:t>ов) на подключение (технологическое присоединение) к сетям инженерно-технического обеспечения (в случае подключения);</w:t>
      </w:r>
    </w:p>
    <w:p w:rsidR="00EA200A" w:rsidRDefault="00EA200A">
      <w:pPr>
        <w:pStyle w:val="ConsPlusNormal"/>
        <w:spacing w:before="220"/>
        <w:ind w:firstLine="540"/>
        <w:jc w:val="both"/>
      </w:pPr>
      <w:r>
        <w:t>2) в случае строительства жилого дома собственными силами:</w:t>
      </w:r>
    </w:p>
    <w:p w:rsidR="00EA200A" w:rsidRDefault="00EA200A">
      <w:pPr>
        <w:pStyle w:val="ConsPlusNormal"/>
        <w:spacing w:before="220"/>
        <w:ind w:firstLine="540"/>
        <w:jc w:val="both"/>
      </w:pPr>
      <w:r>
        <w:t>а) сметы на строительство жилого дома;</w:t>
      </w:r>
    </w:p>
    <w:p w:rsidR="00EA200A" w:rsidRDefault="00EA200A">
      <w:pPr>
        <w:pStyle w:val="ConsPlusNormal"/>
        <w:spacing w:before="220"/>
        <w:ind w:firstLine="540"/>
        <w:jc w:val="both"/>
      </w:pPr>
      <w:r>
        <w:t>б) договор</w:t>
      </w:r>
      <w:proofErr w:type="gramStart"/>
      <w:r>
        <w:t>а(</w:t>
      </w:r>
      <w:proofErr w:type="gramEnd"/>
      <w:r>
        <w:t>ов) купли-продажи материалов и (или) оборудования для строительства жилого дома;</w:t>
      </w:r>
    </w:p>
    <w:p w:rsidR="00EA200A" w:rsidRDefault="00EA200A">
      <w:pPr>
        <w:pStyle w:val="ConsPlusNormal"/>
        <w:spacing w:before="220"/>
        <w:ind w:firstLine="540"/>
        <w:jc w:val="both"/>
      </w:pPr>
      <w:r>
        <w:t>в) договор</w:t>
      </w:r>
      <w:proofErr w:type="gramStart"/>
      <w:r>
        <w:t>а(</w:t>
      </w:r>
      <w:proofErr w:type="gramEnd"/>
      <w:r>
        <w:t>ов) на подключение (технологическое присоединение) к сетям инженерно-технического обеспечения (в случае подключения);</w:t>
      </w:r>
    </w:p>
    <w:p w:rsidR="00EA200A" w:rsidRDefault="00EA200A">
      <w:pPr>
        <w:pStyle w:val="ConsPlusNormal"/>
        <w:spacing w:before="220"/>
        <w:ind w:firstLine="540"/>
        <w:jc w:val="both"/>
      </w:pPr>
      <w:proofErr w:type="gramStart"/>
      <w:r>
        <w:t xml:space="preserve">3) в случае участия заявителя в долевом строительстве многоквартирного жилого дома - договора участия в долевом строительстве многоквартирного жилого дома, заключенного в соответствии с требованиями Федерального </w:t>
      </w:r>
      <w:hyperlink r:id="rId30" w:history="1">
        <w:r>
          <w:rPr>
            <w:color w:val="0000FF"/>
          </w:rPr>
          <w:t>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w:t>
      </w:r>
      <w:r>
        <w:lastRenderedPageBreak/>
        <w:t>изменений в некоторые законодательные акты Российской Федерации";</w:t>
      </w:r>
      <w:proofErr w:type="gramEnd"/>
    </w:p>
    <w:p w:rsidR="00EA200A" w:rsidRDefault="00EA200A">
      <w:pPr>
        <w:pStyle w:val="ConsPlusNormal"/>
        <w:spacing w:before="220"/>
        <w:ind w:firstLine="540"/>
        <w:jc w:val="both"/>
      </w:pPr>
      <w:r>
        <w:t>4) в случае завершения ранее начатого строительства жилого дома:</w:t>
      </w:r>
    </w:p>
    <w:p w:rsidR="00EA200A" w:rsidRDefault="00EA200A">
      <w:pPr>
        <w:pStyle w:val="ConsPlusNormal"/>
        <w:spacing w:before="220"/>
        <w:ind w:firstLine="540"/>
        <w:jc w:val="both"/>
      </w:pPr>
      <w:r>
        <w:t>а) договора подряда на выполненные работы, предварительного либо основного договора подряда на завершение строительства жилого дома с приложением сметы на завершение строительства жилого дома (в случае строительства подрядным способом);</w:t>
      </w:r>
    </w:p>
    <w:p w:rsidR="00EA200A" w:rsidRDefault="00EA200A">
      <w:pPr>
        <w:pStyle w:val="ConsPlusNormal"/>
        <w:spacing w:before="220"/>
        <w:ind w:firstLine="540"/>
        <w:jc w:val="both"/>
      </w:pPr>
      <w:r>
        <w:t>б) сметы на завершение строительства жилого дома (в случае строительства жилого дома собственными силами);</w:t>
      </w:r>
    </w:p>
    <w:p w:rsidR="00EA200A" w:rsidRDefault="00EA200A">
      <w:pPr>
        <w:pStyle w:val="ConsPlusNormal"/>
        <w:spacing w:before="220"/>
        <w:ind w:firstLine="540"/>
        <w:jc w:val="both"/>
      </w:pPr>
      <w:r>
        <w:t>в) договор</w:t>
      </w:r>
      <w:proofErr w:type="gramStart"/>
      <w:r>
        <w:t>а(</w:t>
      </w:r>
      <w:proofErr w:type="gramEnd"/>
      <w:r>
        <w:t>ов) на подключение (технологическое присоединение) к сетям инженерно-технического обеспечения (в случае подключения);</w:t>
      </w:r>
    </w:p>
    <w:p w:rsidR="00EA200A" w:rsidRDefault="00EA200A">
      <w:pPr>
        <w:pStyle w:val="ConsPlusNormal"/>
        <w:spacing w:before="220"/>
        <w:ind w:firstLine="540"/>
        <w:jc w:val="both"/>
      </w:pPr>
      <w:r>
        <w:t xml:space="preserve">г) документов, предусмотренных </w:t>
      </w:r>
      <w:hyperlink w:anchor="P270" w:history="1">
        <w:r>
          <w:rPr>
            <w:color w:val="0000FF"/>
          </w:rPr>
          <w:t>подпунктами 3</w:t>
        </w:r>
      </w:hyperlink>
      <w:r>
        <w:t xml:space="preserve">, </w:t>
      </w:r>
      <w:hyperlink w:anchor="P271" w:history="1">
        <w:r>
          <w:rPr>
            <w:color w:val="0000FF"/>
          </w:rPr>
          <w:t>4</w:t>
        </w:r>
      </w:hyperlink>
      <w:r>
        <w:t xml:space="preserve">, </w:t>
      </w:r>
      <w:hyperlink w:anchor="P272" w:history="1">
        <w:r>
          <w:rPr>
            <w:color w:val="0000FF"/>
          </w:rPr>
          <w:t>5</w:t>
        </w:r>
      </w:hyperlink>
      <w:r>
        <w:t xml:space="preserve"> приложения N 2 к Порядку формирования и утверждения списков участников мероприятий по улучшению жилищных условий граждан, проживающих на сельских территориях, утвержденному постановлением Правительства автономного округа от 13 февраля 2020 года N 138-П.</w:t>
      </w:r>
    </w:p>
    <w:p w:rsidR="00EA200A" w:rsidRDefault="00EA200A">
      <w:pPr>
        <w:pStyle w:val="ConsPlusNormal"/>
        <w:spacing w:before="220"/>
        <w:ind w:firstLine="540"/>
        <w:jc w:val="both"/>
      </w:pPr>
      <w:r>
        <w:t xml:space="preserve">3. Документы, предусмотренные </w:t>
      </w:r>
      <w:hyperlink w:anchor="P296" w:history="1">
        <w:r>
          <w:rPr>
            <w:color w:val="0000FF"/>
          </w:rPr>
          <w:t>подпунктом 2 пункта 1</w:t>
        </w:r>
      </w:hyperlink>
      <w:r>
        <w:t xml:space="preserve"> настоящего перечня, представляются заявителем (его представителем) по собственной инициативе.</w:t>
      </w:r>
    </w:p>
    <w:p w:rsidR="00EA200A" w:rsidRDefault="00EA200A">
      <w:pPr>
        <w:pStyle w:val="ConsPlusNormal"/>
        <w:spacing w:before="220"/>
        <w:ind w:firstLine="540"/>
        <w:jc w:val="both"/>
      </w:pPr>
      <w:r>
        <w:t xml:space="preserve">В случае непредставления документов, предусмотренных </w:t>
      </w:r>
      <w:hyperlink w:anchor="P296" w:history="1">
        <w:r>
          <w:rPr>
            <w:color w:val="0000FF"/>
          </w:rPr>
          <w:t>подпунктом 2 пункта 1</w:t>
        </w:r>
      </w:hyperlink>
      <w:r>
        <w:t xml:space="preserve"> настоящего перечня, заявителем (его представителем) по собственной инициативе орган местного самоуправления получает соответствующие сведения в порядке межведомственного взаимодействия.</w:t>
      </w:r>
    </w:p>
    <w:p w:rsidR="00EA200A" w:rsidRDefault="00EA200A">
      <w:pPr>
        <w:pStyle w:val="ConsPlusNormal"/>
      </w:pPr>
    </w:p>
    <w:p w:rsidR="00EA200A" w:rsidRDefault="00EA200A">
      <w:pPr>
        <w:pStyle w:val="ConsPlusNormal"/>
      </w:pPr>
    </w:p>
    <w:p w:rsidR="00EA200A" w:rsidRDefault="00EA200A">
      <w:pPr>
        <w:pStyle w:val="ConsPlusNormal"/>
      </w:pPr>
    </w:p>
    <w:p w:rsidR="00EA200A" w:rsidRDefault="00EA200A">
      <w:pPr>
        <w:pStyle w:val="ConsPlusNormal"/>
      </w:pPr>
    </w:p>
    <w:p w:rsidR="00EA200A" w:rsidRDefault="00EA200A">
      <w:pPr>
        <w:pStyle w:val="ConsPlusNormal"/>
      </w:pPr>
    </w:p>
    <w:p w:rsidR="00EA200A" w:rsidRDefault="00EA200A">
      <w:pPr>
        <w:pStyle w:val="ConsPlusNormal"/>
        <w:jc w:val="right"/>
        <w:outlineLvl w:val="1"/>
      </w:pPr>
      <w:r>
        <w:t>Приложение N 4</w:t>
      </w:r>
    </w:p>
    <w:p w:rsidR="00EA200A" w:rsidRDefault="00EA200A">
      <w:pPr>
        <w:pStyle w:val="ConsPlusNormal"/>
        <w:jc w:val="right"/>
      </w:pPr>
      <w:r>
        <w:t>к Порядку формирования и утверждения</w:t>
      </w:r>
    </w:p>
    <w:p w:rsidR="00EA200A" w:rsidRDefault="00EA200A">
      <w:pPr>
        <w:pStyle w:val="ConsPlusNormal"/>
        <w:jc w:val="right"/>
      </w:pPr>
      <w:r>
        <w:t>списков участников мероприятий по улучшению</w:t>
      </w:r>
    </w:p>
    <w:p w:rsidR="00EA200A" w:rsidRDefault="00EA200A">
      <w:pPr>
        <w:pStyle w:val="ConsPlusNormal"/>
        <w:jc w:val="right"/>
      </w:pPr>
      <w:r>
        <w:t>жилищных условий граждан, проживающих</w:t>
      </w:r>
    </w:p>
    <w:p w:rsidR="00EA200A" w:rsidRDefault="00EA200A">
      <w:pPr>
        <w:pStyle w:val="ConsPlusNormal"/>
        <w:jc w:val="right"/>
      </w:pPr>
      <w:r>
        <w:t>на сельских территориях</w:t>
      </w:r>
    </w:p>
    <w:p w:rsidR="00EA200A" w:rsidRDefault="00EA200A">
      <w:pPr>
        <w:pStyle w:val="ConsPlusNormal"/>
        <w:ind w:firstLine="540"/>
        <w:jc w:val="both"/>
      </w:pPr>
    </w:p>
    <w:p w:rsidR="00EA200A" w:rsidRDefault="00EA200A">
      <w:pPr>
        <w:pStyle w:val="ConsPlusTitle"/>
        <w:jc w:val="center"/>
      </w:pPr>
      <w:bookmarkStart w:id="12" w:name="P324"/>
      <w:bookmarkEnd w:id="12"/>
      <w:r>
        <w:t>ПЕРЕЧЕНЬ</w:t>
      </w:r>
    </w:p>
    <w:p w:rsidR="00EA200A" w:rsidRDefault="00EA200A">
      <w:pPr>
        <w:pStyle w:val="ConsPlusTitle"/>
        <w:jc w:val="center"/>
      </w:pPr>
      <w:r>
        <w:t>ДОКУМЕНТОВ, ПОДТВЕРЖДАЮЩИХ ФАКТИЧЕСКОЕ ОСУЩЕСТВЛЕНИЕ</w:t>
      </w:r>
    </w:p>
    <w:p w:rsidR="00EA200A" w:rsidRDefault="00EA200A">
      <w:pPr>
        <w:pStyle w:val="ConsPlusTitle"/>
        <w:jc w:val="center"/>
      </w:pPr>
      <w:r>
        <w:t>ПРЕДПРИНИМАТЕЛЬСКОЙ ДЕЯТЕЛЬНОСТИ НА СЕЛЬСКИХ ТЕРРИТОРИЯХ</w:t>
      </w:r>
    </w:p>
    <w:p w:rsidR="00EA200A" w:rsidRDefault="00EA200A">
      <w:pPr>
        <w:pStyle w:val="ConsPlusNormal"/>
        <w:jc w:val="center"/>
      </w:pPr>
    </w:p>
    <w:p w:rsidR="00EA200A" w:rsidRDefault="00EA200A">
      <w:pPr>
        <w:pStyle w:val="ConsPlusNormal"/>
        <w:ind w:firstLine="540"/>
        <w:jc w:val="both"/>
      </w:pPr>
      <w:r>
        <w:t>1. В качестве документов, подтверждающих фактическое осуществление предпринимательской деятельности на сельских территориях, представляется один из следующих документов:</w:t>
      </w:r>
    </w:p>
    <w:p w:rsidR="00EA200A" w:rsidRDefault="00EA200A">
      <w:pPr>
        <w:pStyle w:val="ConsPlusNormal"/>
        <w:spacing w:before="220"/>
        <w:ind w:firstLine="540"/>
        <w:jc w:val="both"/>
      </w:pPr>
      <w:bookmarkStart w:id="13" w:name="P329"/>
      <w:bookmarkEnd w:id="13"/>
      <w:r>
        <w:t>1) выписка из Единого государственного реестра индивидуальных предпринимателей;</w:t>
      </w:r>
    </w:p>
    <w:p w:rsidR="00EA200A" w:rsidRDefault="00EA200A">
      <w:pPr>
        <w:pStyle w:val="ConsPlusNormal"/>
        <w:spacing w:before="220"/>
        <w:ind w:firstLine="540"/>
        <w:jc w:val="both"/>
      </w:pPr>
      <w:bookmarkStart w:id="14" w:name="P330"/>
      <w:bookmarkEnd w:id="14"/>
      <w:proofErr w:type="gramStart"/>
      <w:r>
        <w:t xml:space="preserve">2) </w:t>
      </w:r>
      <w:hyperlink r:id="rId31" w:history="1">
        <w:r>
          <w:rPr>
            <w:color w:val="0000FF"/>
          </w:rPr>
          <w:t>сведения</w:t>
        </w:r>
      </w:hyperlink>
      <w:r>
        <w:t xml:space="preserve"> о деятельности индивидуального предпринимателя по форме федерального статистического наблюдения N 1-ИП (торговля) "Сведения о деятельности индивидуального предпринимателя", утвержденной приказом Росстата от 22 июля 2019 года N 418 "Об утверждении форм федерального статистического наблюдения для организации федерального статистического наблюдения за внутренней и внешней торговлей, туризмом, платными услугами населению, транспортом и административными правонарушениями в сфере экономики".</w:t>
      </w:r>
      <w:proofErr w:type="gramEnd"/>
    </w:p>
    <w:p w:rsidR="00EA200A" w:rsidRDefault="00EA200A">
      <w:pPr>
        <w:pStyle w:val="ConsPlusNormal"/>
        <w:spacing w:before="220"/>
        <w:ind w:firstLine="540"/>
        <w:jc w:val="both"/>
      </w:pPr>
      <w:r>
        <w:t xml:space="preserve">2. Даты выдачи документов, предусмотренных </w:t>
      </w:r>
      <w:hyperlink w:anchor="P329" w:history="1">
        <w:r>
          <w:rPr>
            <w:color w:val="0000FF"/>
          </w:rPr>
          <w:t>подпунктами 1</w:t>
        </w:r>
      </w:hyperlink>
      <w:r>
        <w:t xml:space="preserve">, </w:t>
      </w:r>
      <w:hyperlink w:anchor="P330" w:history="1">
        <w:r>
          <w:rPr>
            <w:color w:val="0000FF"/>
          </w:rPr>
          <w:t>2 пункта 1</w:t>
        </w:r>
      </w:hyperlink>
      <w:r>
        <w:t xml:space="preserve"> настоящего перечня, </w:t>
      </w:r>
      <w:r>
        <w:lastRenderedPageBreak/>
        <w:t>должны быть не ранее чем за 10 календарных дней до даты представления их в органы местного самоуправления.</w:t>
      </w:r>
    </w:p>
    <w:p w:rsidR="00EA200A" w:rsidRDefault="00EA200A">
      <w:pPr>
        <w:pStyle w:val="ConsPlusNormal"/>
        <w:spacing w:before="220"/>
        <w:ind w:firstLine="540"/>
        <w:jc w:val="both"/>
      </w:pPr>
      <w:r>
        <w:t xml:space="preserve">3. Документ, предусмотренный </w:t>
      </w:r>
      <w:hyperlink w:anchor="P329" w:history="1">
        <w:r>
          <w:rPr>
            <w:color w:val="0000FF"/>
          </w:rPr>
          <w:t>подпунктом 1 пункта 1</w:t>
        </w:r>
      </w:hyperlink>
      <w:r>
        <w:t xml:space="preserve"> настоящего перечня, представляется заявителем (его представителем) по собственной инициативе.</w:t>
      </w:r>
    </w:p>
    <w:p w:rsidR="00EA200A" w:rsidRDefault="00EA200A">
      <w:pPr>
        <w:pStyle w:val="ConsPlusNormal"/>
        <w:spacing w:before="220"/>
        <w:ind w:firstLine="540"/>
        <w:jc w:val="both"/>
      </w:pPr>
      <w:r>
        <w:t xml:space="preserve">В случае непредставления документа, предусмотренного </w:t>
      </w:r>
      <w:hyperlink w:anchor="P329" w:history="1">
        <w:r>
          <w:rPr>
            <w:color w:val="0000FF"/>
          </w:rPr>
          <w:t>подпунктом 1 пункта 1</w:t>
        </w:r>
      </w:hyperlink>
      <w:r>
        <w:t xml:space="preserve"> настоящего перечня, заявителем (его представителем) по собственной инициативе орган местного самоуправления получает соответствующие сведения в порядке межведомственного взаимодействия.</w:t>
      </w:r>
    </w:p>
    <w:p w:rsidR="00EA200A" w:rsidRDefault="00EA200A">
      <w:pPr>
        <w:pStyle w:val="ConsPlusNormal"/>
      </w:pPr>
    </w:p>
    <w:p w:rsidR="00EA200A" w:rsidRDefault="00EA200A">
      <w:pPr>
        <w:pStyle w:val="ConsPlusNormal"/>
      </w:pPr>
    </w:p>
    <w:p w:rsidR="00EA200A" w:rsidRDefault="00EA200A">
      <w:pPr>
        <w:pStyle w:val="ConsPlusNormal"/>
      </w:pPr>
    </w:p>
    <w:p w:rsidR="00EA200A" w:rsidRDefault="00EA200A">
      <w:pPr>
        <w:pStyle w:val="ConsPlusNormal"/>
      </w:pPr>
    </w:p>
    <w:p w:rsidR="00EA200A" w:rsidRDefault="00EA200A">
      <w:pPr>
        <w:pStyle w:val="ConsPlusNormal"/>
      </w:pPr>
    </w:p>
    <w:p w:rsidR="00EA200A" w:rsidRDefault="00EA200A">
      <w:pPr>
        <w:pStyle w:val="ConsPlusNormal"/>
        <w:jc w:val="right"/>
        <w:outlineLvl w:val="1"/>
      </w:pPr>
      <w:r>
        <w:t>Приложение N 5</w:t>
      </w:r>
    </w:p>
    <w:p w:rsidR="00EA200A" w:rsidRDefault="00EA200A">
      <w:pPr>
        <w:pStyle w:val="ConsPlusNormal"/>
        <w:jc w:val="right"/>
      </w:pPr>
      <w:r>
        <w:t>к Порядку формирования и утверждения</w:t>
      </w:r>
    </w:p>
    <w:p w:rsidR="00EA200A" w:rsidRDefault="00EA200A">
      <w:pPr>
        <w:pStyle w:val="ConsPlusNormal"/>
        <w:jc w:val="right"/>
      </w:pPr>
      <w:r>
        <w:t>списков участников мероприятий</w:t>
      </w:r>
    </w:p>
    <w:p w:rsidR="00EA200A" w:rsidRDefault="00EA200A">
      <w:pPr>
        <w:pStyle w:val="ConsPlusNormal"/>
        <w:jc w:val="right"/>
      </w:pPr>
      <w:r>
        <w:t>по улучшению жилищных условий граждан,</w:t>
      </w:r>
    </w:p>
    <w:p w:rsidR="00EA200A" w:rsidRDefault="00EA200A">
      <w:pPr>
        <w:pStyle w:val="ConsPlusNormal"/>
        <w:jc w:val="right"/>
      </w:pPr>
      <w:proofErr w:type="gramStart"/>
      <w:r>
        <w:t>проживающих на сельских территориях</w:t>
      </w:r>
      <w:proofErr w:type="gramEnd"/>
    </w:p>
    <w:p w:rsidR="00EA200A" w:rsidRDefault="00EA200A">
      <w:pPr>
        <w:pStyle w:val="ConsPlusNormal"/>
        <w:jc w:val="center"/>
      </w:pPr>
    </w:p>
    <w:p w:rsidR="00EA200A" w:rsidRDefault="00EA200A">
      <w:pPr>
        <w:pStyle w:val="ConsPlusNormal"/>
        <w:jc w:val="center"/>
      </w:pPr>
      <w:bookmarkStart w:id="15" w:name="P345"/>
      <w:bookmarkEnd w:id="15"/>
      <w:r>
        <w:t>ФОРМА СПИСКА</w:t>
      </w:r>
    </w:p>
    <w:p w:rsidR="00EA200A" w:rsidRDefault="00EA200A">
      <w:pPr>
        <w:pStyle w:val="ConsPlusNormal"/>
        <w:ind w:firstLine="540"/>
        <w:jc w:val="both"/>
      </w:pPr>
    </w:p>
    <w:p w:rsidR="00EA200A" w:rsidRDefault="00EA200A">
      <w:pPr>
        <w:pStyle w:val="ConsPlusNonformat"/>
        <w:jc w:val="both"/>
      </w:pPr>
      <w:r>
        <w:t xml:space="preserve">                                УТВЕРЖДАЮ</w:t>
      </w:r>
    </w:p>
    <w:p w:rsidR="00EA200A" w:rsidRDefault="00EA200A">
      <w:pPr>
        <w:pStyle w:val="ConsPlusNonformat"/>
        <w:jc w:val="both"/>
      </w:pPr>
    </w:p>
    <w:p w:rsidR="00EA200A" w:rsidRDefault="00EA200A">
      <w:pPr>
        <w:pStyle w:val="ConsPlusNonformat"/>
        <w:jc w:val="both"/>
      </w:pPr>
      <w:r>
        <w:t xml:space="preserve">                                Глава муниципального образования</w:t>
      </w:r>
    </w:p>
    <w:p w:rsidR="00EA200A" w:rsidRDefault="00EA200A">
      <w:pPr>
        <w:pStyle w:val="ConsPlusNonformat"/>
        <w:jc w:val="both"/>
      </w:pPr>
      <w:r>
        <w:t xml:space="preserve">                                ___________________________________________</w:t>
      </w:r>
    </w:p>
    <w:p w:rsidR="00EA200A" w:rsidRDefault="00EA200A">
      <w:pPr>
        <w:pStyle w:val="ConsPlusNonformat"/>
        <w:jc w:val="both"/>
      </w:pPr>
      <w:r>
        <w:t xml:space="preserve">                                 (наименование муниципального образования)</w:t>
      </w:r>
    </w:p>
    <w:p w:rsidR="00EA200A" w:rsidRDefault="00EA200A">
      <w:pPr>
        <w:pStyle w:val="ConsPlusNonformat"/>
        <w:jc w:val="both"/>
      </w:pPr>
      <w:r>
        <w:t xml:space="preserve">                                ___________________________________________</w:t>
      </w:r>
    </w:p>
    <w:p w:rsidR="00EA200A" w:rsidRDefault="00EA200A">
      <w:pPr>
        <w:pStyle w:val="ConsPlusNonformat"/>
        <w:jc w:val="both"/>
      </w:pPr>
      <w:r>
        <w:t xml:space="preserve">                                  </w:t>
      </w:r>
      <w:proofErr w:type="gramStart"/>
      <w:r>
        <w:t>(подпись, Ф.И.О. главы муниципального</w:t>
      </w:r>
      <w:proofErr w:type="gramEnd"/>
    </w:p>
    <w:p w:rsidR="00EA200A" w:rsidRDefault="00EA200A">
      <w:pPr>
        <w:pStyle w:val="ConsPlusNonformat"/>
        <w:jc w:val="both"/>
      </w:pPr>
      <w:r>
        <w:t xml:space="preserve">                                                образования)</w:t>
      </w:r>
    </w:p>
    <w:p w:rsidR="00EA200A" w:rsidRDefault="00EA200A">
      <w:pPr>
        <w:pStyle w:val="ConsPlusNonformat"/>
        <w:jc w:val="both"/>
      </w:pPr>
      <w:r>
        <w:t xml:space="preserve">                                "_____" ___________________ 20__ года</w:t>
      </w:r>
    </w:p>
    <w:p w:rsidR="00EA200A" w:rsidRDefault="00EA200A">
      <w:pPr>
        <w:pStyle w:val="ConsPlusNonformat"/>
        <w:jc w:val="both"/>
      </w:pPr>
    </w:p>
    <w:p w:rsidR="00EA200A" w:rsidRDefault="00EA200A">
      <w:pPr>
        <w:pStyle w:val="ConsPlusNonformat"/>
        <w:jc w:val="both"/>
      </w:pPr>
      <w:r>
        <w:t xml:space="preserve">                                  СПИСОК</w:t>
      </w:r>
    </w:p>
    <w:p w:rsidR="00EA200A" w:rsidRDefault="00EA200A">
      <w:pPr>
        <w:pStyle w:val="ConsPlusNonformat"/>
        <w:jc w:val="both"/>
      </w:pPr>
      <w:r>
        <w:t xml:space="preserve">  на очередной финансовый год и плановый период участников мероприятий -</w:t>
      </w:r>
    </w:p>
    <w:p w:rsidR="00EA200A" w:rsidRDefault="00EA200A">
      <w:pPr>
        <w:pStyle w:val="ConsPlusNonformat"/>
        <w:jc w:val="both"/>
      </w:pPr>
      <w:r>
        <w:t>получателей социальных выплат в рамках реализации мероприятий по улучшению</w:t>
      </w:r>
    </w:p>
    <w:p w:rsidR="00EA200A" w:rsidRDefault="00EA200A">
      <w:pPr>
        <w:pStyle w:val="ConsPlusNonformat"/>
        <w:jc w:val="both"/>
      </w:pPr>
      <w:r>
        <w:t xml:space="preserve"> жилищных условий граждан направления (подпрограммы) "Создание условий </w:t>
      </w:r>
      <w:proofErr w:type="gramStart"/>
      <w:r>
        <w:t>для</w:t>
      </w:r>
      <w:proofErr w:type="gramEnd"/>
    </w:p>
    <w:p w:rsidR="00EA200A" w:rsidRDefault="00EA200A">
      <w:pPr>
        <w:pStyle w:val="ConsPlusNonformat"/>
        <w:jc w:val="both"/>
      </w:pPr>
      <w:r>
        <w:t xml:space="preserve">      обеспечения доступным и комфортным жильем сельского населения"</w:t>
      </w:r>
    </w:p>
    <w:p w:rsidR="00EA200A" w:rsidRDefault="00EA200A">
      <w:pPr>
        <w:pStyle w:val="ConsPlusNonformat"/>
        <w:jc w:val="both"/>
      </w:pPr>
      <w:r>
        <w:t xml:space="preserve">   государственной программы Российской Федерации "Комплексное развитие</w:t>
      </w:r>
    </w:p>
    <w:p w:rsidR="00EA200A" w:rsidRDefault="00EA200A">
      <w:pPr>
        <w:pStyle w:val="ConsPlusNonformat"/>
        <w:jc w:val="both"/>
      </w:pPr>
      <w:r>
        <w:t xml:space="preserve">                           сельских территорий"</w:t>
      </w:r>
    </w:p>
    <w:p w:rsidR="00EA200A" w:rsidRDefault="00EA200A">
      <w:pPr>
        <w:pStyle w:val="ConsPlusNonformat"/>
        <w:jc w:val="both"/>
      </w:pPr>
      <w:r>
        <w:t xml:space="preserve">          по ___________________________________________________</w:t>
      </w:r>
    </w:p>
    <w:p w:rsidR="00EA200A" w:rsidRDefault="00EA200A">
      <w:pPr>
        <w:pStyle w:val="ConsPlusNonformat"/>
        <w:jc w:val="both"/>
      </w:pPr>
      <w:r>
        <w:t xml:space="preserve">                  (наименование муниципального образования)</w:t>
      </w:r>
    </w:p>
    <w:p w:rsidR="00EA200A" w:rsidRDefault="00EA200A">
      <w:pPr>
        <w:pStyle w:val="ConsPlusNormal"/>
        <w:ind w:firstLine="540"/>
        <w:jc w:val="both"/>
      </w:pPr>
    </w:p>
    <w:p w:rsidR="00EA200A" w:rsidRDefault="00EA200A">
      <w:pPr>
        <w:sectPr w:rsidR="00EA200A" w:rsidSect="009975FB">
          <w:pgSz w:w="11906" w:h="16838"/>
          <w:pgMar w:top="1440" w:right="1021" w:bottom="1440" w:left="1021" w:header="709" w:footer="709" w:gutter="113"/>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0"/>
        <w:gridCol w:w="992"/>
        <w:gridCol w:w="851"/>
        <w:gridCol w:w="1134"/>
        <w:gridCol w:w="1067"/>
        <w:gridCol w:w="1304"/>
        <w:gridCol w:w="850"/>
        <w:gridCol w:w="1077"/>
        <w:gridCol w:w="680"/>
        <w:gridCol w:w="794"/>
        <w:gridCol w:w="850"/>
        <w:gridCol w:w="907"/>
        <w:gridCol w:w="794"/>
        <w:gridCol w:w="964"/>
        <w:gridCol w:w="1275"/>
        <w:gridCol w:w="907"/>
        <w:gridCol w:w="964"/>
        <w:gridCol w:w="1077"/>
      </w:tblGrid>
      <w:tr w:rsidR="00EA200A">
        <w:tc>
          <w:tcPr>
            <w:tcW w:w="570" w:type="dxa"/>
            <w:vAlign w:val="center"/>
          </w:tcPr>
          <w:p w:rsidR="00EA200A" w:rsidRDefault="00EA200A">
            <w:pPr>
              <w:pStyle w:val="ConsPlusNormal"/>
              <w:jc w:val="center"/>
            </w:pPr>
            <w:r>
              <w:lastRenderedPageBreak/>
              <w:t xml:space="preserve">N </w:t>
            </w:r>
            <w:proofErr w:type="gramStart"/>
            <w:r>
              <w:t>п</w:t>
            </w:r>
            <w:proofErr w:type="gramEnd"/>
            <w:r>
              <w:t>/п</w:t>
            </w:r>
          </w:p>
        </w:tc>
        <w:tc>
          <w:tcPr>
            <w:tcW w:w="992" w:type="dxa"/>
            <w:vAlign w:val="center"/>
          </w:tcPr>
          <w:p w:rsidR="00EA200A" w:rsidRDefault="00EA200A">
            <w:pPr>
              <w:pStyle w:val="ConsPlusNormal"/>
              <w:jc w:val="center"/>
            </w:pPr>
            <w:r>
              <w:t>Многодетные семьи</w:t>
            </w:r>
          </w:p>
        </w:tc>
        <w:tc>
          <w:tcPr>
            <w:tcW w:w="851" w:type="dxa"/>
            <w:vAlign w:val="center"/>
          </w:tcPr>
          <w:p w:rsidR="00EA200A" w:rsidRDefault="00EA200A">
            <w:pPr>
              <w:pStyle w:val="ConsPlusNormal"/>
              <w:jc w:val="center"/>
            </w:pPr>
            <w:r>
              <w:t>КМНС</w:t>
            </w:r>
          </w:p>
        </w:tc>
        <w:tc>
          <w:tcPr>
            <w:tcW w:w="1134" w:type="dxa"/>
            <w:vAlign w:val="center"/>
          </w:tcPr>
          <w:p w:rsidR="00EA200A" w:rsidRDefault="00EA200A">
            <w:pPr>
              <w:pStyle w:val="ConsPlusNormal"/>
              <w:jc w:val="center"/>
            </w:pPr>
            <w:r>
              <w:t>Категория граждан</w:t>
            </w:r>
          </w:p>
        </w:tc>
        <w:tc>
          <w:tcPr>
            <w:tcW w:w="1067" w:type="dxa"/>
            <w:vAlign w:val="center"/>
          </w:tcPr>
          <w:p w:rsidR="00EA200A" w:rsidRDefault="00EA200A">
            <w:pPr>
              <w:pStyle w:val="ConsPlusNormal"/>
              <w:jc w:val="center"/>
            </w:pPr>
            <w:r>
              <w:t>Ф.И.О.</w:t>
            </w:r>
          </w:p>
        </w:tc>
        <w:tc>
          <w:tcPr>
            <w:tcW w:w="1304" w:type="dxa"/>
            <w:vAlign w:val="center"/>
          </w:tcPr>
          <w:p w:rsidR="00EA200A" w:rsidRDefault="00EA200A">
            <w:pPr>
              <w:pStyle w:val="ConsPlusNormal"/>
              <w:jc w:val="center"/>
            </w:pPr>
            <w:r>
              <w:t>Название, реквизиты документа, удостоверяющего личность</w:t>
            </w:r>
          </w:p>
        </w:tc>
        <w:tc>
          <w:tcPr>
            <w:tcW w:w="850" w:type="dxa"/>
            <w:vAlign w:val="center"/>
          </w:tcPr>
          <w:p w:rsidR="00EA200A" w:rsidRDefault="00EA200A">
            <w:pPr>
              <w:pStyle w:val="ConsPlusNormal"/>
              <w:jc w:val="center"/>
            </w:pPr>
            <w:r>
              <w:t>Число, месяц, год рождения</w:t>
            </w:r>
          </w:p>
        </w:tc>
        <w:tc>
          <w:tcPr>
            <w:tcW w:w="1077" w:type="dxa"/>
            <w:vAlign w:val="center"/>
          </w:tcPr>
          <w:p w:rsidR="00EA200A" w:rsidRDefault="00EA200A">
            <w:pPr>
              <w:pStyle w:val="ConsPlusNormal"/>
              <w:jc w:val="center"/>
            </w:pPr>
            <w:r>
              <w:t>Адрес регистрации заявителя/адрес фактического проживания</w:t>
            </w:r>
          </w:p>
        </w:tc>
        <w:tc>
          <w:tcPr>
            <w:tcW w:w="680" w:type="dxa"/>
            <w:vAlign w:val="center"/>
          </w:tcPr>
          <w:p w:rsidR="00EA200A" w:rsidRDefault="00EA200A">
            <w:pPr>
              <w:pStyle w:val="ConsPlusNormal"/>
              <w:jc w:val="center"/>
            </w:pPr>
            <w:r>
              <w:t>Место работы, должность</w:t>
            </w:r>
          </w:p>
        </w:tc>
        <w:tc>
          <w:tcPr>
            <w:tcW w:w="794" w:type="dxa"/>
            <w:vAlign w:val="center"/>
          </w:tcPr>
          <w:p w:rsidR="00EA200A" w:rsidRDefault="00EA200A">
            <w:pPr>
              <w:pStyle w:val="ConsPlusNormal"/>
              <w:jc w:val="center"/>
            </w:pPr>
            <w:r>
              <w:t>Численный состав семьи (человек)</w:t>
            </w:r>
          </w:p>
        </w:tc>
        <w:tc>
          <w:tcPr>
            <w:tcW w:w="850" w:type="dxa"/>
            <w:vAlign w:val="center"/>
          </w:tcPr>
          <w:p w:rsidR="00EA200A" w:rsidRDefault="00EA200A">
            <w:pPr>
              <w:pStyle w:val="ConsPlusNormal"/>
              <w:jc w:val="center"/>
            </w:pPr>
            <w:r>
              <w:t>Ф.И.О. членов семьи с указанием родственных отношений</w:t>
            </w:r>
          </w:p>
        </w:tc>
        <w:tc>
          <w:tcPr>
            <w:tcW w:w="907" w:type="dxa"/>
            <w:vAlign w:val="center"/>
          </w:tcPr>
          <w:p w:rsidR="00EA200A" w:rsidRDefault="00EA200A">
            <w:pPr>
              <w:pStyle w:val="ConsPlusNormal"/>
              <w:jc w:val="center"/>
            </w:pPr>
            <w:r>
              <w:t>Число, месяц, год рождения членов семьи</w:t>
            </w:r>
          </w:p>
        </w:tc>
        <w:tc>
          <w:tcPr>
            <w:tcW w:w="794" w:type="dxa"/>
            <w:vAlign w:val="center"/>
          </w:tcPr>
          <w:p w:rsidR="00EA200A" w:rsidRDefault="00EA200A">
            <w:pPr>
              <w:pStyle w:val="ConsPlusNormal"/>
              <w:jc w:val="center"/>
            </w:pPr>
            <w:r>
              <w:t>Адрес регистрации членов семьи</w:t>
            </w:r>
          </w:p>
        </w:tc>
        <w:tc>
          <w:tcPr>
            <w:tcW w:w="964" w:type="dxa"/>
            <w:vAlign w:val="center"/>
          </w:tcPr>
          <w:p w:rsidR="00EA200A" w:rsidRDefault="00EA200A">
            <w:pPr>
              <w:pStyle w:val="ConsPlusNormal"/>
              <w:jc w:val="center"/>
            </w:pPr>
            <w:r>
              <w:t>Адрес фактического проживания членов семьи</w:t>
            </w:r>
          </w:p>
        </w:tc>
        <w:tc>
          <w:tcPr>
            <w:tcW w:w="1275" w:type="dxa"/>
            <w:vAlign w:val="center"/>
          </w:tcPr>
          <w:p w:rsidR="00EA200A" w:rsidRDefault="00EA200A">
            <w:pPr>
              <w:pStyle w:val="ConsPlusNormal"/>
              <w:jc w:val="center"/>
            </w:pPr>
            <w:r>
              <w:t>Наименование сельского поселения (населенного пункта), выбранного для строительства (приобретения) жилья</w:t>
            </w:r>
          </w:p>
        </w:tc>
        <w:tc>
          <w:tcPr>
            <w:tcW w:w="907" w:type="dxa"/>
            <w:vAlign w:val="center"/>
          </w:tcPr>
          <w:p w:rsidR="00EA200A" w:rsidRDefault="00EA200A">
            <w:pPr>
              <w:pStyle w:val="ConsPlusNormal"/>
              <w:jc w:val="center"/>
            </w:pPr>
            <w:r>
              <w:t>Способ улучшения жилищных условий</w:t>
            </w:r>
          </w:p>
        </w:tc>
        <w:tc>
          <w:tcPr>
            <w:tcW w:w="964" w:type="dxa"/>
            <w:vAlign w:val="center"/>
          </w:tcPr>
          <w:p w:rsidR="00EA200A" w:rsidRDefault="00EA200A">
            <w:pPr>
              <w:pStyle w:val="ConsPlusNormal"/>
              <w:jc w:val="center"/>
            </w:pPr>
            <w:r>
              <w:t>Дата включения в список</w:t>
            </w:r>
          </w:p>
        </w:tc>
        <w:tc>
          <w:tcPr>
            <w:tcW w:w="1077" w:type="dxa"/>
            <w:vAlign w:val="center"/>
          </w:tcPr>
          <w:p w:rsidR="00EA200A" w:rsidRDefault="00EA200A">
            <w:pPr>
              <w:pStyle w:val="ConsPlusNormal"/>
              <w:jc w:val="center"/>
            </w:pPr>
            <w:r>
              <w:t>Контактные данные заявителя и членов его семьи</w:t>
            </w:r>
          </w:p>
        </w:tc>
      </w:tr>
      <w:tr w:rsidR="00EA200A">
        <w:tc>
          <w:tcPr>
            <w:tcW w:w="570" w:type="dxa"/>
          </w:tcPr>
          <w:p w:rsidR="00EA200A" w:rsidRDefault="00EA200A">
            <w:pPr>
              <w:pStyle w:val="ConsPlusNormal"/>
              <w:jc w:val="center"/>
            </w:pPr>
            <w:r>
              <w:t>1</w:t>
            </w:r>
          </w:p>
        </w:tc>
        <w:tc>
          <w:tcPr>
            <w:tcW w:w="992" w:type="dxa"/>
          </w:tcPr>
          <w:p w:rsidR="00EA200A" w:rsidRDefault="00EA200A">
            <w:pPr>
              <w:pStyle w:val="ConsPlusNormal"/>
              <w:jc w:val="center"/>
            </w:pPr>
            <w:r>
              <w:t>2</w:t>
            </w:r>
          </w:p>
        </w:tc>
        <w:tc>
          <w:tcPr>
            <w:tcW w:w="851" w:type="dxa"/>
          </w:tcPr>
          <w:p w:rsidR="00EA200A" w:rsidRDefault="00EA200A">
            <w:pPr>
              <w:pStyle w:val="ConsPlusNormal"/>
              <w:jc w:val="center"/>
            </w:pPr>
            <w:r>
              <w:t>3</w:t>
            </w:r>
          </w:p>
        </w:tc>
        <w:tc>
          <w:tcPr>
            <w:tcW w:w="1134" w:type="dxa"/>
          </w:tcPr>
          <w:p w:rsidR="00EA200A" w:rsidRDefault="00EA200A">
            <w:pPr>
              <w:pStyle w:val="ConsPlusNormal"/>
              <w:jc w:val="center"/>
            </w:pPr>
            <w:r>
              <w:t>4</w:t>
            </w:r>
          </w:p>
        </w:tc>
        <w:tc>
          <w:tcPr>
            <w:tcW w:w="1067" w:type="dxa"/>
          </w:tcPr>
          <w:p w:rsidR="00EA200A" w:rsidRDefault="00EA200A">
            <w:pPr>
              <w:pStyle w:val="ConsPlusNormal"/>
              <w:jc w:val="center"/>
            </w:pPr>
            <w:r>
              <w:t>5</w:t>
            </w:r>
          </w:p>
        </w:tc>
        <w:tc>
          <w:tcPr>
            <w:tcW w:w="1304" w:type="dxa"/>
          </w:tcPr>
          <w:p w:rsidR="00EA200A" w:rsidRDefault="00EA200A">
            <w:pPr>
              <w:pStyle w:val="ConsPlusNormal"/>
              <w:jc w:val="center"/>
            </w:pPr>
            <w:r>
              <w:t>6</w:t>
            </w:r>
          </w:p>
        </w:tc>
        <w:tc>
          <w:tcPr>
            <w:tcW w:w="850" w:type="dxa"/>
          </w:tcPr>
          <w:p w:rsidR="00EA200A" w:rsidRDefault="00EA200A">
            <w:pPr>
              <w:pStyle w:val="ConsPlusNormal"/>
              <w:jc w:val="center"/>
            </w:pPr>
            <w:r>
              <w:t>7</w:t>
            </w:r>
          </w:p>
        </w:tc>
        <w:tc>
          <w:tcPr>
            <w:tcW w:w="1077" w:type="dxa"/>
          </w:tcPr>
          <w:p w:rsidR="00EA200A" w:rsidRDefault="00EA200A">
            <w:pPr>
              <w:pStyle w:val="ConsPlusNormal"/>
              <w:jc w:val="center"/>
            </w:pPr>
            <w:r>
              <w:t>8</w:t>
            </w:r>
          </w:p>
        </w:tc>
        <w:tc>
          <w:tcPr>
            <w:tcW w:w="680" w:type="dxa"/>
          </w:tcPr>
          <w:p w:rsidR="00EA200A" w:rsidRDefault="00EA200A">
            <w:pPr>
              <w:pStyle w:val="ConsPlusNormal"/>
              <w:jc w:val="center"/>
            </w:pPr>
            <w:r>
              <w:t>9</w:t>
            </w:r>
          </w:p>
        </w:tc>
        <w:tc>
          <w:tcPr>
            <w:tcW w:w="794" w:type="dxa"/>
          </w:tcPr>
          <w:p w:rsidR="00EA200A" w:rsidRDefault="00EA200A">
            <w:pPr>
              <w:pStyle w:val="ConsPlusNormal"/>
              <w:jc w:val="center"/>
            </w:pPr>
            <w:r>
              <w:t>10</w:t>
            </w:r>
          </w:p>
        </w:tc>
        <w:tc>
          <w:tcPr>
            <w:tcW w:w="850" w:type="dxa"/>
          </w:tcPr>
          <w:p w:rsidR="00EA200A" w:rsidRDefault="00EA200A">
            <w:pPr>
              <w:pStyle w:val="ConsPlusNormal"/>
              <w:jc w:val="center"/>
            </w:pPr>
            <w:r>
              <w:t>11</w:t>
            </w:r>
          </w:p>
        </w:tc>
        <w:tc>
          <w:tcPr>
            <w:tcW w:w="907" w:type="dxa"/>
          </w:tcPr>
          <w:p w:rsidR="00EA200A" w:rsidRDefault="00EA200A">
            <w:pPr>
              <w:pStyle w:val="ConsPlusNormal"/>
              <w:jc w:val="center"/>
            </w:pPr>
            <w:r>
              <w:t>12</w:t>
            </w:r>
          </w:p>
        </w:tc>
        <w:tc>
          <w:tcPr>
            <w:tcW w:w="794" w:type="dxa"/>
          </w:tcPr>
          <w:p w:rsidR="00EA200A" w:rsidRDefault="00EA200A">
            <w:pPr>
              <w:pStyle w:val="ConsPlusNormal"/>
              <w:jc w:val="center"/>
            </w:pPr>
            <w:r>
              <w:t>13</w:t>
            </w:r>
          </w:p>
        </w:tc>
        <w:tc>
          <w:tcPr>
            <w:tcW w:w="964" w:type="dxa"/>
          </w:tcPr>
          <w:p w:rsidR="00EA200A" w:rsidRDefault="00EA200A">
            <w:pPr>
              <w:pStyle w:val="ConsPlusNormal"/>
              <w:jc w:val="center"/>
            </w:pPr>
            <w:r>
              <w:t>14</w:t>
            </w:r>
          </w:p>
        </w:tc>
        <w:tc>
          <w:tcPr>
            <w:tcW w:w="1275" w:type="dxa"/>
          </w:tcPr>
          <w:p w:rsidR="00EA200A" w:rsidRDefault="00EA200A">
            <w:pPr>
              <w:pStyle w:val="ConsPlusNormal"/>
              <w:jc w:val="center"/>
            </w:pPr>
            <w:r>
              <w:t>15</w:t>
            </w:r>
          </w:p>
        </w:tc>
        <w:tc>
          <w:tcPr>
            <w:tcW w:w="907" w:type="dxa"/>
          </w:tcPr>
          <w:p w:rsidR="00EA200A" w:rsidRDefault="00EA200A">
            <w:pPr>
              <w:pStyle w:val="ConsPlusNormal"/>
              <w:jc w:val="center"/>
            </w:pPr>
            <w:r>
              <w:t>16</w:t>
            </w:r>
          </w:p>
        </w:tc>
        <w:tc>
          <w:tcPr>
            <w:tcW w:w="964" w:type="dxa"/>
          </w:tcPr>
          <w:p w:rsidR="00EA200A" w:rsidRDefault="00EA200A">
            <w:pPr>
              <w:pStyle w:val="ConsPlusNormal"/>
              <w:jc w:val="center"/>
            </w:pPr>
            <w:r>
              <w:t>17</w:t>
            </w:r>
          </w:p>
        </w:tc>
        <w:tc>
          <w:tcPr>
            <w:tcW w:w="1077" w:type="dxa"/>
          </w:tcPr>
          <w:p w:rsidR="00EA200A" w:rsidRDefault="00EA200A">
            <w:pPr>
              <w:pStyle w:val="ConsPlusNormal"/>
              <w:jc w:val="center"/>
            </w:pPr>
            <w:r>
              <w:t>18</w:t>
            </w:r>
          </w:p>
        </w:tc>
      </w:tr>
    </w:tbl>
    <w:p w:rsidR="00EA200A" w:rsidRDefault="00EA200A">
      <w:pPr>
        <w:pStyle w:val="ConsPlusNormal"/>
        <w:ind w:firstLine="540"/>
        <w:jc w:val="both"/>
      </w:pPr>
    </w:p>
    <w:p w:rsidR="00EA200A" w:rsidRDefault="00EA200A">
      <w:pPr>
        <w:pStyle w:val="ConsPlusNonformat"/>
        <w:jc w:val="both"/>
      </w:pPr>
      <w:r>
        <w:t>______________________________________________________ ____________________</w:t>
      </w:r>
    </w:p>
    <w:p w:rsidR="00EA200A" w:rsidRDefault="00EA200A">
      <w:pPr>
        <w:pStyle w:val="ConsPlusNonformat"/>
        <w:jc w:val="both"/>
      </w:pPr>
      <w:r>
        <w:t xml:space="preserve">    (должность лица, сформировавшего сводный список)        (подпись)</w:t>
      </w:r>
    </w:p>
    <w:p w:rsidR="00EA200A" w:rsidRDefault="00EA200A">
      <w:pPr>
        <w:sectPr w:rsidR="00EA200A">
          <w:pgSz w:w="16838" w:h="11905" w:orient="landscape"/>
          <w:pgMar w:top="1020" w:right="1440" w:bottom="1020" w:left="1440" w:header="0" w:footer="0" w:gutter="0"/>
          <w:cols w:space="720"/>
        </w:sectPr>
      </w:pPr>
    </w:p>
    <w:p w:rsidR="00EA200A" w:rsidRDefault="00EA200A">
      <w:pPr>
        <w:pStyle w:val="ConsPlusNormal"/>
      </w:pPr>
    </w:p>
    <w:p w:rsidR="00EA200A" w:rsidRDefault="00EA200A">
      <w:pPr>
        <w:pStyle w:val="ConsPlusNormal"/>
      </w:pPr>
    </w:p>
    <w:p w:rsidR="00EA200A" w:rsidRDefault="00EA200A">
      <w:pPr>
        <w:pStyle w:val="ConsPlusNormal"/>
      </w:pPr>
    </w:p>
    <w:p w:rsidR="00EA200A" w:rsidRDefault="00EA200A">
      <w:pPr>
        <w:pStyle w:val="ConsPlusNormal"/>
      </w:pPr>
    </w:p>
    <w:p w:rsidR="00EA200A" w:rsidRDefault="00EA200A">
      <w:pPr>
        <w:pStyle w:val="ConsPlusNormal"/>
      </w:pPr>
    </w:p>
    <w:p w:rsidR="00EA200A" w:rsidRDefault="00EA200A">
      <w:pPr>
        <w:pStyle w:val="ConsPlusNormal"/>
        <w:jc w:val="right"/>
        <w:outlineLvl w:val="0"/>
      </w:pPr>
      <w:r>
        <w:t>Приложение N 3</w:t>
      </w:r>
    </w:p>
    <w:p w:rsidR="00EA200A" w:rsidRDefault="00EA200A">
      <w:pPr>
        <w:pStyle w:val="ConsPlusNormal"/>
        <w:jc w:val="right"/>
      </w:pPr>
    </w:p>
    <w:p w:rsidR="00EA200A" w:rsidRDefault="00EA200A">
      <w:pPr>
        <w:pStyle w:val="ConsPlusNormal"/>
        <w:jc w:val="right"/>
      </w:pPr>
      <w:r>
        <w:t>Утвержден</w:t>
      </w:r>
    </w:p>
    <w:p w:rsidR="00EA200A" w:rsidRDefault="00EA200A">
      <w:pPr>
        <w:pStyle w:val="ConsPlusNormal"/>
        <w:jc w:val="right"/>
      </w:pPr>
      <w:r>
        <w:t>постановлением Правительства</w:t>
      </w:r>
    </w:p>
    <w:p w:rsidR="00EA200A" w:rsidRDefault="00EA200A">
      <w:pPr>
        <w:pStyle w:val="ConsPlusNormal"/>
        <w:jc w:val="right"/>
      </w:pPr>
      <w:r>
        <w:t>Ямало-Ненецкого автономного округа</w:t>
      </w:r>
    </w:p>
    <w:p w:rsidR="00EA200A" w:rsidRDefault="00EA200A">
      <w:pPr>
        <w:pStyle w:val="ConsPlusNormal"/>
        <w:jc w:val="right"/>
      </w:pPr>
      <w:r>
        <w:t>от 13 февраля 2020 года N 138-П</w:t>
      </w:r>
    </w:p>
    <w:p w:rsidR="00EA200A" w:rsidRDefault="00EA200A">
      <w:pPr>
        <w:pStyle w:val="ConsPlusNormal"/>
        <w:jc w:val="center"/>
      </w:pPr>
    </w:p>
    <w:p w:rsidR="00EA200A" w:rsidRDefault="00EA200A">
      <w:pPr>
        <w:pStyle w:val="ConsPlusTitle"/>
        <w:jc w:val="center"/>
      </w:pPr>
      <w:bookmarkStart w:id="16" w:name="P418"/>
      <w:bookmarkEnd w:id="16"/>
      <w:r>
        <w:t>ПОРЯДОК</w:t>
      </w:r>
    </w:p>
    <w:p w:rsidR="00EA200A" w:rsidRDefault="00EA200A">
      <w:pPr>
        <w:pStyle w:val="ConsPlusTitle"/>
        <w:jc w:val="center"/>
      </w:pPr>
      <w:r>
        <w:t>ВЫДАЧИ СВИДЕТЕЛЬСТВ О ПРЕДОСТАВЛЕНИИ СОЦИАЛЬНОЙ ВЫПЛАТЫ</w:t>
      </w:r>
    </w:p>
    <w:p w:rsidR="00EA200A" w:rsidRDefault="00EA200A">
      <w:pPr>
        <w:pStyle w:val="ConsPlusTitle"/>
        <w:jc w:val="center"/>
      </w:pPr>
      <w:r>
        <w:t xml:space="preserve">НА СТРОИТЕЛЬСТВО (ПРИОБРЕТЕНИЕ) ЖИЛЬЯ НА </w:t>
      </w:r>
      <w:proofErr w:type="gramStart"/>
      <w:r>
        <w:t>СЕЛЬСКИХ</w:t>
      </w:r>
      <w:proofErr w:type="gramEnd"/>
    </w:p>
    <w:p w:rsidR="00EA200A" w:rsidRDefault="00EA200A">
      <w:pPr>
        <w:pStyle w:val="ConsPlusTitle"/>
        <w:jc w:val="center"/>
      </w:pPr>
      <w:proofErr w:type="gramStart"/>
      <w:r>
        <w:t>ТЕРРИТОРИЯХ</w:t>
      </w:r>
      <w:proofErr w:type="gramEnd"/>
    </w:p>
    <w:p w:rsidR="00EA200A" w:rsidRDefault="00EA200A">
      <w:pPr>
        <w:pStyle w:val="ConsPlusNormal"/>
        <w:jc w:val="center"/>
      </w:pPr>
    </w:p>
    <w:p w:rsidR="00EA200A" w:rsidRDefault="00EA200A">
      <w:pPr>
        <w:pStyle w:val="ConsPlusNormal"/>
        <w:ind w:firstLine="540"/>
        <w:jc w:val="both"/>
      </w:pPr>
      <w:r>
        <w:t xml:space="preserve">1. </w:t>
      </w:r>
      <w:proofErr w:type="gramStart"/>
      <w:r>
        <w:t xml:space="preserve">Настоящий Порядок разработан в соответствии с </w:t>
      </w:r>
      <w:hyperlink r:id="rId32" w:history="1">
        <w:r>
          <w:rPr>
            <w:color w:val="0000FF"/>
          </w:rPr>
          <w:t>Положением</w:t>
        </w:r>
      </w:hyperlink>
      <w:r>
        <w:t xml:space="preserve"> о предоставлении социальных выплат на строительство (приобретение) жилья гражданам, проживающим на сельских территориях, являющимся приложением к Правилам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 предусмотренным государственной программой Российской Федерации "Комплексное развитие сельских территорий", утвержденной постановлением Правительства Российской Федерации от 31</w:t>
      </w:r>
      <w:proofErr w:type="gramEnd"/>
      <w:r>
        <w:t xml:space="preserve"> </w:t>
      </w:r>
      <w:proofErr w:type="gramStart"/>
      <w:r>
        <w:t>мая 2019 года N 696, и определяет порядок выдачи свидетельств о предоставлении социальной выплаты на строительство (приобретение) жилья на сельских территориях гражданам Российской Федерации, проживающим и работающим на сельских территориях Ямало-Ненецкого автономного округа либо изъявившим желание переехать на постоянное место жительства на сельские территории Ямало-Ненецкого автономного округа и работать там (далее - Положение, социальная выплата, свидетельство, автономный округ).</w:t>
      </w:r>
      <w:proofErr w:type="gramEnd"/>
    </w:p>
    <w:p w:rsidR="00EA200A" w:rsidRDefault="00EA200A">
      <w:pPr>
        <w:pStyle w:val="ConsPlusNormal"/>
        <w:spacing w:before="220"/>
        <w:ind w:firstLine="540"/>
        <w:jc w:val="both"/>
      </w:pPr>
      <w:r>
        <w:t xml:space="preserve">2. </w:t>
      </w:r>
      <w:hyperlink w:anchor="P485" w:history="1">
        <w:proofErr w:type="gramStart"/>
        <w:r>
          <w:rPr>
            <w:color w:val="0000FF"/>
          </w:rPr>
          <w:t>Свидетельство</w:t>
        </w:r>
      </w:hyperlink>
      <w:r>
        <w:t xml:space="preserve"> оформляется департаментом агропромышленного комплекса автономного округа (далее - департамент) на имя гражданина, включенного в сводный список участников мероприятий по улучшению жилищных условий граждан, проживающих на сельских территориях, - получателей социальных выплат на очередной финансовый год, сформированный и утвержденный в соответствии с Порядком формирования и утверждения списков участников мероприятий по улучшению жилищных условий граждан, проживающих на сельских территориях, утвержденным постановлением Правительства автономного</w:t>
      </w:r>
      <w:proofErr w:type="gramEnd"/>
      <w:r>
        <w:t xml:space="preserve"> округа от 13 февраля 2020 года N 138-П (далее - граждане), по форме согласно приложению N 1 к настоящему Порядку.</w:t>
      </w:r>
    </w:p>
    <w:p w:rsidR="00EA200A" w:rsidRDefault="00EA200A">
      <w:pPr>
        <w:pStyle w:val="ConsPlusNormal"/>
        <w:spacing w:before="220"/>
        <w:ind w:firstLine="540"/>
        <w:jc w:val="both"/>
      </w:pPr>
      <w:r>
        <w:t xml:space="preserve">3. Определение размера социальной выплаты, указанной в свидетельстве, осуществляется департаментом в соответствии с требованиями </w:t>
      </w:r>
      <w:hyperlink r:id="rId33" w:history="1">
        <w:r>
          <w:rPr>
            <w:color w:val="0000FF"/>
          </w:rPr>
          <w:t>пунктов 15</w:t>
        </w:r>
      </w:hyperlink>
      <w:r>
        <w:t xml:space="preserve"> - </w:t>
      </w:r>
      <w:hyperlink r:id="rId34" w:history="1">
        <w:r>
          <w:rPr>
            <w:color w:val="0000FF"/>
          </w:rPr>
          <w:t>19</w:t>
        </w:r>
      </w:hyperlink>
      <w:r>
        <w:t xml:space="preserve"> Положения с учетом сведений о размере и стоимости жилья в пределах лимитов бюджетных обязательств, предусмотренных департаменту на указанные цели.</w:t>
      </w:r>
    </w:p>
    <w:p w:rsidR="00EA200A" w:rsidRDefault="00EA200A">
      <w:pPr>
        <w:pStyle w:val="ConsPlusNormal"/>
        <w:spacing w:before="220"/>
        <w:ind w:firstLine="540"/>
        <w:jc w:val="both"/>
      </w:pPr>
      <w:r>
        <w:t>4. Свидетельство не является ценной бумагой.</w:t>
      </w:r>
    </w:p>
    <w:p w:rsidR="00EA200A" w:rsidRDefault="00EA200A">
      <w:pPr>
        <w:pStyle w:val="ConsPlusNormal"/>
        <w:spacing w:before="220"/>
        <w:ind w:firstLine="540"/>
        <w:jc w:val="both"/>
      </w:pPr>
      <w:r>
        <w:t xml:space="preserve">Срок действия свидетельства составляет 1 год </w:t>
      </w:r>
      <w:proofErr w:type="gramStart"/>
      <w:r>
        <w:t>с даты</w:t>
      </w:r>
      <w:proofErr w:type="gramEnd"/>
      <w:r>
        <w:t xml:space="preserve"> его выдачи, указанной в свидетельстве.</w:t>
      </w:r>
    </w:p>
    <w:p w:rsidR="00EA200A" w:rsidRDefault="00EA200A">
      <w:pPr>
        <w:pStyle w:val="ConsPlusNormal"/>
        <w:spacing w:before="220"/>
        <w:ind w:firstLine="540"/>
        <w:jc w:val="both"/>
      </w:pPr>
      <w:r>
        <w:t>В случае частичного предоставления социальной выплаты срок действия свидетельства продлевается департаментом на 1 год со дня окончания срока действия выданного свидетельства.</w:t>
      </w:r>
    </w:p>
    <w:p w:rsidR="00EA200A" w:rsidRDefault="00EA200A">
      <w:pPr>
        <w:pStyle w:val="ConsPlusNormal"/>
        <w:spacing w:before="220"/>
        <w:ind w:firstLine="540"/>
        <w:jc w:val="both"/>
      </w:pPr>
      <w:r>
        <w:t>5. Департамент:</w:t>
      </w:r>
    </w:p>
    <w:p w:rsidR="00EA200A" w:rsidRDefault="00EA200A">
      <w:pPr>
        <w:pStyle w:val="ConsPlusNormal"/>
        <w:spacing w:before="220"/>
        <w:ind w:firstLine="540"/>
        <w:jc w:val="both"/>
      </w:pPr>
      <w:r>
        <w:lastRenderedPageBreak/>
        <w:t>1) заключает соглашения с органами местного самоуправления муниципальных образований в автономном округе (далее - органы местного самоуправления) на выполнение следующих функций:</w:t>
      </w:r>
    </w:p>
    <w:p w:rsidR="00EA200A" w:rsidRDefault="00EA200A">
      <w:pPr>
        <w:pStyle w:val="ConsPlusNormal"/>
        <w:spacing w:before="220"/>
        <w:ind w:firstLine="540"/>
        <w:jc w:val="both"/>
      </w:pPr>
      <w:r>
        <w:t>- вручение гражданам свидетельств;</w:t>
      </w:r>
    </w:p>
    <w:p w:rsidR="00EA200A" w:rsidRDefault="00EA200A">
      <w:pPr>
        <w:pStyle w:val="ConsPlusNormal"/>
        <w:spacing w:before="220"/>
        <w:ind w:firstLine="540"/>
        <w:jc w:val="both"/>
      </w:pPr>
      <w:r>
        <w:t>- ведение реестров выданных свидетельств;</w:t>
      </w:r>
    </w:p>
    <w:p w:rsidR="00EA200A" w:rsidRDefault="00EA200A">
      <w:pPr>
        <w:pStyle w:val="ConsPlusNormal"/>
        <w:spacing w:before="220"/>
        <w:ind w:firstLine="540"/>
        <w:jc w:val="both"/>
      </w:pPr>
      <w:r>
        <w:t xml:space="preserve">2) заключает с кредитными организациями соглашения, предусмотренные </w:t>
      </w:r>
      <w:hyperlink r:id="rId35" w:history="1">
        <w:r>
          <w:rPr>
            <w:color w:val="0000FF"/>
          </w:rPr>
          <w:t>пунктом 25</w:t>
        </w:r>
      </w:hyperlink>
      <w:r>
        <w:t xml:space="preserve"> Положения, и представляет в Управление Федерального казначейства по автономному округу платежные поручения на перечисление социальных выплат на банковские счета граждан в срок, определенный в указанных соглашениях;</w:t>
      </w:r>
    </w:p>
    <w:p w:rsidR="00EA200A" w:rsidRDefault="00EA200A">
      <w:pPr>
        <w:pStyle w:val="ConsPlusNormal"/>
        <w:spacing w:before="220"/>
        <w:ind w:firstLine="540"/>
        <w:jc w:val="both"/>
      </w:pPr>
      <w:r>
        <w:t xml:space="preserve">3) осуществляет проверку указанных в </w:t>
      </w:r>
      <w:hyperlink r:id="rId36" w:history="1">
        <w:r>
          <w:rPr>
            <w:color w:val="0000FF"/>
          </w:rPr>
          <w:t>пункте 28</w:t>
        </w:r>
      </w:hyperlink>
      <w:r>
        <w:t xml:space="preserve"> Положения договоров до их представления в кредитную организацию на предмет соответствия сведений, указанных в них, сведениям, содержащимся в свидетельстве.</w:t>
      </w:r>
    </w:p>
    <w:p w:rsidR="00EA200A" w:rsidRDefault="00EA200A">
      <w:pPr>
        <w:pStyle w:val="ConsPlusNormal"/>
        <w:spacing w:before="220"/>
        <w:ind w:firstLine="540"/>
        <w:jc w:val="both"/>
      </w:pPr>
      <w:r>
        <w:t>6. Оформленные свидетельства передаются департаментом органу местного самоуправления для вручения гражданам в течение 3 рабочих дней со дня их оформления способом, позволяющим определить факт их получения.</w:t>
      </w:r>
    </w:p>
    <w:p w:rsidR="00EA200A" w:rsidRDefault="00EA200A">
      <w:pPr>
        <w:pStyle w:val="ConsPlusNormal"/>
        <w:spacing w:before="220"/>
        <w:ind w:firstLine="540"/>
        <w:jc w:val="both"/>
      </w:pPr>
      <w:bookmarkStart w:id="17" w:name="P436"/>
      <w:bookmarkEnd w:id="17"/>
      <w:r>
        <w:t>7. Орган местного самоуправления в течение 15 рабочих дней со дня получения свидетельств от департамента уведомляет граждан способом, позволяющим определить факт их уведомления, о необходимости получения свидетельств.</w:t>
      </w:r>
    </w:p>
    <w:p w:rsidR="00EA200A" w:rsidRDefault="00EA200A">
      <w:pPr>
        <w:pStyle w:val="ConsPlusNormal"/>
        <w:spacing w:before="220"/>
        <w:ind w:firstLine="540"/>
        <w:jc w:val="both"/>
      </w:pPr>
      <w:r>
        <w:t>Свидетельство вручается гражданину в день его обращения в орган местного самоуправления при предъявлении документа, удостоверяющего личность гражданина.</w:t>
      </w:r>
    </w:p>
    <w:p w:rsidR="00EA200A" w:rsidRDefault="00EA200A">
      <w:pPr>
        <w:pStyle w:val="ConsPlusNormal"/>
        <w:spacing w:before="220"/>
        <w:ind w:firstLine="540"/>
        <w:jc w:val="both"/>
      </w:pPr>
      <w:r>
        <w:t>Выдача свидетельства гражданину подтверждается оформлением корешка свидетельства, который в течение 3 рабочих дней со дня вручения свидетельства гражданину направляется органом местного самоуправления в департамент способом, позволяющим определить факт их получения.</w:t>
      </w:r>
    </w:p>
    <w:p w:rsidR="00EA200A" w:rsidRDefault="00EA200A">
      <w:pPr>
        <w:pStyle w:val="ConsPlusNormal"/>
        <w:spacing w:before="220"/>
        <w:ind w:firstLine="540"/>
        <w:jc w:val="both"/>
      </w:pPr>
      <w:r>
        <w:t xml:space="preserve">8. Орган местного самоуправления ведет </w:t>
      </w:r>
      <w:hyperlink w:anchor="P633" w:history="1">
        <w:r>
          <w:rPr>
            <w:color w:val="0000FF"/>
          </w:rPr>
          <w:t>реестр</w:t>
        </w:r>
      </w:hyperlink>
      <w:r>
        <w:t xml:space="preserve"> выданных свидетельств по форме согласно приложению N 2 к настоящему Порядку и представляет его в департамент один раз в полугодие, не позднее 5 числа месяца, следующего </w:t>
      </w:r>
      <w:proofErr w:type="gramStart"/>
      <w:r>
        <w:t>за</w:t>
      </w:r>
      <w:proofErr w:type="gramEnd"/>
      <w:r>
        <w:t xml:space="preserve"> отчетным.</w:t>
      </w:r>
    </w:p>
    <w:p w:rsidR="00EA200A" w:rsidRDefault="00EA200A">
      <w:pPr>
        <w:pStyle w:val="ConsPlusNormal"/>
        <w:spacing w:before="220"/>
        <w:ind w:firstLine="540"/>
        <w:jc w:val="both"/>
      </w:pPr>
      <w:r>
        <w:t>9. Свидетельство может быть заменено в следующих случаях:</w:t>
      </w:r>
    </w:p>
    <w:p w:rsidR="00EA200A" w:rsidRDefault="00EA200A">
      <w:pPr>
        <w:pStyle w:val="ConsPlusNormal"/>
        <w:spacing w:before="220"/>
        <w:ind w:firstLine="540"/>
        <w:jc w:val="both"/>
      </w:pPr>
      <w:bookmarkStart w:id="18" w:name="P441"/>
      <w:bookmarkEnd w:id="18"/>
      <w:r>
        <w:t>1) утрата свидетельства;</w:t>
      </w:r>
    </w:p>
    <w:p w:rsidR="00EA200A" w:rsidRDefault="00EA200A">
      <w:pPr>
        <w:pStyle w:val="ConsPlusNormal"/>
        <w:spacing w:before="220"/>
        <w:ind w:firstLine="540"/>
        <w:jc w:val="both"/>
      </w:pPr>
      <w:bookmarkStart w:id="19" w:name="P442"/>
      <w:bookmarkEnd w:id="19"/>
      <w:r>
        <w:t>2) порча свидетельства;</w:t>
      </w:r>
    </w:p>
    <w:p w:rsidR="00EA200A" w:rsidRDefault="00EA200A">
      <w:pPr>
        <w:pStyle w:val="ConsPlusNormal"/>
        <w:spacing w:before="220"/>
        <w:ind w:firstLine="540"/>
        <w:jc w:val="both"/>
      </w:pPr>
      <w:r>
        <w:t>3) принятие гражданином решения об изменении способа улучшения жилищных условий;</w:t>
      </w:r>
    </w:p>
    <w:p w:rsidR="00EA200A" w:rsidRDefault="00EA200A">
      <w:pPr>
        <w:pStyle w:val="ConsPlusNormal"/>
        <w:spacing w:before="220"/>
        <w:ind w:firstLine="540"/>
        <w:jc w:val="both"/>
      </w:pPr>
      <w:r>
        <w:t>4) принятие гражданином решения об изменении места улучшения жилищных условий;</w:t>
      </w:r>
    </w:p>
    <w:p w:rsidR="00EA200A" w:rsidRDefault="00EA200A">
      <w:pPr>
        <w:pStyle w:val="ConsPlusNormal"/>
        <w:spacing w:before="220"/>
        <w:ind w:firstLine="540"/>
        <w:jc w:val="both"/>
      </w:pPr>
      <w:bookmarkStart w:id="20" w:name="P445"/>
      <w:bookmarkEnd w:id="20"/>
      <w:r>
        <w:t>5) замена документа, удостоверяющего личность гражданина - владельца свидетельства;</w:t>
      </w:r>
    </w:p>
    <w:p w:rsidR="00EA200A" w:rsidRDefault="00EA200A">
      <w:pPr>
        <w:pStyle w:val="ConsPlusNormal"/>
        <w:spacing w:before="220"/>
        <w:ind w:firstLine="540"/>
        <w:jc w:val="both"/>
      </w:pPr>
      <w:bookmarkStart w:id="21" w:name="P446"/>
      <w:bookmarkEnd w:id="21"/>
      <w:r>
        <w:t>6) смерть гражданина или члена его семьи.</w:t>
      </w:r>
    </w:p>
    <w:p w:rsidR="00EA200A" w:rsidRDefault="00EA200A">
      <w:pPr>
        <w:pStyle w:val="ConsPlusNormal"/>
        <w:spacing w:before="220"/>
        <w:ind w:firstLine="540"/>
        <w:jc w:val="both"/>
      </w:pPr>
      <w:r>
        <w:t>10. Для замены свидетельства гражданин представляет в орган местного самоуправления:</w:t>
      </w:r>
    </w:p>
    <w:p w:rsidR="00EA200A" w:rsidRDefault="00EA200A">
      <w:pPr>
        <w:pStyle w:val="ConsPlusNormal"/>
        <w:spacing w:before="220"/>
        <w:ind w:firstLine="540"/>
        <w:jc w:val="both"/>
      </w:pPr>
      <w:bookmarkStart w:id="22" w:name="P448"/>
      <w:bookmarkEnd w:id="22"/>
      <w:r>
        <w:t>1) заявление о замене свидетельства с указанием обстоятельств, потребовавших замены свидетельства, составленное в произвольной форме;</w:t>
      </w:r>
    </w:p>
    <w:p w:rsidR="00EA200A" w:rsidRDefault="00EA200A">
      <w:pPr>
        <w:pStyle w:val="ConsPlusNormal"/>
        <w:spacing w:before="220"/>
        <w:ind w:firstLine="540"/>
        <w:jc w:val="both"/>
      </w:pPr>
      <w:r>
        <w:t xml:space="preserve">2) свидетельство (за исключением случая, предусмотренного </w:t>
      </w:r>
      <w:hyperlink w:anchor="P441" w:history="1">
        <w:r>
          <w:rPr>
            <w:color w:val="0000FF"/>
          </w:rPr>
          <w:t>подпунктом 1 пункта 9</w:t>
        </w:r>
      </w:hyperlink>
      <w:r>
        <w:t xml:space="preserve"> настоящего </w:t>
      </w:r>
      <w:r>
        <w:lastRenderedPageBreak/>
        <w:t>Порядка);</w:t>
      </w:r>
    </w:p>
    <w:p w:rsidR="00EA200A" w:rsidRDefault="00EA200A">
      <w:pPr>
        <w:pStyle w:val="ConsPlusNormal"/>
        <w:spacing w:before="220"/>
        <w:ind w:firstLine="540"/>
        <w:jc w:val="both"/>
      </w:pPr>
      <w:bookmarkStart w:id="23" w:name="P450"/>
      <w:bookmarkEnd w:id="23"/>
      <w:r>
        <w:t xml:space="preserve">3) документы, подтверждающие обстоятельства, потребовавшие замены свидетельства (в случаях, предусмотренных </w:t>
      </w:r>
      <w:hyperlink w:anchor="P442" w:history="1">
        <w:r>
          <w:rPr>
            <w:color w:val="0000FF"/>
          </w:rPr>
          <w:t>подпунктами 2</w:t>
        </w:r>
      </w:hyperlink>
      <w:r>
        <w:t xml:space="preserve">, </w:t>
      </w:r>
      <w:hyperlink w:anchor="P445" w:history="1">
        <w:r>
          <w:rPr>
            <w:color w:val="0000FF"/>
          </w:rPr>
          <w:t>5</w:t>
        </w:r>
      </w:hyperlink>
      <w:r>
        <w:t xml:space="preserve">, </w:t>
      </w:r>
      <w:hyperlink w:anchor="P446" w:history="1">
        <w:r>
          <w:rPr>
            <w:color w:val="0000FF"/>
          </w:rPr>
          <w:t>6 пункта 9</w:t>
        </w:r>
      </w:hyperlink>
      <w:r>
        <w:t xml:space="preserve"> настоящего Порядка).</w:t>
      </w:r>
    </w:p>
    <w:p w:rsidR="00EA200A" w:rsidRDefault="00EA200A">
      <w:pPr>
        <w:pStyle w:val="ConsPlusNormal"/>
        <w:spacing w:before="220"/>
        <w:ind w:firstLine="540"/>
        <w:jc w:val="both"/>
      </w:pPr>
      <w:r>
        <w:t xml:space="preserve">В случае смерти гражданина документы, предусмотренные </w:t>
      </w:r>
      <w:hyperlink w:anchor="P448" w:history="1">
        <w:r>
          <w:rPr>
            <w:color w:val="0000FF"/>
          </w:rPr>
          <w:t>подпунктами 1</w:t>
        </w:r>
      </w:hyperlink>
      <w:r>
        <w:t xml:space="preserve"> - </w:t>
      </w:r>
      <w:hyperlink w:anchor="P450" w:history="1">
        <w:r>
          <w:rPr>
            <w:color w:val="0000FF"/>
          </w:rPr>
          <w:t>3</w:t>
        </w:r>
      </w:hyperlink>
      <w:r>
        <w:t xml:space="preserve"> настоящего пункта, представляются членом семьи гражданина, указанным в свидетельстве, действующим на основании доверенности других совершеннолетних членов семьи гражданина либо законного представителя несовершеннолетних членов семьи гражданина (при сохранении у семьи гражданина права на получение социальной выплаты).</w:t>
      </w:r>
    </w:p>
    <w:p w:rsidR="00EA200A" w:rsidRDefault="00EA200A">
      <w:pPr>
        <w:pStyle w:val="ConsPlusNormal"/>
        <w:spacing w:before="220"/>
        <w:ind w:firstLine="540"/>
        <w:jc w:val="both"/>
      </w:pPr>
      <w:r>
        <w:t>11. Орган местного самоуправления направляет представленные заявление о замене свидетельства и документы в департамент в течение 3 рабочих дней со дня их представления способом, позволяющим определить факт их получения.</w:t>
      </w:r>
    </w:p>
    <w:p w:rsidR="00EA200A" w:rsidRDefault="00EA200A">
      <w:pPr>
        <w:pStyle w:val="ConsPlusNormal"/>
        <w:spacing w:before="220"/>
        <w:ind w:firstLine="540"/>
        <w:jc w:val="both"/>
      </w:pPr>
      <w:r>
        <w:t>12. Департамент в течение 5 рабочих дней со дня получения заявления о замене свидетельства и документов от органа местного самоуправления рассматривает их и принимает решение о замене свидетельства либо об отказе в замене свидетельства.</w:t>
      </w:r>
    </w:p>
    <w:p w:rsidR="00EA200A" w:rsidRDefault="00EA200A">
      <w:pPr>
        <w:pStyle w:val="ConsPlusNormal"/>
        <w:spacing w:before="220"/>
        <w:ind w:firstLine="540"/>
        <w:jc w:val="both"/>
      </w:pPr>
      <w:r>
        <w:t>13. Основаниями для отказа в замене свидетельства являются:</w:t>
      </w:r>
    </w:p>
    <w:p w:rsidR="00EA200A" w:rsidRDefault="00EA200A">
      <w:pPr>
        <w:pStyle w:val="ConsPlusNormal"/>
        <w:spacing w:before="220"/>
        <w:ind w:firstLine="540"/>
        <w:jc w:val="both"/>
      </w:pPr>
      <w:r>
        <w:t>1) непредставление (представление не в полном объеме) документов, подтверждающих обстоятельства, потребовавшие замены свидетельства;</w:t>
      </w:r>
    </w:p>
    <w:p w:rsidR="00EA200A" w:rsidRDefault="00EA200A">
      <w:pPr>
        <w:pStyle w:val="ConsPlusNormal"/>
        <w:spacing w:before="220"/>
        <w:ind w:firstLine="540"/>
        <w:jc w:val="both"/>
      </w:pPr>
      <w:r>
        <w:t>2) истечение срока действия свидетельства.</w:t>
      </w:r>
    </w:p>
    <w:p w:rsidR="00EA200A" w:rsidRDefault="00EA200A">
      <w:pPr>
        <w:pStyle w:val="ConsPlusNormal"/>
        <w:spacing w:before="220"/>
        <w:ind w:firstLine="540"/>
        <w:jc w:val="both"/>
      </w:pPr>
      <w:r>
        <w:t xml:space="preserve">14. В случае принятия решения о замене свидетельства департамент в течение 3 рабочих дней со дня принятия решения оформляет новое свидетельство. В случаях, предусмотренных </w:t>
      </w:r>
      <w:hyperlink w:anchor="P441" w:history="1">
        <w:r>
          <w:rPr>
            <w:color w:val="0000FF"/>
          </w:rPr>
          <w:t>подпунктами 1</w:t>
        </w:r>
      </w:hyperlink>
      <w:r>
        <w:t xml:space="preserve">, </w:t>
      </w:r>
      <w:hyperlink w:anchor="P442" w:history="1">
        <w:r>
          <w:rPr>
            <w:color w:val="0000FF"/>
          </w:rPr>
          <w:t>2 пункта 9</w:t>
        </w:r>
      </w:hyperlink>
      <w:r>
        <w:t xml:space="preserve"> настоящего Порядка, в правом верхнем углу вновь выданного свидетельства проставляется пометка "Дубликат".</w:t>
      </w:r>
    </w:p>
    <w:p w:rsidR="00EA200A" w:rsidRDefault="00EA200A">
      <w:pPr>
        <w:pStyle w:val="ConsPlusNormal"/>
        <w:spacing w:before="220"/>
        <w:ind w:firstLine="540"/>
        <w:jc w:val="both"/>
      </w:pPr>
      <w:r>
        <w:t>При замене вновь выданное свидетельство действует до окончания срока действия первоначально выданного свидетельства.</w:t>
      </w:r>
    </w:p>
    <w:p w:rsidR="00EA200A" w:rsidRDefault="00EA200A">
      <w:pPr>
        <w:pStyle w:val="ConsPlusNormal"/>
        <w:spacing w:before="220"/>
        <w:ind w:firstLine="540"/>
        <w:jc w:val="both"/>
      </w:pPr>
      <w:r>
        <w:t xml:space="preserve">15. Размер социальной выплаты при замене свидетельства в случаях, предусмотренных </w:t>
      </w:r>
      <w:hyperlink w:anchor="P441" w:history="1">
        <w:r>
          <w:rPr>
            <w:color w:val="0000FF"/>
          </w:rPr>
          <w:t>подпунктами 1</w:t>
        </w:r>
      </w:hyperlink>
      <w:r>
        <w:t xml:space="preserve"> - </w:t>
      </w:r>
      <w:hyperlink w:anchor="P445" w:history="1">
        <w:r>
          <w:rPr>
            <w:color w:val="0000FF"/>
          </w:rPr>
          <w:t>5 пункта 9</w:t>
        </w:r>
      </w:hyperlink>
      <w:r>
        <w:t xml:space="preserve"> настоящего Порядка, не изменяется.</w:t>
      </w:r>
    </w:p>
    <w:p w:rsidR="00EA200A" w:rsidRDefault="00EA200A">
      <w:pPr>
        <w:pStyle w:val="ConsPlusNormal"/>
        <w:spacing w:before="220"/>
        <w:ind w:firstLine="540"/>
        <w:jc w:val="both"/>
      </w:pPr>
      <w:r>
        <w:t xml:space="preserve">Расчет социальной выплаты при замене свидетельства в случае, предусмотренном </w:t>
      </w:r>
      <w:hyperlink w:anchor="P446" w:history="1">
        <w:r>
          <w:rPr>
            <w:color w:val="0000FF"/>
          </w:rPr>
          <w:t>подпунктом 6 пункта 9</w:t>
        </w:r>
      </w:hyperlink>
      <w:r>
        <w:t xml:space="preserve"> настоящего Порядка, производится на дату выдачи нового свидетельства исходя из нового состава семьи.</w:t>
      </w:r>
    </w:p>
    <w:p w:rsidR="00EA200A" w:rsidRDefault="00EA200A">
      <w:pPr>
        <w:pStyle w:val="ConsPlusNormal"/>
        <w:spacing w:before="220"/>
        <w:ind w:firstLine="540"/>
        <w:jc w:val="both"/>
      </w:pPr>
      <w:proofErr w:type="gramStart"/>
      <w:r>
        <w:t xml:space="preserve">Если в случае, предусмотренном </w:t>
      </w:r>
      <w:hyperlink w:anchor="P446" w:history="1">
        <w:r>
          <w:rPr>
            <w:color w:val="0000FF"/>
          </w:rPr>
          <w:t>подпунктом 6 пункта 9</w:t>
        </w:r>
      </w:hyperlink>
      <w:r>
        <w:t xml:space="preserve"> настоящего Порядка, жилищные условия изменились таким образом, что обеспеченность общей площадью жилья на одного члена семьи превысила норматив общей площади для признания в установленном порядке семьи нуждающейся в улучшении жилищных условий, данная семья теряет право на социальную выплату и замена свидетельства не производится.</w:t>
      </w:r>
      <w:proofErr w:type="gramEnd"/>
    </w:p>
    <w:p w:rsidR="00EA200A" w:rsidRDefault="00EA200A">
      <w:pPr>
        <w:pStyle w:val="ConsPlusNormal"/>
        <w:spacing w:before="220"/>
        <w:ind w:firstLine="540"/>
        <w:jc w:val="both"/>
      </w:pPr>
      <w:r>
        <w:t xml:space="preserve">16. </w:t>
      </w:r>
      <w:proofErr w:type="gramStart"/>
      <w:r>
        <w:t>Департамент в течение 10 рабочих дней со дня получения заявления о замене свидетельства и документов от органа местного самоуправления направляет органу местного самоуправления вновь оформленное свидетельство либо решение об отказе в замене свидетельства с указанием основания отказа (в случае принятия такого решения) способом, позволяющим определить факт их получения, для вручения гражданину (члену его семьи).</w:t>
      </w:r>
      <w:proofErr w:type="gramEnd"/>
    </w:p>
    <w:p w:rsidR="00EA200A" w:rsidRDefault="00EA200A">
      <w:pPr>
        <w:pStyle w:val="ConsPlusNormal"/>
        <w:spacing w:before="220"/>
        <w:ind w:firstLine="540"/>
        <w:jc w:val="both"/>
      </w:pPr>
      <w:r>
        <w:t xml:space="preserve">17. Выдача гражданину (члену его семьи) нового свидетельства либо решения об отказе в замене </w:t>
      </w:r>
      <w:r>
        <w:lastRenderedPageBreak/>
        <w:t xml:space="preserve">свидетельства с указанием основания отказа (в случае принятия такого решения) осуществляется в порядке, предусмотренном </w:t>
      </w:r>
      <w:hyperlink w:anchor="P436" w:history="1">
        <w:r>
          <w:rPr>
            <w:color w:val="0000FF"/>
          </w:rPr>
          <w:t>пунктом 7</w:t>
        </w:r>
      </w:hyperlink>
      <w:r>
        <w:t xml:space="preserve"> настоящего Порядка.</w:t>
      </w:r>
    </w:p>
    <w:p w:rsidR="00EA200A" w:rsidRDefault="00EA200A">
      <w:pPr>
        <w:pStyle w:val="ConsPlusNormal"/>
        <w:spacing w:before="220"/>
        <w:ind w:firstLine="540"/>
        <w:jc w:val="both"/>
      </w:pPr>
      <w:r>
        <w:t>18. Гражданин в течение 3 рабочих дней со дня получения свидетельства представляет его в кредитную организацию для заключения договора банковского счета и открытия банковского счета, предназначенного для зачисления социальной выплаты (далее - банковский счет).</w:t>
      </w:r>
    </w:p>
    <w:p w:rsidR="00EA200A" w:rsidRDefault="00EA200A">
      <w:pPr>
        <w:pStyle w:val="ConsPlusNormal"/>
        <w:spacing w:before="220"/>
        <w:ind w:firstLine="540"/>
        <w:jc w:val="both"/>
      </w:pPr>
      <w:r>
        <w:t xml:space="preserve">19. Свидетельства с отметкой кредитной организации о произведенной оплате возвращаются органом местного самоуправления в департамент способом, позволяющим определить факт их получения, в течение 3 рабочих дней со дня их получения от кредитной организации и хранятся в департаменте в течение 5 лет </w:t>
      </w:r>
      <w:proofErr w:type="gramStart"/>
      <w:r>
        <w:t>с даты выдачи</w:t>
      </w:r>
      <w:proofErr w:type="gramEnd"/>
      <w:r>
        <w:t>, указанной в свидетельстве.</w:t>
      </w:r>
    </w:p>
    <w:p w:rsidR="00EA200A" w:rsidRDefault="00EA200A">
      <w:pPr>
        <w:pStyle w:val="ConsPlusNormal"/>
        <w:spacing w:before="220"/>
        <w:ind w:firstLine="540"/>
        <w:jc w:val="both"/>
      </w:pPr>
      <w:r>
        <w:t xml:space="preserve">20. Социальная выплата считается предоставленной гражданину со дня перечисления кредитной организацией зачисленных на банковский счет гражданина </w:t>
      </w:r>
      <w:proofErr w:type="gramStart"/>
      <w:r>
        <w:t>средств</w:t>
      </w:r>
      <w:proofErr w:type="gramEnd"/>
      <w:r>
        <w:t xml:space="preserve"> в счет оплаты построенного (приобретаемого) им жилого помещения.</w:t>
      </w:r>
    </w:p>
    <w:p w:rsidR="00EA200A" w:rsidRDefault="00EA200A">
      <w:pPr>
        <w:pStyle w:val="ConsPlusNormal"/>
        <w:spacing w:before="220"/>
        <w:ind w:firstLine="540"/>
        <w:jc w:val="both"/>
      </w:pPr>
      <w:bookmarkStart w:id="24" w:name="P467"/>
      <w:bookmarkEnd w:id="24"/>
      <w:r>
        <w:t>21. Построенное (приобретенное) за счет средств социальной выплаты жилое помещение оформляется в общую собственность всех членов семьи гражданина, указанных в свидетельстве, в следующие сроки:</w:t>
      </w:r>
    </w:p>
    <w:p w:rsidR="00EA200A" w:rsidRDefault="00EA200A">
      <w:pPr>
        <w:pStyle w:val="ConsPlusNormal"/>
        <w:spacing w:before="220"/>
        <w:ind w:firstLine="540"/>
        <w:jc w:val="both"/>
      </w:pPr>
      <w:r>
        <w:t>1) при строительстве жилого помещения - в течение 1 года со дня окончания срока действия свидетельства;</w:t>
      </w:r>
    </w:p>
    <w:p w:rsidR="00EA200A" w:rsidRDefault="00EA200A">
      <w:pPr>
        <w:pStyle w:val="ConsPlusNormal"/>
        <w:spacing w:before="220"/>
        <w:ind w:firstLine="540"/>
        <w:jc w:val="both"/>
      </w:pPr>
      <w:r>
        <w:t>2) при приобретении жилого помещения - в течение 3 месяцев со дня окончания срока действия свидетельства.</w:t>
      </w:r>
    </w:p>
    <w:p w:rsidR="00EA200A" w:rsidRDefault="00EA200A">
      <w:pPr>
        <w:pStyle w:val="ConsPlusNormal"/>
        <w:spacing w:before="220"/>
        <w:ind w:firstLine="540"/>
        <w:jc w:val="both"/>
      </w:pPr>
      <w:r>
        <w:t>В случае использования для софинансирования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гражданина и (или) его супруга (супруги). При этом лицо (лица), на чье имя оформлено право собственности на жилое помещение, представляет в орган местного самоуправления заверенное в установленном порядке обязательство переоформить после снятия обременения построенное (приобретенное) жилое помещение в общую собственность всех членов семьи гражданина, указанных в свидетельстве, в течение 3 месяцев после снятия обременения.</w:t>
      </w:r>
    </w:p>
    <w:p w:rsidR="00EA200A" w:rsidRDefault="00EA200A">
      <w:pPr>
        <w:pStyle w:val="ConsPlusNormal"/>
        <w:spacing w:before="220"/>
        <w:ind w:firstLine="540"/>
        <w:jc w:val="both"/>
      </w:pPr>
      <w:r>
        <w:t>В случае использования для софинансирования строительства (приобретения) жилья средств (части средств) материнского (семейного) капитала и (или) регионального материнского капитала оформление построенного (приобретенного) жилого помещения в общую собственность всех членов семьи гражданина, указанных в свидетельстве, осуществляется в соответствии с законодательством Российской Федерации.</w:t>
      </w:r>
    </w:p>
    <w:p w:rsidR="00EA200A" w:rsidRDefault="00EA200A">
      <w:pPr>
        <w:pStyle w:val="ConsPlusNormal"/>
        <w:spacing w:before="220"/>
        <w:ind w:firstLine="540"/>
        <w:jc w:val="both"/>
      </w:pPr>
      <w:r>
        <w:t xml:space="preserve">22. Орган местного самоуправления осуществляет проверку соблюдения гражданами установленных </w:t>
      </w:r>
      <w:hyperlink w:anchor="P467" w:history="1">
        <w:r>
          <w:rPr>
            <w:color w:val="0000FF"/>
          </w:rPr>
          <w:t>пунктом 21</w:t>
        </w:r>
      </w:hyperlink>
      <w:r>
        <w:t xml:space="preserve"> настоящего Порядка сроков оформления жилого помещения в общую собственность.</w:t>
      </w:r>
    </w:p>
    <w:p w:rsidR="00EA200A" w:rsidRDefault="00EA200A">
      <w:pPr>
        <w:pStyle w:val="ConsPlusNormal"/>
        <w:spacing w:before="220"/>
        <w:ind w:firstLine="540"/>
        <w:jc w:val="both"/>
      </w:pPr>
      <w:r>
        <w:t xml:space="preserve">В случае несоблюдения гражданином установленных </w:t>
      </w:r>
      <w:hyperlink w:anchor="P467" w:history="1">
        <w:r>
          <w:rPr>
            <w:color w:val="0000FF"/>
          </w:rPr>
          <w:t>пунктом 21</w:t>
        </w:r>
      </w:hyperlink>
      <w:r>
        <w:t xml:space="preserve"> настоящего Порядка сроков оформления жилого помещения в общую собственность департамент осуществляет возврат сре</w:t>
      </w:r>
      <w:proofErr w:type="gramStart"/>
      <w:r>
        <w:t>дств в р</w:t>
      </w:r>
      <w:proofErr w:type="gramEnd"/>
      <w:r>
        <w:t>азмере предоставленной гражданину социальной выплаты в судебном порядке.</w:t>
      </w:r>
    </w:p>
    <w:p w:rsidR="00EA200A" w:rsidRDefault="00EA200A">
      <w:pPr>
        <w:pStyle w:val="ConsPlusNormal"/>
      </w:pPr>
    </w:p>
    <w:p w:rsidR="00EA200A" w:rsidRDefault="00EA200A">
      <w:pPr>
        <w:pStyle w:val="ConsPlusNormal"/>
      </w:pPr>
    </w:p>
    <w:p w:rsidR="00EA200A" w:rsidRDefault="00EA200A">
      <w:pPr>
        <w:pStyle w:val="ConsPlusNormal"/>
      </w:pPr>
    </w:p>
    <w:p w:rsidR="00EA200A" w:rsidRDefault="00EA200A">
      <w:pPr>
        <w:pStyle w:val="ConsPlusNormal"/>
      </w:pPr>
    </w:p>
    <w:p w:rsidR="00EA200A" w:rsidRDefault="00EA200A">
      <w:pPr>
        <w:pStyle w:val="ConsPlusNormal"/>
      </w:pPr>
    </w:p>
    <w:p w:rsidR="00EA200A" w:rsidRDefault="00EA200A">
      <w:pPr>
        <w:pStyle w:val="ConsPlusNormal"/>
        <w:jc w:val="right"/>
        <w:outlineLvl w:val="1"/>
      </w:pPr>
      <w:r>
        <w:t>Приложение N 1</w:t>
      </w:r>
    </w:p>
    <w:p w:rsidR="00EA200A" w:rsidRDefault="00EA200A">
      <w:pPr>
        <w:pStyle w:val="ConsPlusNormal"/>
        <w:jc w:val="right"/>
      </w:pPr>
      <w:r>
        <w:lastRenderedPageBreak/>
        <w:t>к Порядку выдачи свидетельств</w:t>
      </w:r>
    </w:p>
    <w:p w:rsidR="00EA200A" w:rsidRDefault="00EA200A">
      <w:pPr>
        <w:pStyle w:val="ConsPlusNormal"/>
        <w:jc w:val="right"/>
      </w:pPr>
      <w:r>
        <w:t>о предоставлении социальной выплаты</w:t>
      </w:r>
    </w:p>
    <w:p w:rsidR="00EA200A" w:rsidRDefault="00EA200A">
      <w:pPr>
        <w:pStyle w:val="ConsPlusNormal"/>
        <w:jc w:val="right"/>
      </w:pPr>
      <w:r>
        <w:t>на строительство (приобретение) жилья</w:t>
      </w:r>
    </w:p>
    <w:p w:rsidR="00EA200A" w:rsidRDefault="00EA200A">
      <w:pPr>
        <w:pStyle w:val="ConsPlusNormal"/>
        <w:jc w:val="right"/>
      </w:pPr>
      <w:r>
        <w:t>на сельских территориях</w:t>
      </w:r>
    </w:p>
    <w:p w:rsidR="00EA200A" w:rsidRDefault="00EA200A">
      <w:pPr>
        <w:pStyle w:val="ConsPlusNormal"/>
        <w:ind w:firstLine="540"/>
        <w:jc w:val="both"/>
      </w:pPr>
    </w:p>
    <w:p w:rsidR="00EA200A" w:rsidRDefault="00EA200A">
      <w:pPr>
        <w:pStyle w:val="ConsPlusNormal"/>
        <w:jc w:val="center"/>
      </w:pPr>
      <w:bookmarkStart w:id="25" w:name="P485"/>
      <w:bookmarkEnd w:id="25"/>
      <w:r>
        <w:t>ФОРМА СВИДЕТЕЛЬСТВА</w:t>
      </w:r>
    </w:p>
    <w:p w:rsidR="00EA200A" w:rsidRDefault="00EA200A">
      <w:pPr>
        <w:pStyle w:val="ConsPlusNormal"/>
        <w:jc w:val="center"/>
      </w:pPr>
    </w:p>
    <w:p w:rsidR="00EA200A" w:rsidRDefault="00EA200A">
      <w:pPr>
        <w:pStyle w:val="ConsPlusNonformat"/>
        <w:jc w:val="both"/>
      </w:pPr>
      <w:r>
        <w:t>Департамент агропромышленного комплекса Ямало-Ненецкого автономного округа</w:t>
      </w:r>
    </w:p>
    <w:p w:rsidR="00EA200A" w:rsidRDefault="00EA200A">
      <w:pPr>
        <w:pStyle w:val="ConsPlusNonformat"/>
        <w:jc w:val="both"/>
      </w:pPr>
    </w:p>
    <w:p w:rsidR="00EA200A" w:rsidRDefault="00EA200A">
      <w:pPr>
        <w:pStyle w:val="ConsPlusNonformat"/>
        <w:jc w:val="both"/>
      </w:pPr>
      <w:r>
        <w:t xml:space="preserve">                               СВИДЕТЕЛЬСТВО</w:t>
      </w:r>
    </w:p>
    <w:p w:rsidR="00EA200A" w:rsidRDefault="00EA200A">
      <w:pPr>
        <w:pStyle w:val="ConsPlusNonformat"/>
        <w:jc w:val="both"/>
      </w:pPr>
      <w:r>
        <w:t xml:space="preserve"> о предоставлении социальной выплаты на строительство (приобретение) жилья</w:t>
      </w:r>
    </w:p>
    <w:p w:rsidR="00EA200A" w:rsidRDefault="00EA200A">
      <w:pPr>
        <w:pStyle w:val="ConsPlusNonformat"/>
        <w:jc w:val="both"/>
      </w:pPr>
      <w:r>
        <w:t xml:space="preserve">        на сельских территориях Ямало-Ненецкого автономного округа</w:t>
      </w:r>
    </w:p>
    <w:p w:rsidR="00EA200A" w:rsidRDefault="00EA200A">
      <w:pPr>
        <w:pStyle w:val="ConsPlusNonformat"/>
        <w:jc w:val="both"/>
      </w:pPr>
    </w:p>
    <w:p w:rsidR="00EA200A" w:rsidRDefault="00EA200A">
      <w:pPr>
        <w:pStyle w:val="ConsPlusNonformat"/>
        <w:jc w:val="both"/>
      </w:pPr>
      <w:r>
        <w:t xml:space="preserve">                                                          N _______________</w:t>
      </w:r>
    </w:p>
    <w:p w:rsidR="00EA200A" w:rsidRDefault="00EA200A">
      <w:pPr>
        <w:pStyle w:val="ConsPlusNonformat"/>
        <w:jc w:val="both"/>
      </w:pPr>
    </w:p>
    <w:p w:rsidR="00EA200A" w:rsidRDefault="00EA200A">
      <w:pPr>
        <w:pStyle w:val="ConsPlusNonformat"/>
        <w:jc w:val="both"/>
      </w:pPr>
      <w:r>
        <w:t xml:space="preserve">    Настоящим свидетельством удостоверяется, что __________________________</w:t>
      </w:r>
    </w:p>
    <w:p w:rsidR="00EA200A" w:rsidRDefault="00EA200A">
      <w:pPr>
        <w:pStyle w:val="ConsPlusNonformat"/>
        <w:jc w:val="both"/>
      </w:pPr>
      <w:r>
        <w:t xml:space="preserve">                                                  </w:t>
      </w:r>
      <w:proofErr w:type="gramStart"/>
      <w:r>
        <w:t>(фамилия, имя, отчество</w:t>
      </w:r>
      <w:proofErr w:type="gramEnd"/>
    </w:p>
    <w:p w:rsidR="00EA200A" w:rsidRDefault="00EA200A">
      <w:pPr>
        <w:pStyle w:val="ConsPlusNonformat"/>
        <w:jc w:val="both"/>
      </w:pPr>
      <w:r>
        <w:t>___________________________________________________________________________</w:t>
      </w:r>
    </w:p>
    <w:p w:rsidR="00EA200A" w:rsidRDefault="00EA200A">
      <w:pPr>
        <w:pStyle w:val="ConsPlusNonformat"/>
        <w:jc w:val="both"/>
      </w:pPr>
      <w:r>
        <w:t xml:space="preserve">     гражданина - владельца свидетельства, наименование, серия и номер</w:t>
      </w:r>
    </w:p>
    <w:p w:rsidR="00EA200A" w:rsidRDefault="00EA200A">
      <w:pPr>
        <w:pStyle w:val="ConsPlusNonformat"/>
        <w:jc w:val="both"/>
      </w:pPr>
      <w:r>
        <w:t>___________________________________________________________________________</w:t>
      </w:r>
    </w:p>
    <w:p w:rsidR="00EA200A" w:rsidRDefault="00EA200A">
      <w:pPr>
        <w:pStyle w:val="ConsPlusNonformat"/>
        <w:jc w:val="both"/>
      </w:pPr>
      <w:r>
        <w:t xml:space="preserve">          документа, удостоверяющего личность, кем и когда </w:t>
      </w:r>
      <w:proofErr w:type="gramStart"/>
      <w:r>
        <w:t>выдан</w:t>
      </w:r>
      <w:proofErr w:type="gramEnd"/>
      <w:r>
        <w:t>)</w:t>
      </w:r>
    </w:p>
    <w:p w:rsidR="00EA200A" w:rsidRDefault="00EA200A">
      <w:pPr>
        <w:pStyle w:val="ConsPlusNonformat"/>
        <w:jc w:val="both"/>
      </w:pPr>
      <w:r>
        <w:t>является  участником  мероприятий  по  улучшению  жилищных условий в рамках</w:t>
      </w:r>
    </w:p>
    <w:p w:rsidR="00EA200A" w:rsidRDefault="00EA200A">
      <w:pPr>
        <w:pStyle w:val="ConsPlusNonformat"/>
        <w:jc w:val="both"/>
      </w:pPr>
      <w:r>
        <w:t xml:space="preserve">направления  (подпрограммы)  "Создание  условий для обеспечения </w:t>
      </w:r>
      <w:proofErr w:type="gramStart"/>
      <w:r>
        <w:t>доступным</w:t>
      </w:r>
      <w:proofErr w:type="gramEnd"/>
      <w:r>
        <w:t xml:space="preserve"> и</w:t>
      </w:r>
    </w:p>
    <w:p w:rsidR="00EA200A" w:rsidRDefault="00EA200A">
      <w:pPr>
        <w:pStyle w:val="ConsPlusNonformat"/>
        <w:jc w:val="both"/>
      </w:pPr>
      <w:r>
        <w:t>комфортным жильем сельского населения" государственной программы Российской</w:t>
      </w:r>
    </w:p>
    <w:p w:rsidR="00EA200A" w:rsidRDefault="00EA200A">
      <w:pPr>
        <w:pStyle w:val="ConsPlusNonformat"/>
        <w:jc w:val="both"/>
      </w:pPr>
      <w:r>
        <w:t>Федерации "Комплексное развитие сельских территорий".</w:t>
      </w:r>
    </w:p>
    <w:p w:rsidR="00EA200A" w:rsidRDefault="00EA200A">
      <w:pPr>
        <w:pStyle w:val="ConsPlusNonformat"/>
        <w:jc w:val="both"/>
      </w:pPr>
      <w:r>
        <w:t xml:space="preserve">    В соответствии с условиями указанной государственной программы ему (ей)</w:t>
      </w:r>
    </w:p>
    <w:p w:rsidR="00EA200A" w:rsidRDefault="00EA200A">
      <w:pPr>
        <w:pStyle w:val="ConsPlusNonformat"/>
        <w:jc w:val="both"/>
      </w:pPr>
      <w:r>
        <w:t>предоставляется социальная выплата в размере ______________________________</w:t>
      </w:r>
    </w:p>
    <w:p w:rsidR="00EA200A" w:rsidRDefault="00EA200A">
      <w:pPr>
        <w:pStyle w:val="ConsPlusNonformat"/>
        <w:jc w:val="both"/>
      </w:pPr>
      <w:r>
        <w:t xml:space="preserve">                                                  (цифрами и прописью)</w:t>
      </w:r>
    </w:p>
    <w:p w:rsidR="00EA200A" w:rsidRDefault="00EA200A">
      <w:pPr>
        <w:pStyle w:val="ConsPlusNonformat"/>
        <w:jc w:val="both"/>
      </w:pPr>
      <w:r>
        <w:t xml:space="preserve">рублей </w:t>
      </w:r>
      <w:proofErr w:type="gramStart"/>
      <w:r>
        <w:t>на</w:t>
      </w:r>
      <w:proofErr w:type="gramEnd"/>
      <w:r>
        <w:t xml:space="preserve"> _________________________________________________________________</w:t>
      </w:r>
    </w:p>
    <w:p w:rsidR="00EA200A" w:rsidRDefault="00EA200A">
      <w:pPr>
        <w:pStyle w:val="ConsPlusNonformat"/>
        <w:jc w:val="both"/>
      </w:pPr>
      <w:r>
        <w:t xml:space="preserve">             </w:t>
      </w:r>
      <w:proofErr w:type="gramStart"/>
      <w:r>
        <w:t>(приобретение жилого помещения, строительство жилого дома,</w:t>
      </w:r>
      <w:proofErr w:type="gramEnd"/>
    </w:p>
    <w:p w:rsidR="00EA200A" w:rsidRDefault="00EA200A">
      <w:pPr>
        <w:pStyle w:val="ConsPlusNonformat"/>
        <w:jc w:val="both"/>
      </w:pPr>
      <w:r>
        <w:t>___________________________________________________________________________</w:t>
      </w:r>
    </w:p>
    <w:p w:rsidR="00EA200A" w:rsidRDefault="00EA200A">
      <w:pPr>
        <w:pStyle w:val="ConsPlusNonformat"/>
        <w:jc w:val="both"/>
      </w:pPr>
      <w:r>
        <w:t xml:space="preserve">  участие в долевом строительстве жилого дома (квартир) (нужное указать))</w:t>
      </w:r>
    </w:p>
    <w:p w:rsidR="00EA200A" w:rsidRDefault="00EA200A">
      <w:pPr>
        <w:pStyle w:val="ConsPlusNonformat"/>
        <w:jc w:val="both"/>
      </w:pPr>
      <w:r>
        <w:t>в _________________________________________________________________________</w:t>
      </w:r>
    </w:p>
    <w:p w:rsidR="00EA200A" w:rsidRDefault="00EA200A">
      <w:pPr>
        <w:pStyle w:val="ConsPlusNonformat"/>
        <w:jc w:val="both"/>
      </w:pPr>
      <w:r>
        <w:t xml:space="preserve">                 (наименование муниципального образования)</w:t>
      </w:r>
    </w:p>
    <w:p w:rsidR="00EA200A" w:rsidRDefault="00EA200A">
      <w:pPr>
        <w:pStyle w:val="ConsPlusNonformat"/>
        <w:jc w:val="both"/>
      </w:pPr>
      <w:r>
        <w:t>______________________ __________________ _____________________</w:t>
      </w:r>
    </w:p>
    <w:p w:rsidR="00EA200A" w:rsidRDefault="00EA200A">
      <w:pPr>
        <w:pStyle w:val="ConsPlusNonformat"/>
        <w:jc w:val="both"/>
      </w:pPr>
      <w:r>
        <w:t xml:space="preserve">     (должность)           (подпись)            (Ф.И.О.)</w:t>
      </w:r>
    </w:p>
    <w:p w:rsidR="00EA200A" w:rsidRDefault="00EA200A">
      <w:pPr>
        <w:pStyle w:val="ConsPlusNonformat"/>
        <w:jc w:val="both"/>
      </w:pPr>
      <w:r>
        <w:t>МП</w:t>
      </w:r>
    </w:p>
    <w:p w:rsidR="00EA200A" w:rsidRDefault="00EA200A">
      <w:pPr>
        <w:pStyle w:val="ConsPlusNonformat"/>
        <w:jc w:val="both"/>
      </w:pPr>
      <w:r>
        <w:t>___________________________________________________________________________</w:t>
      </w:r>
    </w:p>
    <w:p w:rsidR="00EA200A" w:rsidRDefault="00EA200A">
      <w:pPr>
        <w:pStyle w:val="ConsPlusNonformat"/>
        <w:jc w:val="both"/>
      </w:pPr>
      <w:r>
        <w:t xml:space="preserve">                              (линия отреза)</w:t>
      </w:r>
    </w:p>
    <w:p w:rsidR="00EA200A" w:rsidRDefault="00EA200A">
      <w:pPr>
        <w:pStyle w:val="ConsPlusNonformat"/>
        <w:jc w:val="both"/>
      </w:pPr>
    </w:p>
    <w:p w:rsidR="00EA200A" w:rsidRDefault="00EA200A">
      <w:pPr>
        <w:pStyle w:val="ConsPlusNonformat"/>
        <w:jc w:val="both"/>
      </w:pPr>
      <w:r>
        <w:t xml:space="preserve">                           КОРЕШОК СВИДЕТЕЛЬСТВА</w:t>
      </w:r>
    </w:p>
    <w:p w:rsidR="00EA200A" w:rsidRDefault="00EA200A">
      <w:pPr>
        <w:pStyle w:val="ConsPlusNonformat"/>
        <w:jc w:val="both"/>
      </w:pPr>
      <w:r>
        <w:t xml:space="preserve"> о предоставлении социальной выплаты на строительство (приобретение) жилья</w:t>
      </w:r>
    </w:p>
    <w:p w:rsidR="00EA200A" w:rsidRDefault="00EA200A">
      <w:pPr>
        <w:pStyle w:val="ConsPlusNonformat"/>
        <w:jc w:val="both"/>
      </w:pPr>
      <w:r>
        <w:t xml:space="preserve">       на сельских территориях Ямало-Ненецкого автономного округа &lt;*&gt;</w:t>
      </w:r>
    </w:p>
    <w:p w:rsidR="00EA200A" w:rsidRDefault="00EA200A">
      <w:pPr>
        <w:pStyle w:val="ConsPlusNonformat"/>
        <w:jc w:val="both"/>
      </w:pPr>
    </w:p>
    <w:p w:rsidR="00EA200A" w:rsidRDefault="00EA200A">
      <w:pPr>
        <w:pStyle w:val="ConsPlusNonformat"/>
        <w:jc w:val="both"/>
      </w:pPr>
      <w:r>
        <w:t xml:space="preserve">                                                         N ________________</w:t>
      </w:r>
    </w:p>
    <w:p w:rsidR="00EA200A" w:rsidRDefault="00EA200A">
      <w:pPr>
        <w:pStyle w:val="ConsPlusNonformat"/>
        <w:jc w:val="both"/>
      </w:pPr>
    </w:p>
    <w:p w:rsidR="00EA200A" w:rsidRDefault="00EA200A">
      <w:pPr>
        <w:pStyle w:val="ConsPlusNonformat"/>
        <w:jc w:val="both"/>
      </w:pPr>
      <w:r>
        <w:t xml:space="preserve">    Настоящим свидетельством удостоверяется, что __________________________</w:t>
      </w:r>
    </w:p>
    <w:p w:rsidR="00EA200A" w:rsidRDefault="00EA200A">
      <w:pPr>
        <w:pStyle w:val="ConsPlusNonformat"/>
        <w:jc w:val="both"/>
      </w:pPr>
      <w:r>
        <w:t xml:space="preserve">                                                   </w:t>
      </w:r>
      <w:proofErr w:type="gramStart"/>
      <w:r>
        <w:t>(фамилия, имя, отчество</w:t>
      </w:r>
      <w:proofErr w:type="gramEnd"/>
    </w:p>
    <w:p w:rsidR="00EA200A" w:rsidRDefault="00EA200A">
      <w:pPr>
        <w:pStyle w:val="ConsPlusNonformat"/>
        <w:jc w:val="both"/>
      </w:pPr>
      <w:r>
        <w:t>___________________________________________________________________________</w:t>
      </w:r>
    </w:p>
    <w:p w:rsidR="00EA200A" w:rsidRDefault="00EA200A">
      <w:pPr>
        <w:pStyle w:val="ConsPlusNonformat"/>
        <w:jc w:val="both"/>
      </w:pPr>
      <w:r>
        <w:t xml:space="preserve">     гражданина - владельца свидетельства, наименование, серия и номер</w:t>
      </w:r>
    </w:p>
    <w:p w:rsidR="00EA200A" w:rsidRDefault="00EA200A">
      <w:pPr>
        <w:pStyle w:val="ConsPlusNonformat"/>
        <w:jc w:val="both"/>
      </w:pPr>
      <w:r>
        <w:t>___________________________________________________________________________</w:t>
      </w:r>
    </w:p>
    <w:p w:rsidR="00EA200A" w:rsidRDefault="00EA200A">
      <w:pPr>
        <w:pStyle w:val="ConsPlusNonformat"/>
        <w:jc w:val="both"/>
      </w:pPr>
      <w:r>
        <w:t xml:space="preserve">          документа, удостоверяющего личность, кем и когда </w:t>
      </w:r>
      <w:proofErr w:type="gramStart"/>
      <w:r>
        <w:t>выдан</w:t>
      </w:r>
      <w:proofErr w:type="gramEnd"/>
      <w:r>
        <w:t>)</w:t>
      </w:r>
    </w:p>
    <w:p w:rsidR="00EA200A" w:rsidRDefault="00EA200A">
      <w:pPr>
        <w:pStyle w:val="ConsPlusNonformat"/>
        <w:jc w:val="both"/>
      </w:pPr>
      <w:r>
        <w:t>является  участником  мероприятий  по  улучшению  жилищных условий в рамках</w:t>
      </w:r>
    </w:p>
    <w:p w:rsidR="00EA200A" w:rsidRDefault="00EA200A">
      <w:pPr>
        <w:pStyle w:val="ConsPlusNonformat"/>
        <w:jc w:val="both"/>
      </w:pPr>
      <w:r>
        <w:t xml:space="preserve">направления  (подпрограммы)  "Создание  условий для обеспечения </w:t>
      </w:r>
      <w:proofErr w:type="gramStart"/>
      <w:r>
        <w:t>доступным</w:t>
      </w:r>
      <w:proofErr w:type="gramEnd"/>
      <w:r>
        <w:t xml:space="preserve"> и</w:t>
      </w:r>
    </w:p>
    <w:p w:rsidR="00EA200A" w:rsidRDefault="00EA200A">
      <w:pPr>
        <w:pStyle w:val="ConsPlusNonformat"/>
        <w:jc w:val="both"/>
      </w:pPr>
      <w:r>
        <w:t>комфортным жильем сельского населения" государственной программы Российской</w:t>
      </w:r>
    </w:p>
    <w:p w:rsidR="00EA200A" w:rsidRDefault="00EA200A">
      <w:pPr>
        <w:pStyle w:val="ConsPlusNonformat"/>
        <w:jc w:val="both"/>
      </w:pPr>
      <w:r>
        <w:t>Федерации "Комплексное развитие сельских территорий".</w:t>
      </w:r>
    </w:p>
    <w:p w:rsidR="00EA200A" w:rsidRDefault="00EA200A">
      <w:pPr>
        <w:pStyle w:val="ConsPlusNonformat"/>
        <w:jc w:val="both"/>
      </w:pPr>
      <w:r>
        <w:t xml:space="preserve">    В соответствии с условиями указанной государственной программы ему (ей)</w:t>
      </w:r>
    </w:p>
    <w:p w:rsidR="00EA200A" w:rsidRDefault="00EA200A">
      <w:pPr>
        <w:pStyle w:val="ConsPlusNonformat"/>
        <w:jc w:val="both"/>
      </w:pPr>
      <w:r>
        <w:t>предоставлена социальная выплата в размере ________________________________</w:t>
      </w:r>
    </w:p>
    <w:p w:rsidR="00EA200A" w:rsidRDefault="00EA200A">
      <w:pPr>
        <w:pStyle w:val="ConsPlusNonformat"/>
        <w:jc w:val="both"/>
      </w:pPr>
      <w:r>
        <w:t xml:space="preserve">                                                 (цифрами и прописью)</w:t>
      </w:r>
    </w:p>
    <w:p w:rsidR="00EA200A" w:rsidRDefault="00EA200A">
      <w:pPr>
        <w:pStyle w:val="ConsPlusNonformat"/>
        <w:jc w:val="both"/>
      </w:pPr>
      <w:r>
        <w:t>рублей, в том числе за счет:</w:t>
      </w:r>
    </w:p>
    <w:p w:rsidR="00EA200A" w:rsidRDefault="00EA200A">
      <w:pPr>
        <w:pStyle w:val="ConsPlusNonformat"/>
        <w:jc w:val="both"/>
      </w:pPr>
      <w:r>
        <w:lastRenderedPageBreak/>
        <w:t xml:space="preserve">    средств федерального бюджета в размере ________________________________</w:t>
      </w:r>
    </w:p>
    <w:p w:rsidR="00EA200A" w:rsidRDefault="00EA200A">
      <w:pPr>
        <w:pStyle w:val="ConsPlusNonformat"/>
        <w:jc w:val="both"/>
      </w:pPr>
      <w:r>
        <w:t xml:space="preserve">                                                  (цифрами и прописью)</w:t>
      </w:r>
    </w:p>
    <w:p w:rsidR="00EA200A" w:rsidRDefault="00EA200A">
      <w:pPr>
        <w:pStyle w:val="ConsPlusNonformat"/>
        <w:jc w:val="both"/>
      </w:pPr>
      <w:r>
        <w:t>___________________________________________________________________ рублей;</w:t>
      </w:r>
    </w:p>
    <w:p w:rsidR="00EA200A" w:rsidRDefault="00EA200A">
      <w:pPr>
        <w:pStyle w:val="ConsPlusNonformat"/>
        <w:jc w:val="both"/>
      </w:pPr>
    </w:p>
    <w:p w:rsidR="00EA200A" w:rsidRDefault="00EA200A">
      <w:pPr>
        <w:pStyle w:val="ConsPlusNonformat"/>
        <w:jc w:val="both"/>
      </w:pPr>
      <w:r>
        <w:t xml:space="preserve">    средств бюджета субъекта Российской Федерации в размере _______________</w:t>
      </w:r>
    </w:p>
    <w:p w:rsidR="00EA200A" w:rsidRDefault="00EA200A">
      <w:pPr>
        <w:pStyle w:val="ConsPlusNonformat"/>
        <w:jc w:val="both"/>
      </w:pPr>
      <w:r>
        <w:t>___________________________________________________________________ рублей;</w:t>
      </w:r>
    </w:p>
    <w:p w:rsidR="00EA200A" w:rsidRDefault="00EA200A">
      <w:pPr>
        <w:pStyle w:val="ConsPlusNonformat"/>
        <w:jc w:val="both"/>
      </w:pPr>
      <w:r>
        <w:t xml:space="preserve">                         (цифрами и прописью)</w:t>
      </w:r>
    </w:p>
    <w:p w:rsidR="00EA200A" w:rsidRDefault="00EA200A">
      <w:pPr>
        <w:pStyle w:val="ConsPlusNonformat"/>
        <w:jc w:val="both"/>
      </w:pPr>
      <w:r>
        <w:t xml:space="preserve">    средств местного бюджета в размере ____________________________________</w:t>
      </w:r>
    </w:p>
    <w:p w:rsidR="00EA200A" w:rsidRDefault="00EA200A">
      <w:pPr>
        <w:pStyle w:val="ConsPlusNonformat"/>
        <w:jc w:val="both"/>
      </w:pPr>
      <w:r>
        <w:t xml:space="preserve">                                               (цифрами и прописью)</w:t>
      </w:r>
    </w:p>
    <w:p w:rsidR="00EA200A" w:rsidRDefault="00EA200A">
      <w:pPr>
        <w:pStyle w:val="ConsPlusNonformat"/>
        <w:jc w:val="both"/>
      </w:pPr>
      <w:r>
        <w:t>___________________________________________________________________ рублей.</w:t>
      </w:r>
    </w:p>
    <w:p w:rsidR="00EA200A" w:rsidRDefault="00EA200A">
      <w:pPr>
        <w:pStyle w:val="ConsPlusNonformat"/>
        <w:jc w:val="both"/>
      </w:pPr>
    </w:p>
    <w:p w:rsidR="00EA200A" w:rsidRDefault="00EA200A">
      <w:pPr>
        <w:pStyle w:val="ConsPlusNonformat"/>
        <w:jc w:val="both"/>
      </w:pPr>
      <w:r>
        <w:t xml:space="preserve">    Свидетельство выдано _________________________________________________.</w:t>
      </w:r>
    </w:p>
    <w:p w:rsidR="00EA200A" w:rsidRDefault="00EA200A">
      <w:pPr>
        <w:pStyle w:val="ConsPlusNonformat"/>
        <w:jc w:val="both"/>
      </w:pPr>
      <w:r>
        <w:t xml:space="preserve">                        </w:t>
      </w:r>
      <w:proofErr w:type="gramStart"/>
      <w:r>
        <w:t>(наименование органа исполнительной власти субъекта</w:t>
      </w:r>
      <w:proofErr w:type="gramEnd"/>
    </w:p>
    <w:p w:rsidR="00EA200A" w:rsidRDefault="00EA200A">
      <w:pPr>
        <w:pStyle w:val="ConsPlusNonformat"/>
        <w:jc w:val="both"/>
      </w:pPr>
      <w:r>
        <w:t xml:space="preserve">                          </w:t>
      </w:r>
      <w:proofErr w:type="gramStart"/>
      <w:r>
        <w:t>Российской Федерации, выдавшего свидетельство)</w:t>
      </w:r>
      <w:proofErr w:type="gramEnd"/>
    </w:p>
    <w:p w:rsidR="00EA200A" w:rsidRDefault="00EA200A">
      <w:pPr>
        <w:pStyle w:val="ConsPlusNonformat"/>
        <w:jc w:val="both"/>
      </w:pPr>
      <w:r>
        <w:t>______________________ __________________ ______________________</w:t>
      </w:r>
    </w:p>
    <w:p w:rsidR="00EA200A" w:rsidRDefault="00EA200A">
      <w:pPr>
        <w:pStyle w:val="ConsPlusNonformat"/>
        <w:jc w:val="both"/>
      </w:pPr>
      <w:r>
        <w:t xml:space="preserve">     (должность)            (подпись)            (Ф.И.О.)</w:t>
      </w:r>
    </w:p>
    <w:p w:rsidR="00EA200A" w:rsidRDefault="00EA200A">
      <w:pPr>
        <w:pStyle w:val="ConsPlusNonformat"/>
        <w:jc w:val="both"/>
      </w:pPr>
      <w:r>
        <w:t>МП</w:t>
      </w:r>
    </w:p>
    <w:p w:rsidR="00EA200A" w:rsidRDefault="00EA200A">
      <w:pPr>
        <w:pStyle w:val="ConsPlusNonformat"/>
        <w:jc w:val="both"/>
      </w:pPr>
      <w:r>
        <w:t xml:space="preserve">    --------------------------------</w:t>
      </w:r>
    </w:p>
    <w:p w:rsidR="00EA200A" w:rsidRDefault="00EA200A">
      <w:pPr>
        <w:pStyle w:val="ConsPlusNonformat"/>
        <w:jc w:val="both"/>
      </w:pPr>
      <w:r>
        <w:t xml:space="preserve">    &lt;*&gt; Корешок хранится в органе исполнительной власти субъекта Российской</w:t>
      </w:r>
    </w:p>
    <w:p w:rsidR="00EA200A" w:rsidRDefault="00EA200A">
      <w:pPr>
        <w:pStyle w:val="ConsPlusNonformat"/>
        <w:jc w:val="both"/>
      </w:pPr>
      <w:r>
        <w:t xml:space="preserve">Федерации, </w:t>
      </w:r>
      <w:proofErr w:type="gramStart"/>
      <w:r>
        <w:t>выдавшем</w:t>
      </w:r>
      <w:proofErr w:type="gramEnd"/>
      <w:r>
        <w:t xml:space="preserve"> свидетельство.</w:t>
      </w:r>
    </w:p>
    <w:p w:rsidR="00EA200A" w:rsidRDefault="00EA200A">
      <w:pPr>
        <w:pStyle w:val="ConsPlusNonformat"/>
        <w:jc w:val="both"/>
      </w:pPr>
    </w:p>
    <w:p w:rsidR="00EA200A" w:rsidRDefault="00EA200A">
      <w:pPr>
        <w:pStyle w:val="ConsPlusNonformat"/>
        <w:jc w:val="both"/>
      </w:pPr>
      <w:r>
        <w:t xml:space="preserve">                      Оборотная сторона свидетельства</w:t>
      </w:r>
    </w:p>
    <w:p w:rsidR="00EA200A" w:rsidRDefault="00EA200A">
      <w:pPr>
        <w:pStyle w:val="ConsPlusNormal"/>
      </w:pPr>
    </w:p>
    <w:p w:rsidR="00EA200A" w:rsidRDefault="00EA200A">
      <w:pPr>
        <w:sectPr w:rsidR="00EA200A">
          <w:pgSz w:w="11905" w:h="16838"/>
          <w:pgMar w:top="1440" w:right="1020" w:bottom="1440" w:left="1020" w:header="0" w:footer="0" w:gutter="0"/>
          <w:cols w:space="720"/>
        </w:sect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0"/>
        <w:gridCol w:w="5101"/>
      </w:tblGrid>
      <w:tr w:rsidR="00EA200A">
        <w:tc>
          <w:tcPr>
            <w:tcW w:w="5040" w:type="dxa"/>
            <w:tcBorders>
              <w:top w:val="single" w:sz="4" w:space="0" w:color="auto"/>
              <w:bottom w:val="nil"/>
            </w:tcBorders>
          </w:tcPr>
          <w:p w:rsidR="00EA200A" w:rsidRDefault="00EA200A">
            <w:pPr>
              <w:pStyle w:val="ConsPlusNormal"/>
            </w:pPr>
            <w:r>
              <w:lastRenderedPageBreak/>
              <w:t>Свидетельство дает право гражданину</w:t>
            </w:r>
          </w:p>
          <w:p w:rsidR="00EA200A" w:rsidRDefault="00EA200A">
            <w:pPr>
              <w:pStyle w:val="ConsPlusNormal"/>
            </w:pPr>
            <w:r>
              <w:t>на открытие банковского счета в кредитной организации на территории субъекта Российской Федерации по месту выдачи свидетельства и действует 1 год.</w:t>
            </w:r>
          </w:p>
          <w:p w:rsidR="00EA200A" w:rsidRDefault="00EA200A">
            <w:pPr>
              <w:pStyle w:val="ConsPlusNormal"/>
            </w:pPr>
            <w:r>
              <w:t>Численный состав семьи гражданина ________________________________ человек. ____________________________________</w:t>
            </w:r>
          </w:p>
          <w:p w:rsidR="00EA200A" w:rsidRDefault="00EA200A">
            <w:pPr>
              <w:pStyle w:val="ConsPlusNormal"/>
            </w:pPr>
            <w:r>
              <w:t>Члены семьи:</w:t>
            </w:r>
          </w:p>
          <w:p w:rsidR="00EA200A" w:rsidRDefault="00EA200A">
            <w:pPr>
              <w:pStyle w:val="ConsPlusNormal"/>
              <w:jc w:val="center"/>
            </w:pPr>
            <w:r>
              <w:t>____________________________________;</w:t>
            </w:r>
          </w:p>
          <w:p w:rsidR="00EA200A" w:rsidRDefault="00EA200A">
            <w:pPr>
              <w:pStyle w:val="ConsPlusNormal"/>
              <w:jc w:val="center"/>
            </w:pPr>
            <w:r>
              <w:t>(Ф.И.О., степень родства)</w:t>
            </w:r>
          </w:p>
          <w:p w:rsidR="00EA200A" w:rsidRDefault="00EA200A">
            <w:pPr>
              <w:pStyle w:val="ConsPlusNormal"/>
              <w:jc w:val="center"/>
            </w:pPr>
            <w:r>
              <w:t>____________________________________;</w:t>
            </w:r>
          </w:p>
          <w:p w:rsidR="00EA200A" w:rsidRDefault="00EA200A">
            <w:pPr>
              <w:pStyle w:val="ConsPlusNormal"/>
              <w:jc w:val="center"/>
            </w:pPr>
            <w:r>
              <w:t>(Ф.И.О., степень родства) ____________________________________.</w:t>
            </w:r>
          </w:p>
          <w:p w:rsidR="00EA200A" w:rsidRDefault="00EA200A">
            <w:pPr>
              <w:pStyle w:val="ConsPlusNormal"/>
              <w:jc w:val="center"/>
            </w:pPr>
            <w:r>
              <w:t>(Ф.И.О., степень родства)</w:t>
            </w:r>
          </w:p>
          <w:p w:rsidR="00EA200A" w:rsidRDefault="00EA200A">
            <w:pPr>
              <w:pStyle w:val="ConsPlusNormal"/>
            </w:pPr>
            <w:r>
              <w:t>Расчетная стоимость строительства</w:t>
            </w:r>
          </w:p>
          <w:p w:rsidR="00EA200A" w:rsidRDefault="00EA200A">
            <w:pPr>
              <w:pStyle w:val="ConsPlusNormal"/>
            </w:pPr>
            <w:r>
              <w:t>(приобретения) жилья _________________</w:t>
            </w:r>
          </w:p>
          <w:p w:rsidR="00EA200A" w:rsidRDefault="00EA200A">
            <w:pPr>
              <w:pStyle w:val="ConsPlusNormal"/>
            </w:pPr>
            <w:r>
              <w:t>________________________________ рублей.</w:t>
            </w:r>
          </w:p>
        </w:tc>
        <w:tc>
          <w:tcPr>
            <w:tcW w:w="5101" w:type="dxa"/>
            <w:vMerge w:val="restart"/>
            <w:tcBorders>
              <w:top w:val="single" w:sz="4" w:space="0" w:color="auto"/>
              <w:bottom w:val="single" w:sz="4" w:space="0" w:color="auto"/>
            </w:tcBorders>
          </w:tcPr>
          <w:p w:rsidR="00EA200A" w:rsidRDefault="00EA200A">
            <w:pPr>
              <w:pStyle w:val="ConsPlusNormal"/>
            </w:pPr>
            <w:r>
              <w:t>ОТМЕТКА ОБ ОПЛАТЕ</w:t>
            </w:r>
          </w:p>
          <w:p w:rsidR="00EA200A" w:rsidRDefault="00EA200A">
            <w:pPr>
              <w:pStyle w:val="ConsPlusNormal"/>
            </w:pPr>
            <w:r>
              <w:t>(заполняется кредитной организацией)</w:t>
            </w:r>
          </w:p>
          <w:p w:rsidR="00EA200A" w:rsidRDefault="00EA200A">
            <w:pPr>
              <w:pStyle w:val="ConsPlusNormal"/>
            </w:pPr>
            <w:r>
              <w:t>Дата оплаты __________________________</w:t>
            </w:r>
          </w:p>
          <w:p w:rsidR="00EA200A" w:rsidRDefault="00EA200A">
            <w:pPr>
              <w:pStyle w:val="ConsPlusNormal"/>
            </w:pPr>
            <w:r>
              <w:t>Реквизиты договора, на основании которого произведена оплата ___________________</w:t>
            </w:r>
          </w:p>
          <w:p w:rsidR="00EA200A" w:rsidRDefault="00EA200A">
            <w:pPr>
              <w:pStyle w:val="ConsPlusNormal"/>
            </w:pPr>
            <w:r>
              <w:t>_____________________________________</w:t>
            </w:r>
          </w:p>
          <w:p w:rsidR="00EA200A" w:rsidRDefault="00EA200A">
            <w:pPr>
              <w:pStyle w:val="ConsPlusNormal"/>
            </w:pPr>
            <w:r>
              <w:t>Сумма по договору ____________________</w:t>
            </w:r>
          </w:p>
          <w:p w:rsidR="00EA200A" w:rsidRDefault="00EA200A">
            <w:pPr>
              <w:pStyle w:val="ConsPlusNormal"/>
            </w:pPr>
            <w:r>
              <w:t>_____________________________________</w:t>
            </w:r>
          </w:p>
          <w:p w:rsidR="00EA200A" w:rsidRDefault="00EA200A">
            <w:pPr>
              <w:pStyle w:val="ConsPlusNormal"/>
            </w:pPr>
            <w:r>
              <w:t>Получатель социальной выплаты _____________________________________</w:t>
            </w:r>
          </w:p>
          <w:p w:rsidR="00EA200A" w:rsidRDefault="00EA200A">
            <w:pPr>
              <w:pStyle w:val="ConsPlusNormal"/>
              <w:jc w:val="center"/>
            </w:pPr>
            <w:r>
              <w:t>(Ф.И.О.)</w:t>
            </w:r>
          </w:p>
          <w:p w:rsidR="00EA200A" w:rsidRDefault="00EA200A">
            <w:pPr>
              <w:pStyle w:val="ConsPlusNormal"/>
            </w:pPr>
            <w:r>
              <w:t>Сумма перечислений _____________________________________</w:t>
            </w:r>
          </w:p>
          <w:p w:rsidR="00EA200A" w:rsidRDefault="00EA200A">
            <w:pPr>
              <w:pStyle w:val="ConsPlusNormal"/>
              <w:jc w:val="center"/>
            </w:pPr>
            <w:r>
              <w:t>(подпись ответственного работника кредитной организации)</w:t>
            </w:r>
          </w:p>
          <w:p w:rsidR="00EA200A" w:rsidRDefault="00EA200A">
            <w:pPr>
              <w:pStyle w:val="ConsPlusNormal"/>
            </w:pPr>
          </w:p>
          <w:p w:rsidR="00EA200A" w:rsidRDefault="00EA200A">
            <w:pPr>
              <w:pStyle w:val="ConsPlusNormal"/>
              <w:jc w:val="right"/>
            </w:pPr>
            <w:r>
              <w:t>МП</w:t>
            </w:r>
          </w:p>
        </w:tc>
      </w:tr>
      <w:tr w:rsidR="00EA200A">
        <w:tc>
          <w:tcPr>
            <w:tcW w:w="5040" w:type="dxa"/>
            <w:tcBorders>
              <w:top w:val="nil"/>
              <w:bottom w:val="single" w:sz="4" w:space="0" w:color="auto"/>
            </w:tcBorders>
          </w:tcPr>
          <w:p w:rsidR="00EA200A" w:rsidRDefault="00EA200A">
            <w:pPr>
              <w:pStyle w:val="ConsPlusNonformat"/>
              <w:jc w:val="both"/>
            </w:pPr>
            <w:r>
              <w:t>Дата выдачи свидетельства _________</w:t>
            </w:r>
          </w:p>
          <w:p w:rsidR="00EA200A" w:rsidRDefault="00EA200A">
            <w:pPr>
              <w:pStyle w:val="ConsPlusNonformat"/>
              <w:jc w:val="both"/>
            </w:pPr>
            <w:r>
              <w:t>_____________ _____________________</w:t>
            </w:r>
          </w:p>
          <w:p w:rsidR="00EA200A" w:rsidRDefault="00EA200A">
            <w:pPr>
              <w:pStyle w:val="ConsPlusNonformat"/>
              <w:jc w:val="both"/>
            </w:pPr>
            <w:r>
              <w:t xml:space="preserve"> (должность)        (Ф.И.О.)</w:t>
            </w:r>
          </w:p>
          <w:p w:rsidR="00EA200A" w:rsidRDefault="00EA200A">
            <w:pPr>
              <w:pStyle w:val="ConsPlusNonformat"/>
              <w:jc w:val="both"/>
            </w:pPr>
            <w:r>
              <w:t>_____________ МП</w:t>
            </w:r>
          </w:p>
          <w:p w:rsidR="00EA200A" w:rsidRDefault="00EA200A">
            <w:pPr>
              <w:pStyle w:val="ConsPlusNonformat"/>
              <w:jc w:val="both"/>
            </w:pPr>
            <w:r>
              <w:t xml:space="preserve">  (подпись)</w:t>
            </w:r>
          </w:p>
        </w:tc>
        <w:tc>
          <w:tcPr>
            <w:tcW w:w="5101" w:type="dxa"/>
            <w:vMerge/>
            <w:tcBorders>
              <w:top w:val="single" w:sz="4" w:space="0" w:color="auto"/>
              <w:bottom w:val="single" w:sz="4" w:space="0" w:color="auto"/>
            </w:tcBorders>
          </w:tcPr>
          <w:p w:rsidR="00EA200A" w:rsidRDefault="00EA200A"/>
        </w:tc>
      </w:tr>
    </w:tbl>
    <w:p w:rsidR="00EA200A" w:rsidRDefault="00EA200A">
      <w:pPr>
        <w:sectPr w:rsidR="00EA200A">
          <w:pgSz w:w="16838" w:h="11905" w:orient="landscape"/>
          <w:pgMar w:top="1020" w:right="1440" w:bottom="1020" w:left="1440" w:header="0" w:footer="0" w:gutter="0"/>
          <w:cols w:space="720"/>
        </w:sectPr>
      </w:pPr>
    </w:p>
    <w:p w:rsidR="00EA200A" w:rsidRDefault="00EA200A">
      <w:pPr>
        <w:pStyle w:val="ConsPlusNormal"/>
      </w:pPr>
    </w:p>
    <w:p w:rsidR="00EA200A" w:rsidRDefault="00EA200A">
      <w:pPr>
        <w:pStyle w:val="ConsPlusNonformat"/>
        <w:jc w:val="both"/>
      </w:pPr>
      <w:r>
        <w:t>___________________________________________________________________________</w:t>
      </w:r>
    </w:p>
    <w:p w:rsidR="00EA200A" w:rsidRDefault="00EA200A">
      <w:pPr>
        <w:pStyle w:val="ConsPlusNonformat"/>
        <w:jc w:val="both"/>
      </w:pPr>
      <w:r>
        <w:t xml:space="preserve">                              (линия отреза)</w:t>
      </w:r>
    </w:p>
    <w:p w:rsidR="00EA200A" w:rsidRDefault="00EA200A">
      <w:pPr>
        <w:pStyle w:val="ConsPlusNonformat"/>
        <w:jc w:val="both"/>
      </w:pPr>
      <w:r>
        <w:t xml:space="preserve">    Предоставленная социальная выплата направляется </w:t>
      </w:r>
      <w:proofErr w:type="gramStart"/>
      <w:r>
        <w:t>на</w:t>
      </w:r>
      <w:proofErr w:type="gramEnd"/>
      <w:r>
        <w:t xml:space="preserve"> ____________________</w:t>
      </w:r>
    </w:p>
    <w:p w:rsidR="00EA200A" w:rsidRDefault="00EA200A">
      <w:pPr>
        <w:pStyle w:val="ConsPlusNonformat"/>
        <w:jc w:val="both"/>
      </w:pPr>
      <w:r>
        <w:t>__________________________________________________________________________.</w:t>
      </w:r>
    </w:p>
    <w:p w:rsidR="00EA200A" w:rsidRDefault="00EA200A">
      <w:pPr>
        <w:pStyle w:val="ConsPlusNonformat"/>
        <w:jc w:val="both"/>
      </w:pPr>
      <w:proofErr w:type="gramStart"/>
      <w:r>
        <w:t>(приобретение жилого помещения, строительство индивидуального жилого дома,</w:t>
      </w:r>
      <w:proofErr w:type="gramEnd"/>
    </w:p>
    <w:p w:rsidR="00EA200A" w:rsidRDefault="00EA200A">
      <w:pPr>
        <w:pStyle w:val="ConsPlusNonformat"/>
        <w:jc w:val="both"/>
      </w:pPr>
      <w:r>
        <w:t xml:space="preserve">   </w:t>
      </w:r>
      <w:proofErr w:type="gramStart"/>
      <w:r>
        <w:t>участие в долевом строительстве многоквартирного жилого дома (нужное</w:t>
      </w:r>
      <w:proofErr w:type="gramEnd"/>
    </w:p>
    <w:p w:rsidR="00EA200A" w:rsidRDefault="00EA200A">
      <w:pPr>
        <w:pStyle w:val="ConsPlusNonformat"/>
        <w:jc w:val="both"/>
      </w:pPr>
      <w:r>
        <w:t xml:space="preserve">                                 </w:t>
      </w:r>
      <w:proofErr w:type="gramStart"/>
      <w:r>
        <w:t>указать))</w:t>
      </w:r>
      <w:proofErr w:type="gramEnd"/>
    </w:p>
    <w:p w:rsidR="00EA200A" w:rsidRDefault="00EA200A">
      <w:pPr>
        <w:pStyle w:val="ConsPlusNonformat"/>
        <w:jc w:val="both"/>
      </w:pPr>
    </w:p>
    <w:p w:rsidR="00EA200A" w:rsidRDefault="00EA200A">
      <w:pPr>
        <w:pStyle w:val="ConsPlusNonformat"/>
        <w:jc w:val="both"/>
      </w:pPr>
      <w:r>
        <w:t xml:space="preserve">    Численный состав семьи гражданина ____________________________ человек.</w:t>
      </w:r>
    </w:p>
    <w:p w:rsidR="00EA200A" w:rsidRDefault="00EA200A">
      <w:pPr>
        <w:pStyle w:val="ConsPlusNonformat"/>
        <w:jc w:val="both"/>
      </w:pPr>
      <w:r>
        <w:t xml:space="preserve">    Члены семьи</w:t>
      </w:r>
      <w:proofErr w:type="gramStart"/>
      <w:r>
        <w:t>: _________________________________________________________;</w:t>
      </w:r>
      <w:proofErr w:type="gramEnd"/>
    </w:p>
    <w:p w:rsidR="00EA200A" w:rsidRDefault="00EA200A">
      <w:pPr>
        <w:pStyle w:val="ConsPlusNonformat"/>
        <w:jc w:val="both"/>
      </w:pPr>
      <w:r>
        <w:t xml:space="preserve">                               (Ф.И.О., степень родства)</w:t>
      </w:r>
    </w:p>
    <w:p w:rsidR="00EA200A" w:rsidRDefault="00EA200A">
      <w:pPr>
        <w:pStyle w:val="ConsPlusNonformat"/>
        <w:jc w:val="both"/>
      </w:pPr>
      <w:r>
        <w:t>___________________________________________________________________________</w:t>
      </w:r>
    </w:p>
    <w:p w:rsidR="00EA200A" w:rsidRDefault="00EA200A">
      <w:pPr>
        <w:pStyle w:val="ConsPlusNonformat"/>
        <w:jc w:val="both"/>
      </w:pPr>
      <w:r>
        <w:t xml:space="preserve">                         (Ф.И.О., степень родства)</w:t>
      </w:r>
    </w:p>
    <w:p w:rsidR="00EA200A" w:rsidRDefault="00EA200A">
      <w:pPr>
        <w:pStyle w:val="ConsPlusNonformat"/>
        <w:jc w:val="both"/>
      </w:pPr>
      <w:r>
        <w:t>__________________________________________________________________________.</w:t>
      </w:r>
    </w:p>
    <w:p w:rsidR="00EA200A" w:rsidRDefault="00EA200A">
      <w:pPr>
        <w:pStyle w:val="ConsPlusNonformat"/>
        <w:jc w:val="both"/>
      </w:pPr>
      <w:r>
        <w:t xml:space="preserve">                         (Ф.И.О., степень родства)</w:t>
      </w:r>
    </w:p>
    <w:p w:rsidR="00EA200A" w:rsidRDefault="00EA200A">
      <w:pPr>
        <w:pStyle w:val="ConsPlusNonformat"/>
        <w:jc w:val="both"/>
      </w:pPr>
    </w:p>
    <w:p w:rsidR="00EA200A" w:rsidRDefault="00EA200A">
      <w:pPr>
        <w:pStyle w:val="ConsPlusNonformat"/>
        <w:jc w:val="both"/>
      </w:pPr>
      <w:r>
        <w:t xml:space="preserve">    Дата выдачи свидетельства _____________________________________________</w:t>
      </w:r>
    </w:p>
    <w:p w:rsidR="00EA200A" w:rsidRDefault="00EA200A">
      <w:pPr>
        <w:pStyle w:val="ConsPlusNonformat"/>
        <w:jc w:val="both"/>
      </w:pPr>
      <w:r>
        <w:t xml:space="preserve">    Подпись владельца свидетельства _______________________________________</w:t>
      </w:r>
    </w:p>
    <w:p w:rsidR="00EA200A" w:rsidRDefault="00EA200A">
      <w:pPr>
        <w:pStyle w:val="ConsPlusNonformat"/>
        <w:jc w:val="both"/>
      </w:pPr>
      <w:r>
        <w:t xml:space="preserve">    Свидетельство выдано __________________________________________________</w:t>
      </w:r>
    </w:p>
    <w:p w:rsidR="00EA200A" w:rsidRDefault="00EA200A">
      <w:pPr>
        <w:pStyle w:val="ConsPlusNonformat"/>
        <w:jc w:val="both"/>
      </w:pPr>
      <w:r>
        <w:t xml:space="preserve">                        </w:t>
      </w:r>
      <w:proofErr w:type="gramStart"/>
      <w:r>
        <w:t>(наименование органа исполнительной власти субъекта</w:t>
      </w:r>
      <w:proofErr w:type="gramEnd"/>
    </w:p>
    <w:p w:rsidR="00EA200A" w:rsidRDefault="00EA200A">
      <w:pPr>
        <w:pStyle w:val="ConsPlusNonformat"/>
        <w:jc w:val="both"/>
      </w:pPr>
      <w:r>
        <w:t xml:space="preserve">                           </w:t>
      </w:r>
      <w:proofErr w:type="gramStart"/>
      <w:r>
        <w:t>Российской Федерации, выдавшего свидетельство)</w:t>
      </w:r>
      <w:proofErr w:type="gramEnd"/>
    </w:p>
    <w:p w:rsidR="00EA200A" w:rsidRDefault="00EA200A">
      <w:pPr>
        <w:pStyle w:val="ConsPlusNonformat"/>
        <w:jc w:val="both"/>
      </w:pPr>
      <w:r>
        <w:t>______________________ __________________ ____________________</w:t>
      </w:r>
    </w:p>
    <w:p w:rsidR="00EA200A" w:rsidRDefault="00EA200A">
      <w:pPr>
        <w:pStyle w:val="ConsPlusNonformat"/>
        <w:jc w:val="both"/>
      </w:pPr>
      <w:r>
        <w:t xml:space="preserve">     (должность)            (подпись)           (Ф.И.О.)</w:t>
      </w:r>
    </w:p>
    <w:p w:rsidR="00EA200A" w:rsidRDefault="00EA200A">
      <w:pPr>
        <w:pStyle w:val="ConsPlusNonformat"/>
        <w:jc w:val="both"/>
      </w:pPr>
    </w:p>
    <w:p w:rsidR="00EA200A" w:rsidRDefault="00EA200A">
      <w:pPr>
        <w:pStyle w:val="ConsPlusNonformat"/>
        <w:jc w:val="both"/>
      </w:pPr>
      <w:r>
        <w:t xml:space="preserve">    МП</w:t>
      </w:r>
    </w:p>
    <w:p w:rsidR="00EA200A" w:rsidRDefault="00EA200A">
      <w:pPr>
        <w:pStyle w:val="ConsPlusNonformat"/>
        <w:jc w:val="both"/>
      </w:pPr>
    </w:p>
    <w:p w:rsidR="00EA200A" w:rsidRDefault="00EA200A">
      <w:pPr>
        <w:pStyle w:val="ConsPlusNonformat"/>
        <w:jc w:val="both"/>
      </w:pPr>
      <w:r>
        <w:t xml:space="preserve">    Отметка о построенном (приобретенном) жилом помещении:</w:t>
      </w:r>
    </w:p>
    <w:p w:rsidR="00EA200A" w:rsidRDefault="00EA200A">
      <w:pPr>
        <w:pStyle w:val="ConsPlusNonformat"/>
        <w:jc w:val="both"/>
      </w:pPr>
      <w:r>
        <w:t xml:space="preserve">    размер построенного (приобретенного) жилья ___________________________;</w:t>
      </w:r>
    </w:p>
    <w:p w:rsidR="00EA200A" w:rsidRDefault="00EA200A">
      <w:pPr>
        <w:pStyle w:val="ConsPlusNonformat"/>
        <w:jc w:val="both"/>
      </w:pPr>
      <w:r>
        <w:t xml:space="preserve">    адрес построенного (приобретенного) жилья ____________________________.</w:t>
      </w:r>
    </w:p>
    <w:p w:rsidR="00EA200A" w:rsidRDefault="00EA200A">
      <w:pPr>
        <w:pStyle w:val="ConsPlusNormal"/>
      </w:pPr>
    </w:p>
    <w:p w:rsidR="00EA200A" w:rsidRDefault="00EA200A">
      <w:pPr>
        <w:pStyle w:val="ConsPlusNormal"/>
      </w:pPr>
    </w:p>
    <w:p w:rsidR="00EA200A" w:rsidRDefault="00EA200A">
      <w:pPr>
        <w:pStyle w:val="ConsPlusNormal"/>
      </w:pPr>
    </w:p>
    <w:p w:rsidR="00EA200A" w:rsidRDefault="00EA200A">
      <w:pPr>
        <w:pStyle w:val="ConsPlusNormal"/>
      </w:pPr>
    </w:p>
    <w:p w:rsidR="00EA200A" w:rsidRDefault="00EA200A">
      <w:pPr>
        <w:pStyle w:val="ConsPlusNormal"/>
      </w:pPr>
    </w:p>
    <w:p w:rsidR="00EA200A" w:rsidRDefault="00EA200A">
      <w:pPr>
        <w:pStyle w:val="ConsPlusNormal"/>
        <w:jc w:val="right"/>
        <w:outlineLvl w:val="1"/>
      </w:pPr>
      <w:r>
        <w:t>Приложение N 2</w:t>
      </w:r>
    </w:p>
    <w:p w:rsidR="00EA200A" w:rsidRDefault="00EA200A">
      <w:pPr>
        <w:pStyle w:val="ConsPlusNormal"/>
        <w:jc w:val="right"/>
      </w:pPr>
      <w:r>
        <w:t>к Порядку выдачи свидетельств о предоставлении</w:t>
      </w:r>
    </w:p>
    <w:p w:rsidR="00EA200A" w:rsidRDefault="00EA200A">
      <w:pPr>
        <w:pStyle w:val="ConsPlusNormal"/>
        <w:jc w:val="right"/>
      </w:pPr>
      <w:r>
        <w:t>социальной выплаты на строительство (приобретение)</w:t>
      </w:r>
    </w:p>
    <w:p w:rsidR="00EA200A" w:rsidRDefault="00EA200A">
      <w:pPr>
        <w:pStyle w:val="ConsPlusNormal"/>
        <w:jc w:val="right"/>
      </w:pPr>
      <w:r>
        <w:t>жилья на сельских территориях</w:t>
      </w:r>
    </w:p>
    <w:p w:rsidR="00EA200A" w:rsidRDefault="00EA200A">
      <w:pPr>
        <w:pStyle w:val="ConsPlusNormal"/>
        <w:jc w:val="center"/>
      </w:pPr>
    </w:p>
    <w:p w:rsidR="00EA200A" w:rsidRDefault="00EA200A">
      <w:pPr>
        <w:pStyle w:val="ConsPlusNormal"/>
        <w:jc w:val="center"/>
      </w:pPr>
      <w:bookmarkStart w:id="26" w:name="P633"/>
      <w:bookmarkEnd w:id="26"/>
      <w:r>
        <w:t>ФОРМА РЕЕСТРА</w:t>
      </w:r>
    </w:p>
    <w:p w:rsidR="00EA200A" w:rsidRDefault="00EA200A">
      <w:pPr>
        <w:pStyle w:val="ConsPlusNormal"/>
        <w:jc w:val="center"/>
      </w:pPr>
    </w:p>
    <w:p w:rsidR="00EA200A" w:rsidRDefault="00EA200A">
      <w:pPr>
        <w:pStyle w:val="ConsPlusNormal"/>
        <w:jc w:val="center"/>
      </w:pPr>
      <w:r>
        <w:t>РЕЕСТР</w:t>
      </w:r>
    </w:p>
    <w:p w:rsidR="00EA200A" w:rsidRDefault="00EA200A">
      <w:pPr>
        <w:pStyle w:val="ConsPlusNormal"/>
        <w:jc w:val="center"/>
      </w:pPr>
      <w:r>
        <w:t>свидетельств, выданных гражданам - участникам мероприятий</w:t>
      </w:r>
    </w:p>
    <w:p w:rsidR="00EA200A" w:rsidRDefault="00EA200A">
      <w:pPr>
        <w:pStyle w:val="ConsPlusNormal"/>
        <w:jc w:val="center"/>
      </w:pPr>
      <w:r>
        <w:t xml:space="preserve">по улучшению жилищных условий граждан </w:t>
      </w:r>
      <w:proofErr w:type="gramStart"/>
      <w:r>
        <w:t>на</w:t>
      </w:r>
      <w:proofErr w:type="gramEnd"/>
      <w:r>
        <w:t xml:space="preserve"> сельских</w:t>
      </w:r>
    </w:p>
    <w:p w:rsidR="00EA200A" w:rsidRDefault="00EA200A">
      <w:pPr>
        <w:pStyle w:val="ConsPlusNormal"/>
        <w:jc w:val="center"/>
      </w:pPr>
      <w:proofErr w:type="gramStart"/>
      <w:r>
        <w:t>территориях</w:t>
      </w:r>
      <w:proofErr w:type="gramEnd"/>
      <w:r>
        <w:t xml:space="preserve"> в рамках реализации направления (подпрограммы)</w:t>
      </w:r>
    </w:p>
    <w:p w:rsidR="00EA200A" w:rsidRDefault="00EA200A">
      <w:pPr>
        <w:pStyle w:val="ConsPlusNormal"/>
        <w:jc w:val="center"/>
      </w:pPr>
      <w:r>
        <w:t xml:space="preserve">"Создание условий для обеспечения </w:t>
      </w:r>
      <w:proofErr w:type="gramStart"/>
      <w:r>
        <w:t>доступным</w:t>
      </w:r>
      <w:proofErr w:type="gramEnd"/>
      <w:r>
        <w:t xml:space="preserve"> и комфортным</w:t>
      </w:r>
    </w:p>
    <w:p w:rsidR="00EA200A" w:rsidRDefault="00EA200A">
      <w:pPr>
        <w:pStyle w:val="ConsPlusNormal"/>
        <w:jc w:val="center"/>
      </w:pPr>
      <w:r>
        <w:t>жильем сельского населения" государственной программы</w:t>
      </w:r>
    </w:p>
    <w:p w:rsidR="00EA200A" w:rsidRDefault="00EA200A">
      <w:pPr>
        <w:pStyle w:val="ConsPlusNormal"/>
        <w:jc w:val="center"/>
      </w:pPr>
      <w:r>
        <w:t>Российской Федерации "</w:t>
      </w:r>
      <w:proofErr w:type="gramStart"/>
      <w:r>
        <w:t>Комплексное</w:t>
      </w:r>
      <w:proofErr w:type="gramEnd"/>
    </w:p>
    <w:p w:rsidR="00EA200A" w:rsidRDefault="00EA200A">
      <w:pPr>
        <w:pStyle w:val="ConsPlusNormal"/>
        <w:jc w:val="center"/>
      </w:pPr>
      <w:r>
        <w:t>развитие сельских территорий"</w:t>
      </w:r>
    </w:p>
    <w:p w:rsidR="00EA200A" w:rsidRDefault="00EA200A">
      <w:pPr>
        <w:pStyle w:val="ConsPlusNormal"/>
        <w:jc w:val="center"/>
      </w:pPr>
      <w:r>
        <w:t>по ___________________________________________________</w:t>
      </w:r>
    </w:p>
    <w:p w:rsidR="00EA200A" w:rsidRDefault="00EA200A">
      <w:pPr>
        <w:pStyle w:val="ConsPlusNormal"/>
        <w:jc w:val="center"/>
      </w:pPr>
      <w:proofErr w:type="gramStart"/>
      <w:r>
        <w:t>(наименование муниципального района</w:t>
      </w:r>
      <w:proofErr w:type="gramEnd"/>
    </w:p>
    <w:p w:rsidR="00EA200A" w:rsidRDefault="00EA200A">
      <w:pPr>
        <w:pStyle w:val="ConsPlusNormal"/>
        <w:jc w:val="center"/>
      </w:pPr>
      <w:r>
        <w:t>в Ямало-Ненецком автономном округе)</w:t>
      </w:r>
    </w:p>
    <w:p w:rsidR="00EA200A" w:rsidRDefault="00EA200A">
      <w:pPr>
        <w:pStyle w:val="ConsPlusNormal"/>
        <w:jc w:val="center"/>
      </w:pPr>
      <w:r>
        <w:t>с "___" __________ по "___" __________ 20__ года</w:t>
      </w:r>
    </w:p>
    <w:p w:rsidR="00EA200A" w:rsidRDefault="00EA200A">
      <w:pPr>
        <w:pStyle w:val="ConsPlusNormal"/>
        <w:jc w:val="right"/>
      </w:pPr>
    </w:p>
    <w:p w:rsidR="00EA200A" w:rsidRDefault="00EA200A">
      <w:pPr>
        <w:sectPr w:rsidR="00EA200A">
          <w:pgSz w:w="11905" w:h="16838"/>
          <w:pgMar w:top="1440" w:right="1020" w:bottom="1440" w:left="10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907"/>
        <w:gridCol w:w="829"/>
        <w:gridCol w:w="794"/>
        <w:gridCol w:w="907"/>
        <w:gridCol w:w="680"/>
        <w:gridCol w:w="1459"/>
        <w:gridCol w:w="737"/>
        <w:gridCol w:w="737"/>
        <w:gridCol w:w="1020"/>
        <w:gridCol w:w="964"/>
        <w:gridCol w:w="850"/>
        <w:gridCol w:w="1020"/>
        <w:gridCol w:w="964"/>
        <w:gridCol w:w="964"/>
        <w:gridCol w:w="1247"/>
        <w:gridCol w:w="1531"/>
        <w:gridCol w:w="1247"/>
        <w:gridCol w:w="1077"/>
        <w:gridCol w:w="1579"/>
      </w:tblGrid>
      <w:tr w:rsidR="00EA200A">
        <w:tc>
          <w:tcPr>
            <w:tcW w:w="454" w:type="dxa"/>
            <w:vMerge w:val="restart"/>
            <w:vAlign w:val="center"/>
          </w:tcPr>
          <w:p w:rsidR="00EA200A" w:rsidRDefault="00EA200A">
            <w:pPr>
              <w:pStyle w:val="ConsPlusNormal"/>
              <w:jc w:val="center"/>
            </w:pPr>
            <w:r>
              <w:lastRenderedPageBreak/>
              <w:t xml:space="preserve">N </w:t>
            </w:r>
            <w:proofErr w:type="gramStart"/>
            <w:r>
              <w:t>п</w:t>
            </w:r>
            <w:proofErr w:type="gramEnd"/>
            <w:r>
              <w:t>/п</w:t>
            </w:r>
          </w:p>
        </w:tc>
        <w:tc>
          <w:tcPr>
            <w:tcW w:w="907" w:type="dxa"/>
            <w:vMerge w:val="restart"/>
            <w:vAlign w:val="center"/>
          </w:tcPr>
          <w:p w:rsidR="00EA200A" w:rsidRDefault="00EA200A">
            <w:pPr>
              <w:pStyle w:val="ConsPlusNormal"/>
              <w:jc w:val="center"/>
            </w:pPr>
            <w:r>
              <w:t>Многодетные семьи</w:t>
            </w:r>
          </w:p>
        </w:tc>
        <w:tc>
          <w:tcPr>
            <w:tcW w:w="829" w:type="dxa"/>
            <w:vMerge w:val="restart"/>
            <w:vAlign w:val="center"/>
          </w:tcPr>
          <w:p w:rsidR="00EA200A" w:rsidRDefault="00EA200A">
            <w:pPr>
              <w:pStyle w:val="ConsPlusNormal"/>
              <w:jc w:val="center"/>
            </w:pPr>
            <w:r>
              <w:t>КМНС</w:t>
            </w:r>
          </w:p>
        </w:tc>
        <w:tc>
          <w:tcPr>
            <w:tcW w:w="794" w:type="dxa"/>
            <w:vMerge w:val="restart"/>
            <w:vAlign w:val="center"/>
          </w:tcPr>
          <w:p w:rsidR="00EA200A" w:rsidRDefault="00EA200A">
            <w:pPr>
              <w:pStyle w:val="ConsPlusNormal"/>
              <w:jc w:val="center"/>
            </w:pPr>
            <w:r>
              <w:t>Категория граждан</w:t>
            </w:r>
          </w:p>
        </w:tc>
        <w:tc>
          <w:tcPr>
            <w:tcW w:w="907" w:type="dxa"/>
            <w:vMerge w:val="restart"/>
            <w:vAlign w:val="center"/>
          </w:tcPr>
          <w:p w:rsidR="00EA200A" w:rsidRDefault="00EA200A">
            <w:pPr>
              <w:pStyle w:val="ConsPlusNormal"/>
              <w:jc w:val="center"/>
            </w:pPr>
            <w:r>
              <w:t>Ф.И.О. (полностью)</w:t>
            </w:r>
          </w:p>
        </w:tc>
        <w:tc>
          <w:tcPr>
            <w:tcW w:w="680" w:type="dxa"/>
            <w:vMerge w:val="restart"/>
            <w:vAlign w:val="center"/>
          </w:tcPr>
          <w:p w:rsidR="00EA200A" w:rsidRDefault="00EA200A">
            <w:pPr>
              <w:pStyle w:val="ConsPlusNormal"/>
              <w:jc w:val="center"/>
            </w:pPr>
            <w:r>
              <w:t>Год рождения</w:t>
            </w:r>
          </w:p>
        </w:tc>
        <w:tc>
          <w:tcPr>
            <w:tcW w:w="1459" w:type="dxa"/>
            <w:vMerge w:val="restart"/>
            <w:vAlign w:val="center"/>
          </w:tcPr>
          <w:p w:rsidR="00EA200A" w:rsidRDefault="00EA200A">
            <w:pPr>
              <w:pStyle w:val="ConsPlusNormal"/>
              <w:jc w:val="center"/>
            </w:pPr>
            <w:r>
              <w:t>Ф.И.О. членов семьи (полностью) с указанием родственных отношений</w:t>
            </w:r>
          </w:p>
        </w:tc>
        <w:tc>
          <w:tcPr>
            <w:tcW w:w="737" w:type="dxa"/>
            <w:vMerge w:val="restart"/>
            <w:vAlign w:val="center"/>
          </w:tcPr>
          <w:p w:rsidR="00EA200A" w:rsidRDefault="00EA200A">
            <w:pPr>
              <w:pStyle w:val="ConsPlusNormal"/>
              <w:jc w:val="center"/>
            </w:pPr>
            <w:r>
              <w:t>Год рождения</w:t>
            </w:r>
          </w:p>
        </w:tc>
        <w:tc>
          <w:tcPr>
            <w:tcW w:w="737" w:type="dxa"/>
            <w:vMerge w:val="restart"/>
            <w:vAlign w:val="center"/>
          </w:tcPr>
          <w:p w:rsidR="00EA200A" w:rsidRDefault="00EA200A">
            <w:pPr>
              <w:pStyle w:val="ConsPlusNormal"/>
              <w:jc w:val="center"/>
            </w:pPr>
            <w:r>
              <w:t>N свидетельства</w:t>
            </w:r>
          </w:p>
        </w:tc>
        <w:tc>
          <w:tcPr>
            <w:tcW w:w="1020" w:type="dxa"/>
            <w:vMerge w:val="restart"/>
            <w:vAlign w:val="center"/>
          </w:tcPr>
          <w:p w:rsidR="00EA200A" w:rsidRDefault="00EA200A">
            <w:pPr>
              <w:pStyle w:val="ConsPlusNormal"/>
              <w:jc w:val="center"/>
            </w:pPr>
            <w:r>
              <w:t>Дата выдачи свидетельства</w:t>
            </w:r>
          </w:p>
        </w:tc>
        <w:tc>
          <w:tcPr>
            <w:tcW w:w="964" w:type="dxa"/>
            <w:vMerge w:val="restart"/>
            <w:vAlign w:val="center"/>
          </w:tcPr>
          <w:p w:rsidR="00EA200A" w:rsidRDefault="00EA200A">
            <w:pPr>
              <w:pStyle w:val="ConsPlusNormal"/>
              <w:jc w:val="center"/>
            </w:pPr>
            <w:r>
              <w:t>Размер социальной выплаты</w:t>
            </w:r>
          </w:p>
        </w:tc>
        <w:tc>
          <w:tcPr>
            <w:tcW w:w="2834" w:type="dxa"/>
            <w:gridSpan w:val="3"/>
            <w:vAlign w:val="center"/>
          </w:tcPr>
          <w:p w:rsidR="00EA200A" w:rsidRDefault="00EA200A">
            <w:pPr>
              <w:pStyle w:val="ConsPlusNormal"/>
              <w:jc w:val="center"/>
            </w:pPr>
            <w:r>
              <w:t>В том числе</w:t>
            </w:r>
          </w:p>
        </w:tc>
        <w:tc>
          <w:tcPr>
            <w:tcW w:w="964" w:type="dxa"/>
            <w:vMerge w:val="restart"/>
            <w:vAlign w:val="center"/>
          </w:tcPr>
          <w:p w:rsidR="00EA200A" w:rsidRDefault="00EA200A">
            <w:pPr>
              <w:pStyle w:val="ConsPlusNormal"/>
              <w:jc w:val="center"/>
            </w:pPr>
            <w:r>
              <w:t>Размер доплаты собственных средств</w:t>
            </w:r>
          </w:p>
        </w:tc>
        <w:tc>
          <w:tcPr>
            <w:tcW w:w="1247" w:type="dxa"/>
            <w:vMerge w:val="restart"/>
            <w:vAlign w:val="center"/>
          </w:tcPr>
          <w:p w:rsidR="00EA200A" w:rsidRDefault="00EA200A">
            <w:pPr>
              <w:pStyle w:val="ConsPlusNormal"/>
              <w:jc w:val="center"/>
            </w:pPr>
            <w:r>
              <w:t>Стоимость приобретаемого либо построенного жилого помещения</w:t>
            </w:r>
          </w:p>
        </w:tc>
        <w:tc>
          <w:tcPr>
            <w:tcW w:w="1531" w:type="dxa"/>
            <w:vMerge w:val="restart"/>
            <w:vAlign w:val="center"/>
          </w:tcPr>
          <w:p w:rsidR="00EA200A" w:rsidRDefault="00EA200A">
            <w:pPr>
              <w:pStyle w:val="ConsPlusNormal"/>
              <w:jc w:val="center"/>
            </w:pPr>
            <w:r>
              <w:t>Приобретение/долевое участие в строительстве/ИЖС (нужное указать)</w:t>
            </w:r>
          </w:p>
        </w:tc>
        <w:tc>
          <w:tcPr>
            <w:tcW w:w="1247" w:type="dxa"/>
            <w:vMerge w:val="restart"/>
            <w:vAlign w:val="center"/>
          </w:tcPr>
          <w:p w:rsidR="00EA200A" w:rsidRDefault="00EA200A">
            <w:pPr>
              <w:pStyle w:val="ConsPlusNormal"/>
              <w:jc w:val="center"/>
            </w:pPr>
            <w:r>
              <w:t>Адрес приобретаемого (построенного) жилого помещения</w:t>
            </w:r>
          </w:p>
        </w:tc>
        <w:tc>
          <w:tcPr>
            <w:tcW w:w="1077" w:type="dxa"/>
            <w:vMerge w:val="restart"/>
            <w:vAlign w:val="center"/>
          </w:tcPr>
          <w:p w:rsidR="00EA200A" w:rsidRDefault="00EA200A">
            <w:pPr>
              <w:pStyle w:val="ConsPlusNormal"/>
              <w:jc w:val="center"/>
            </w:pPr>
            <w:r>
              <w:t>Застройщик/продавец/подрядчик</w:t>
            </w:r>
          </w:p>
        </w:tc>
        <w:tc>
          <w:tcPr>
            <w:tcW w:w="1579" w:type="dxa"/>
            <w:vMerge w:val="restart"/>
            <w:vAlign w:val="center"/>
          </w:tcPr>
          <w:p w:rsidR="00EA200A" w:rsidRDefault="00EA200A">
            <w:pPr>
              <w:pStyle w:val="ConsPlusNormal"/>
              <w:jc w:val="center"/>
            </w:pPr>
            <w:r>
              <w:t>Срок сдачи объекта в эксплуатацию</w:t>
            </w:r>
          </w:p>
          <w:p w:rsidR="00EA200A" w:rsidRDefault="00EA200A">
            <w:pPr>
              <w:pStyle w:val="ConsPlusNormal"/>
              <w:jc w:val="center"/>
            </w:pPr>
            <w:r>
              <w:t>в соответствии с договором (для долевого строительства и ИЖС)</w:t>
            </w:r>
          </w:p>
        </w:tc>
      </w:tr>
      <w:tr w:rsidR="00EA200A">
        <w:tc>
          <w:tcPr>
            <w:tcW w:w="454" w:type="dxa"/>
            <w:vMerge/>
          </w:tcPr>
          <w:p w:rsidR="00EA200A" w:rsidRDefault="00EA200A"/>
        </w:tc>
        <w:tc>
          <w:tcPr>
            <w:tcW w:w="907" w:type="dxa"/>
            <w:vMerge/>
          </w:tcPr>
          <w:p w:rsidR="00EA200A" w:rsidRDefault="00EA200A"/>
        </w:tc>
        <w:tc>
          <w:tcPr>
            <w:tcW w:w="829" w:type="dxa"/>
            <w:vMerge/>
          </w:tcPr>
          <w:p w:rsidR="00EA200A" w:rsidRDefault="00EA200A"/>
        </w:tc>
        <w:tc>
          <w:tcPr>
            <w:tcW w:w="794" w:type="dxa"/>
            <w:vMerge/>
          </w:tcPr>
          <w:p w:rsidR="00EA200A" w:rsidRDefault="00EA200A"/>
        </w:tc>
        <w:tc>
          <w:tcPr>
            <w:tcW w:w="907" w:type="dxa"/>
            <w:vMerge/>
          </w:tcPr>
          <w:p w:rsidR="00EA200A" w:rsidRDefault="00EA200A"/>
        </w:tc>
        <w:tc>
          <w:tcPr>
            <w:tcW w:w="680" w:type="dxa"/>
            <w:vMerge/>
          </w:tcPr>
          <w:p w:rsidR="00EA200A" w:rsidRDefault="00EA200A"/>
        </w:tc>
        <w:tc>
          <w:tcPr>
            <w:tcW w:w="1459" w:type="dxa"/>
            <w:vMerge/>
          </w:tcPr>
          <w:p w:rsidR="00EA200A" w:rsidRDefault="00EA200A"/>
        </w:tc>
        <w:tc>
          <w:tcPr>
            <w:tcW w:w="737" w:type="dxa"/>
            <w:vMerge/>
          </w:tcPr>
          <w:p w:rsidR="00EA200A" w:rsidRDefault="00EA200A"/>
        </w:tc>
        <w:tc>
          <w:tcPr>
            <w:tcW w:w="737" w:type="dxa"/>
            <w:vMerge/>
          </w:tcPr>
          <w:p w:rsidR="00EA200A" w:rsidRDefault="00EA200A"/>
        </w:tc>
        <w:tc>
          <w:tcPr>
            <w:tcW w:w="1020" w:type="dxa"/>
            <w:vMerge/>
          </w:tcPr>
          <w:p w:rsidR="00EA200A" w:rsidRDefault="00EA200A"/>
        </w:tc>
        <w:tc>
          <w:tcPr>
            <w:tcW w:w="964" w:type="dxa"/>
            <w:vMerge/>
          </w:tcPr>
          <w:p w:rsidR="00EA200A" w:rsidRDefault="00EA200A"/>
        </w:tc>
        <w:tc>
          <w:tcPr>
            <w:tcW w:w="850" w:type="dxa"/>
            <w:vAlign w:val="center"/>
          </w:tcPr>
          <w:p w:rsidR="00EA200A" w:rsidRDefault="00EA200A">
            <w:pPr>
              <w:pStyle w:val="ConsPlusNormal"/>
              <w:jc w:val="center"/>
            </w:pPr>
            <w:r>
              <w:t>федеральный бюджет</w:t>
            </w:r>
          </w:p>
        </w:tc>
        <w:tc>
          <w:tcPr>
            <w:tcW w:w="1020" w:type="dxa"/>
            <w:vAlign w:val="center"/>
          </w:tcPr>
          <w:p w:rsidR="00EA200A" w:rsidRDefault="00EA200A">
            <w:pPr>
              <w:pStyle w:val="ConsPlusNormal"/>
              <w:jc w:val="center"/>
            </w:pPr>
            <w:r>
              <w:t>бюджет субъекта Российской Федерации</w:t>
            </w:r>
          </w:p>
        </w:tc>
        <w:tc>
          <w:tcPr>
            <w:tcW w:w="964" w:type="dxa"/>
            <w:vAlign w:val="center"/>
          </w:tcPr>
          <w:p w:rsidR="00EA200A" w:rsidRDefault="00EA200A">
            <w:pPr>
              <w:pStyle w:val="ConsPlusNormal"/>
              <w:jc w:val="center"/>
            </w:pPr>
            <w:r>
              <w:t>бюджет муниципального образования</w:t>
            </w:r>
          </w:p>
        </w:tc>
        <w:tc>
          <w:tcPr>
            <w:tcW w:w="964" w:type="dxa"/>
            <w:vMerge/>
          </w:tcPr>
          <w:p w:rsidR="00EA200A" w:rsidRDefault="00EA200A"/>
        </w:tc>
        <w:tc>
          <w:tcPr>
            <w:tcW w:w="1247" w:type="dxa"/>
            <w:vMerge/>
          </w:tcPr>
          <w:p w:rsidR="00EA200A" w:rsidRDefault="00EA200A"/>
        </w:tc>
        <w:tc>
          <w:tcPr>
            <w:tcW w:w="1531" w:type="dxa"/>
            <w:vMerge/>
          </w:tcPr>
          <w:p w:rsidR="00EA200A" w:rsidRDefault="00EA200A"/>
        </w:tc>
        <w:tc>
          <w:tcPr>
            <w:tcW w:w="1247" w:type="dxa"/>
            <w:vMerge/>
          </w:tcPr>
          <w:p w:rsidR="00EA200A" w:rsidRDefault="00EA200A"/>
        </w:tc>
        <w:tc>
          <w:tcPr>
            <w:tcW w:w="1077" w:type="dxa"/>
            <w:vMerge/>
          </w:tcPr>
          <w:p w:rsidR="00EA200A" w:rsidRDefault="00EA200A"/>
        </w:tc>
        <w:tc>
          <w:tcPr>
            <w:tcW w:w="1579" w:type="dxa"/>
            <w:vMerge/>
          </w:tcPr>
          <w:p w:rsidR="00EA200A" w:rsidRDefault="00EA200A"/>
        </w:tc>
      </w:tr>
      <w:tr w:rsidR="00EA200A">
        <w:tc>
          <w:tcPr>
            <w:tcW w:w="454" w:type="dxa"/>
          </w:tcPr>
          <w:p w:rsidR="00EA200A" w:rsidRDefault="00EA200A">
            <w:pPr>
              <w:pStyle w:val="ConsPlusNormal"/>
              <w:jc w:val="center"/>
            </w:pPr>
            <w:r>
              <w:t>1</w:t>
            </w:r>
          </w:p>
        </w:tc>
        <w:tc>
          <w:tcPr>
            <w:tcW w:w="907" w:type="dxa"/>
          </w:tcPr>
          <w:p w:rsidR="00EA200A" w:rsidRDefault="00EA200A">
            <w:pPr>
              <w:pStyle w:val="ConsPlusNormal"/>
              <w:jc w:val="center"/>
            </w:pPr>
            <w:r>
              <w:t>2</w:t>
            </w:r>
          </w:p>
        </w:tc>
        <w:tc>
          <w:tcPr>
            <w:tcW w:w="829" w:type="dxa"/>
          </w:tcPr>
          <w:p w:rsidR="00EA200A" w:rsidRDefault="00EA200A">
            <w:pPr>
              <w:pStyle w:val="ConsPlusNormal"/>
              <w:jc w:val="center"/>
            </w:pPr>
            <w:r>
              <w:t>3</w:t>
            </w:r>
          </w:p>
        </w:tc>
        <w:tc>
          <w:tcPr>
            <w:tcW w:w="794" w:type="dxa"/>
          </w:tcPr>
          <w:p w:rsidR="00EA200A" w:rsidRDefault="00EA200A">
            <w:pPr>
              <w:pStyle w:val="ConsPlusNormal"/>
              <w:jc w:val="center"/>
            </w:pPr>
            <w:r>
              <w:t>4</w:t>
            </w:r>
          </w:p>
        </w:tc>
        <w:tc>
          <w:tcPr>
            <w:tcW w:w="907" w:type="dxa"/>
          </w:tcPr>
          <w:p w:rsidR="00EA200A" w:rsidRDefault="00EA200A">
            <w:pPr>
              <w:pStyle w:val="ConsPlusNormal"/>
              <w:jc w:val="center"/>
            </w:pPr>
            <w:r>
              <w:t>5</w:t>
            </w:r>
          </w:p>
        </w:tc>
        <w:tc>
          <w:tcPr>
            <w:tcW w:w="680" w:type="dxa"/>
          </w:tcPr>
          <w:p w:rsidR="00EA200A" w:rsidRDefault="00EA200A">
            <w:pPr>
              <w:pStyle w:val="ConsPlusNormal"/>
              <w:jc w:val="center"/>
            </w:pPr>
            <w:r>
              <w:t>6</w:t>
            </w:r>
          </w:p>
        </w:tc>
        <w:tc>
          <w:tcPr>
            <w:tcW w:w="1459" w:type="dxa"/>
          </w:tcPr>
          <w:p w:rsidR="00EA200A" w:rsidRDefault="00EA200A">
            <w:pPr>
              <w:pStyle w:val="ConsPlusNormal"/>
              <w:jc w:val="center"/>
            </w:pPr>
            <w:r>
              <w:t>7</w:t>
            </w:r>
          </w:p>
        </w:tc>
        <w:tc>
          <w:tcPr>
            <w:tcW w:w="737" w:type="dxa"/>
          </w:tcPr>
          <w:p w:rsidR="00EA200A" w:rsidRDefault="00EA200A">
            <w:pPr>
              <w:pStyle w:val="ConsPlusNormal"/>
              <w:jc w:val="center"/>
            </w:pPr>
            <w:r>
              <w:t>8</w:t>
            </w:r>
          </w:p>
        </w:tc>
        <w:tc>
          <w:tcPr>
            <w:tcW w:w="737" w:type="dxa"/>
          </w:tcPr>
          <w:p w:rsidR="00EA200A" w:rsidRDefault="00EA200A">
            <w:pPr>
              <w:pStyle w:val="ConsPlusNormal"/>
              <w:jc w:val="center"/>
            </w:pPr>
            <w:r>
              <w:t>9</w:t>
            </w:r>
          </w:p>
        </w:tc>
        <w:tc>
          <w:tcPr>
            <w:tcW w:w="1020" w:type="dxa"/>
          </w:tcPr>
          <w:p w:rsidR="00EA200A" w:rsidRDefault="00EA200A">
            <w:pPr>
              <w:pStyle w:val="ConsPlusNormal"/>
              <w:jc w:val="center"/>
            </w:pPr>
            <w:r>
              <w:t>10</w:t>
            </w:r>
          </w:p>
        </w:tc>
        <w:tc>
          <w:tcPr>
            <w:tcW w:w="964" w:type="dxa"/>
          </w:tcPr>
          <w:p w:rsidR="00EA200A" w:rsidRDefault="00EA200A">
            <w:pPr>
              <w:pStyle w:val="ConsPlusNormal"/>
              <w:jc w:val="center"/>
            </w:pPr>
            <w:r>
              <w:t>11</w:t>
            </w:r>
          </w:p>
        </w:tc>
        <w:tc>
          <w:tcPr>
            <w:tcW w:w="850" w:type="dxa"/>
          </w:tcPr>
          <w:p w:rsidR="00EA200A" w:rsidRDefault="00EA200A">
            <w:pPr>
              <w:pStyle w:val="ConsPlusNormal"/>
              <w:jc w:val="center"/>
            </w:pPr>
            <w:r>
              <w:t>12</w:t>
            </w:r>
          </w:p>
        </w:tc>
        <w:tc>
          <w:tcPr>
            <w:tcW w:w="1020" w:type="dxa"/>
          </w:tcPr>
          <w:p w:rsidR="00EA200A" w:rsidRDefault="00EA200A">
            <w:pPr>
              <w:pStyle w:val="ConsPlusNormal"/>
              <w:jc w:val="center"/>
            </w:pPr>
            <w:r>
              <w:t>13</w:t>
            </w:r>
          </w:p>
        </w:tc>
        <w:tc>
          <w:tcPr>
            <w:tcW w:w="964" w:type="dxa"/>
          </w:tcPr>
          <w:p w:rsidR="00EA200A" w:rsidRDefault="00EA200A">
            <w:pPr>
              <w:pStyle w:val="ConsPlusNormal"/>
              <w:jc w:val="center"/>
            </w:pPr>
            <w:r>
              <w:t>14</w:t>
            </w:r>
          </w:p>
        </w:tc>
        <w:tc>
          <w:tcPr>
            <w:tcW w:w="964" w:type="dxa"/>
          </w:tcPr>
          <w:p w:rsidR="00EA200A" w:rsidRDefault="00EA200A">
            <w:pPr>
              <w:pStyle w:val="ConsPlusNormal"/>
              <w:jc w:val="center"/>
            </w:pPr>
            <w:r>
              <w:t>15</w:t>
            </w:r>
          </w:p>
        </w:tc>
        <w:tc>
          <w:tcPr>
            <w:tcW w:w="1247" w:type="dxa"/>
          </w:tcPr>
          <w:p w:rsidR="00EA200A" w:rsidRDefault="00EA200A">
            <w:pPr>
              <w:pStyle w:val="ConsPlusNormal"/>
              <w:jc w:val="center"/>
            </w:pPr>
            <w:r>
              <w:t>16</w:t>
            </w:r>
          </w:p>
        </w:tc>
        <w:tc>
          <w:tcPr>
            <w:tcW w:w="1531" w:type="dxa"/>
          </w:tcPr>
          <w:p w:rsidR="00EA200A" w:rsidRDefault="00EA200A">
            <w:pPr>
              <w:pStyle w:val="ConsPlusNormal"/>
              <w:jc w:val="center"/>
            </w:pPr>
            <w:r>
              <w:t>17</w:t>
            </w:r>
          </w:p>
        </w:tc>
        <w:tc>
          <w:tcPr>
            <w:tcW w:w="1247" w:type="dxa"/>
          </w:tcPr>
          <w:p w:rsidR="00EA200A" w:rsidRDefault="00EA200A">
            <w:pPr>
              <w:pStyle w:val="ConsPlusNormal"/>
              <w:jc w:val="center"/>
            </w:pPr>
            <w:r>
              <w:t>18</w:t>
            </w:r>
          </w:p>
        </w:tc>
        <w:tc>
          <w:tcPr>
            <w:tcW w:w="1077" w:type="dxa"/>
          </w:tcPr>
          <w:p w:rsidR="00EA200A" w:rsidRDefault="00EA200A">
            <w:pPr>
              <w:pStyle w:val="ConsPlusNormal"/>
              <w:jc w:val="center"/>
            </w:pPr>
            <w:r>
              <w:t>19</w:t>
            </w:r>
          </w:p>
        </w:tc>
        <w:tc>
          <w:tcPr>
            <w:tcW w:w="1579" w:type="dxa"/>
          </w:tcPr>
          <w:p w:rsidR="00EA200A" w:rsidRDefault="00EA200A">
            <w:pPr>
              <w:pStyle w:val="ConsPlusNormal"/>
              <w:jc w:val="center"/>
            </w:pPr>
            <w:r>
              <w:t>20</w:t>
            </w:r>
          </w:p>
        </w:tc>
      </w:tr>
      <w:tr w:rsidR="00EA200A">
        <w:tc>
          <w:tcPr>
            <w:tcW w:w="454" w:type="dxa"/>
          </w:tcPr>
          <w:p w:rsidR="00EA200A" w:rsidRDefault="00EA200A">
            <w:pPr>
              <w:pStyle w:val="ConsPlusNormal"/>
              <w:jc w:val="center"/>
            </w:pPr>
          </w:p>
        </w:tc>
        <w:tc>
          <w:tcPr>
            <w:tcW w:w="907" w:type="dxa"/>
          </w:tcPr>
          <w:p w:rsidR="00EA200A" w:rsidRDefault="00EA200A">
            <w:pPr>
              <w:pStyle w:val="ConsPlusNormal"/>
              <w:jc w:val="center"/>
            </w:pPr>
          </w:p>
        </w:tc>
        <w:tc>
          <w:tcPr>
            <w:tcW w:w="829" w:type="dxa"/>
          </w:tcPr>
          <w:p w:rsidR="00EA200A" w:rsidRDefault="00EA200A">
            <w:pPr>
              <w:pStyle w:val="ConsPlusNormal"/>
              <w:jc w:val="center"/>
            </w:pPr>
          </w:p>
        </w:tc>
        <w:tc>
          <w:tcPr>
            <w:tcW w:w="794" w:type="dxa"/>
          </w:tcPr>
          <w:p w:rsidR="00EA200A" w:rsidRDefault="00EA200A">
            <w:pPr>
              <w:pStyle w:val="ConsPlusNormal"/>
              <w:jc w:val="center"/>
            </w:pPr>
          </w:p>
        </w:tc>
        <w:tc>
          <w:tcPr>
            <w:tcW w:w="907" w:type="dxa"/>
          </w:tcPr>
          <w:p w:rsidR="00EA200A" w:rsidRDefault="00EA200A">
            <w:pPr>
              <w:pStyle w:val="ConsPlusNormal"/>
              <w:jc w:val="center"/>
            </w:pPr>
          </w:p>
        </w:tc>
        <w:tc>
          <w:tcPr>
            <w:tcW w:w="680" w:type="dxa"/>
          </w:tcPr>
          <w:p w:rsidR="00EA200A" w:rsidRDefault="00EA200A">
            <w:pPr>
              <w:pStyle w:val="ConsPlusNormal"/>
              <w:jc w:val="center"/>
            </w:pPr>
          </w:p>
        </w:tc>
        <w:tc>
          <w:tcPr>
            <w:tcW w:w="1459" w:type="dxa"/>
          </w:tcPr>
          <w:p w:rsidR="00EA200A" w:rsidRDefault="00EA200A">
            <w:pPr>
              <w:pStyle w:val="ConsPlusNormal"/>
              <w:jc w:val="center"/>
            </w:pPr>
          </w:p>
        </w:tc>
        <w:tc>
          <w:tcPr>
            <w:tcW w:w="737" w:type="dxa"/>
          </w:tcPr>
          <w:p w:rsidR="00EA200A" w:rsidRDefault="00EA200A">
            <w:pPr>
              <w:pStyle w:val="ConsPlusNormal"/>
              <w:jc w:val="center"/>
            </w:pPr>
          </w:p>
        </w:tc>
        <w:tc>
          <w:tcPr>
            <w:tcW w:w="737" w:type="dxa"/>
          </w:tcPr>
          <w:p w:rsidR="00EA200A" w:rsidRDefault="00EA200A">
            <w:pPr>
              <w:pStyle w:val="ConsPlusNormal"/>
              <w:jc w:val="center"/>
            </w:pPr>
          </w:p>
        </w:tc>
        <w:tc>
          <w:tcPr>
            <w:tcW w:w="1020" w:type="dxa"/>
          </w:tcPr>
          <w:p w:rsidR="00EA200A" w:rsidRDefault="00EA200A">
            <w:pPr>
              <w:pStyle w:val="ConsPlusNormal"/>
              <w:jc w:val="center"/>
            </w:pPr>
          </w:p>
        </w:tc>
        <w:tc>
          <w:tcPr>
            <w:tcW w:w="964" w:type="dxa"/>
          </w:tcPr>
          <w:p w:rsidR="00EA200A" w:rsidRDefault="00EA200A">
            <w:pPr>
              <w:pStyle w:val="ConsPlusNormal"/>
              <w:jc w:val="center"/>
            </w:pPr>
          </w:p>
        </w:tc>
        <w:tc>
          <w:tcPr>
            <w:tcW w:w="850" w:type="dxa"/>
          </w:tcPr>
          <w:p w:rsidR="00EA200A" w:rsidRDefault="00EA200A">
            <w:pPr>
              <w:pStyle w:val="ConsPlusNormal"/>
              <w:jc w:val="center"/>
            </w:pPr>
          </w:p>
        </w:tc>
        <w:tc>
          <w:tcPr>
            <w:tcW w:w="1020" w:type="dxa"/>
          </w:tcPr>
          <w:p w:rsidR="00EA200A" w:rsidRDefault="00EA200A">
            <w:pPr>
              <w:pStyle w:val="ConsPlusNormal"/>
              <w:jc w:val="center"/>
            </w:pPr>
          </w:p>
        </w:tc>
        <w:tc>
          <w:tcPr>
            <w:tcW w:w="964" w:type="dxa"/>
          </w:tcPr>
          <w:p w:rsidR="00EA200A" w:rsidRDefault="00EA200A">
            <w:pPr>
              <w:pStyle w:val="ConsPlusNormal"/>
              <w:jc w:val="center"/>
            </w:pPr>
          </w:p>
        </w:tc>
        <w:tc>
          <w:tcPr>
            <w:tcW w:w="964" w:type="dxa"/>
          </w:tcPr>
          <w:p w:rsidR="00EA200A" w:rsidRDefault="00EA200A">
            <w:pPr>
              <w:pStyle w:val="ConsPlusNormal"/>
              <w:jc w:val="center"/>
            </w:pPr>
          </w:p>
        </w:tc>
        <w:tc>
          <w:tcPr>
            <w:tcW w:w="1247" w:type="dxa"/>
          </w:tcPr>
          <w:p w:rsidR="00EA200A" w:rsidRDefault="00EA200A">
            <w:pPr>
              <w:pStyle w:val="ConsPlusNormal"/>
              <w:jc w:val="center"/>
            </w:pPr>
          </w:p>
        </w:tc>
        <w:tc>
          <w:tcPr>
            <w:tcW w:w="1531" w:type="dxa"/>
          </w:tcPr>
          <w:p w:rsidR="00EA200A" w:rsidRDefault="00EA200A">
            <w:pPr>
              <w:pStyle w:val="ConsPlusNormal"/>
              <w:jc w:val="center"/>
            </w:pPr>
          </w:p>
        </w:tc>
        <w:tc>
          <w:tcPr>
            <w:tcW w:w="1247" w:type="dxa"/>
          </w:tcPr>
          <w:p w:rsidR="00EA200A" w:rsidRDefault="00EA200A">
            <w:pPr>
              <w:pStyle w:val="ConsPlusNormal"/>
              <w:jc w:val="center"/>
            </w:pPr>
          </w:p>
        </w:tc>
        <w:tc>
          <w:tcPr>
            <w:tcW w:w="1077" w:type="dxa"/>
          </w:tcPr>
          <w:p w:rsidR="00EA200A" w:rsidRDefault="00EA200A">
            <w:pPr>
              <w:pStyle w:val="ConsPlusNormal"/>
              <w:jc w:val="center"/>
            </w:pPr>
          </w:p>
        </w:tc>
        <w:tc>
          <w:tcPr>
            <w:tcW w:w="1579" w:type="dxa"/>
          </w:tcPr>
          <w:p w:rsidR="00EA200A" w:rsidRDefault="00EA200A">
            <w:pPr>
              <w:pStyle w:val="ConsPlusNormal"/>
              <w:jc w:val="center"/>
            </w:pPr>
          </w:p>
        </w:tc>
      </w:tr>
    </w:tbl>
    <w:p w:rsidR="00EA200A" w:rsidRDefault="00EA200A">
      <w:pPr>
        <w:pStyle w:val="ConsPlusNormal"/>
        <w:ind w:firstLine="540"/>
        <w:jc w:val="both"/>
      </w:pPr>
    </w:p>
    <w:p w:rsidR="00EA200A" w:rsidRDefault="00EA200A">
      <w:pPr>
        <w:pStyle w:val="ConsPlusNonformat"/>
        <w:jc w:val="both"/>
      </w:pPr>
      <w:r>
        <w:t>_________________________________ _____________ ______________________</w:t>
      </w:r>
    </w:p>
    <w:p w:rsidR="00EA200A" w:rsidRDefault="00EA200A">
      <w:pPr>
        <w:pStyle w:val="ConsPlusNonformat"/>
        <w:jc w:val="both"/>
      </w:pPr>
      <w:r>
        <w:t xml:space="preserve"> (должность уполномоченного лица)   (подпись)          (Ф.И.О.)</w:t>
      </w:r>
    </w:p>
    <w:p w:rsidR="00EA200A" w:rsidRDefault="00EA200A">
      <w:pPr>
        <w:pStyle w:val="ConsPlusNormal"/>
        <w:jc w:val="both"/>
      </w:pPr>
    </w:p>
    <w:p w:rsidR="00EA200A" w:rsidRDefault="00EA200A">
      <w:pPr>
        <w:pStyle w:val="ConsPlusNormal"/>
        <w:jc w:val="both"/>
      </w:pPr>
    </w:p>
    <w:p w:rsidR="00EA200A" w:rsidRDefault="00EA200A">
      <w:pPr>
        <w:pStyle w:val="ConsPlusNormal"/>
        <w:pBdr>
          <w:top w:val="single" w:sz="6" w:space="0" w:color="auto"/>
        </w:pBdr>
        <w:spacing w:before="100" w:after="100"/>
        <w:jc w:val="both"/>
        <w:rPr>
          <w:sz w:val="2"/>
          <w:szCs w:val="2"/>
        </w:rPr>
      </w:pPr>
    </w:p>
    <w:p w:rsidR="006B11FA" w:rsidRDefault="006B11FA">
      <w:bookmarkStart w:id="27" w:name="_GoBack"/>
      <w:bookmarkEnd w:id="27"/>
    </w:p>
    <w:sectPr w:rsidR="006B11FA" w:rsidSect="006E776A">
      <w:pgSz w:w="16838" w:h="11905" w:orient="landscape"/>
      <w:pgMar w:top="1020" w:right="1440" w:bottom="1020"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0A"/>
    <w:rsid w:val="006B11FA"/>
    <w:rsid w:val="00743982"/>
    <w:rsid w:val="00EA2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20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20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20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A20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20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A20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200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A200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20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20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20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A20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20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A20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200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A200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15C7E39106A9D5D128ADD4321841E448A338AE36F4E8879D48D330C67BD3745C40C73C72E024EFA87A0F4DC12C839Fi3b0K" TargetMode="External"/><Relationship Id="rId13" Type="http://schemas.openxmlformats.org/officeDocument/2006/relationships/hyperlink" Target="consultantplus://offline/ref=7B15C7E39106A9D5D128ADD4321841E448A338AE38F4ED879D48D330C67BD3745C40C73C72E024EFA87A0F4DC12C839Fi3b0K" TargetMode="External"/><Relationship Id="rId18" Type="http://schemas.openxmlformats.org/officeDocument/2006/relationships/hyperlink" Target="consultantplus://offline/ref=7B15C7E39106A9D5D128ADD4321841E448A338AE30FEE38390408E3ACE22DF765B4F983967F17CE0A9671149DB30819D32iBb7K" TargetMode="External"/><Relationship Id="rId26" Type="http://schemas.openxmlformats.org/officeDocument/2006/relationships/hyperlink" Target="consultantplus://offline/ref=7B15C7E39106A9D5D128ADC2317416E94DAD66A332F9E0D4C417886D9172D9231B0F9E6C36B529ECAF6F5B189B7B8E9F33A91D5BAB117F49i8bEK" TargetMode="External"/><Relationship Id="rId3" Type="http://schemas.openxmlformats.org/officeDocument/2006/relationships/settings" Target="settings.xml"/><Relationship Id="rId21" Type="http://schemas.openxmlformats.org/officeDocument/2006/relationships/hyperlink" Target="consultantplus://offline/ref=7B15C7E39106A9D5D128ADC2317416E94DAD66A332F9E0D4C417886D9172D9231B0F9E6C36B528E5AC6F5B189B7B8E9F33A91D5BAB117F49i8bEK" TargetMode="External"/><Relationship Id="rId34" Type="http://schemas.openxmlformats.org/officeDocument/2006/relationships/hyperlink" Target="consultantplus://offline/ref=7B15C7E39106A9D5D128ADC2317416E94DAD66A332F9E0D4C417886D9172D9231B0F9E6C36B52BEEA96F5B189B7B8E9F33A91D5BAB117F49i8bEK" TargetMode="External"/><Relationship Id="rId7" Type="http://schemas.openxmlformats.org/officeDocument/2006/relationships/hyperlink" Target="consultantplus://offline/ref=7B15C7E39106A9D5D128ADD4321841E448A338AE30FEEA859A438E3ACE22DF765B4F983967F17CE0A9671149DB30819D32iBb7K" TargetMode="External"/><Relationship Id="rId12" Type="http://schemas.openxmlformats.org/officeDocument/2006/relationships/hyperlink" Target="consultantplus://offline/ref=7B15C7E39106A9D5D128ADD4321841E448A338AE38FAEC829848D330C67BD3745C40C73C72E024EFA87A0F4DC12C839Fi3b0K" TargetMode="External"/><Relationship Id="rId17" Type="http://schemas.openxmlformats.org/officeDocument/2006/relationships/hyperlink" Target="consultantplus://offline/ref=7B15C7E39106A9D5D128ADD4321841E448A338AE30FEE38599458E3ACE22DF765B4F983975F124ECAB640E40D725D7CC74E2105DB60D7F4F908EE9FAi8b4K" TargetMode="External"/><Relationship Id="rId25" Type="http://schemas.openxmlformats.org/officeDocument/2006/relationships/hyperlink" Target="consultantplus://offline/ref=7B15C7E39106A9D5D128ADC2317416E94DAD66A332F9E0D4C417886D9172D9231B0F9E6C36B52BE9AF6F5B189B7B8E9F33A91D5BAB117F49i8bEK" TargetMode="External"/><Relationship Id="rId33" Type="http://schemas.openxmlformats.org/officeDocument/2006/relationships/hyperlink" Target="consultantplus://offline/ref=7B15C7E39106A9D5D128ADC2317416E94DAD66A332F9E0D4C417886D9172D9231B0F9E6C36B52BEFAD6F5B189B7B8E9F33A91D5BAB117F49i8bEK"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7B15C7E39106A9D5D128ADD4321841E448A338AE30FCEC8B9F4B8E3ACE22DF765B4F983967F17CE0A9671149DB30819D32iBb7K" TargetMode="External"/><Relationship Id="rId20" Type="http://schemas.openxmlformats.org/officeDocument/2006/relationships/hyperlink" Target="consultantplus://offline/ref=7B15C7E39106A9D5D128ADC2317416E94DAD66A332F9E0D4C417886D9172D9231B0F9E6C36B52BE9AC6F5B189B7B8E9F33A91D5BAB117F49i8bEK" TargetMode="External"/><Relationship Id="rId29" Type="http://schemas.openxmlformats.org/officeDocument/2006/relationships/hyperlink" Target="consultantplus://offline/ref=7B15C7E39106A9D5D128ADC2317416E94DAC6EA331F4E0D4C417886D9172D923090FC66034B637EDAF7A0D49DDi2bEK" TargetMode="External"/><Relationship Id="rId1" Type="http://schemas.openxmlformats.org/officeDocument/2006/relationships/styles" Target="styles.xml"/><Relationship Id="rId6" Type="http://schemas.openxmlformats.org/officeDocument/2006/relationships/hyperlink" Target="consultantplus://offline/ref=7B15C7E39106A9D5D128ADC2317416E94DAD66A332F9E0D4C417886D9172D9231B0F9E6C36B529ECAF6F5B189B7B8E9F33A91D5BAB117F49i8bEK" TargetMode="External"/><Relationship Id="rId11" Type="http://schemas.openxmlformats.org/officeDocument/2006/relationships/hyperlink" Target="consultantplus://offline/ref=7B15C7E39106A9D5D128ADD4321841E448A338AE38FAE9869848D330C67BD3745C40C73C72E024EFA87A0F4DC12C839Fi3b0K" TargetMode="External"/><Relationship Id="rId24" Type="http://schemas.openxmlformats.org/officeDocument/2006/relationships/hyperlink" Target="consultantplus://offline/ref=7B15C7E39106A9D5D128ADC2317416E94DAD66A332F9E0D4C417886D9172D9231B0F9E6C36B52BE9AA6F5B189B7B8E9F33A91D5BAB117F49i8bEK" TargetMode="External"/><Relationship Id="rId32" Type="http://schemas.openxmlformats.org/officeDocument/2006/relationships/hyperlink" Target="consultantplus://offline/ref=7B15C7E39106A9D5D128ADC2317416E94DAD66A332F9E0D4C417886D9172D9231B0F9E6C36B52BE9AC6F5B189B7B8E9F33A91D5BAB117F49i8bEK" TargetMode="External"/><Relationship Id="rId37"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7B15C7E39106A9D5D128ADD4321841E448A338AE30FCEE809D418E3ACE22DF765B4F983967F17CE0A9671149DB30819D32iBb7K" TargetMode="External"/><Relationship Id="rId23" Type="http://schemas.openxmlformats.org/officeDocument/2006/relationships/hyperlink" Target="consultantplus://offline/ref=7B15C7E39106A9D5D128ADC2317416E94DAD66A332F9E0D4C417886D9172D9231B0F9E6C36B52BEEA36F5B189B7B8E9F33A91D5BAB117F49i8bEK" TargetMode="External"/><Relationship Id="rId28" Type="http://schemas.openxmlformats.org/officeDocument/2006/relationships/hyperlink" Target="consultantplus://offline/ref=7B15C7E39106A9D5D128ADC2317416E94DAD66A332F9E0D4C417886D9172D9231B0F9E6C36B529ECAF6F5B189B7B8E9F33A91D5BAB117F49i8bEK" TargetMode="External"/><Relationship Id="rId36" Type="http://schemas.openxmlformats.org/officeDocument/2006/relationships/hyperlink" Target="consultantplus://offline/ref=7B15C7E39106A9D5D128ADC2317416E94DAD66A332F9E0D4C417886D9172D9231B0F9E6C36B52BE8AA6F5B189B7B8E9F33A91D5BAB117F49i8bEK" TargetMode="External"/><Relationship Id="rId10" Type="http://schemas.openxmlformats.org/officeDocument/2006/relationships/hyperlink" Target="consultantplus://offline/ref=7B15C7E39106A9D5D128ADD4321841E448A338AE38FEE3829148D330C67BD3745C40C73C72E024EFA87A0F4DC12C839Fi3b0K" TargetMode="External"/><Relationship Id="rId19" Type="http://schemas.openxmlformats.org/officeDocument/2006/relationships/hyperlink" Target="consultantplus://offline/ref=7B15C7E39106A9D5D128ADD4321841E448A338AE30FEE3809F428E3ACE22DF765B4F983967F17CE0A9671149DB30819D32iBb7K" TargetMode="External"/><Relationship Id="rId31" Type="http://schemas.openxmlformats.org/officeDocument/2006/relationships/hyperlink" Target="consultantplus://offline/ref=7B15C7E39106A9D5D128ADC2317416E94DAB66A734FCE0D4C417886D9172D9231B0F9E6C36B128EEAD6F5B189B7B8E9F33A91D5BAB117F49i8bEK" TargetMode="External"/><Relationship Id="rId4" Type="http://schemas.openxmlformats.org/officeDocument/2006/relationships/webSettings" Target="webSettings.xml"/><Relationship Id="rId9" Type="http://schemas.openxmlformats.org/officeDocument/2006/relationships/hyperlink" Target="consultantplus://offline/ref=7B15C7E39106A9D5D128ADD4321841E448A338AE39F8EA859848D330C67BD3745C40C73C72E024EFA87A0F4DC12C839Fi3b0K" TargetMode="External"/><Relationship Id="rId14" Type="http://schemas.openxmlformats.org/officeDocument/2006/relationships/hyperlink" Target="consultantplus://offline/ref=7B15C7E39106A9D5D128ADD4321841E448A338AE30FCEB849B448E3ACE22DF765B4F983967F17CE0A9671149DB30819D32iBb7K" TargetMode="External"/><Relationship Id="rId22" Type="http://schemas.openxmlformats.org/officeDocument/2006/relationships/hyperlink" Target="consultantplus://offline/ref=7B15C7E39106A9D5D128ADC2317416E94DAD66A332F9E0D4C417886D9172D9231B0F9E6C36B52BEEAF6F5B189B7B8E9F33A91D5BAB117F49i8bEK" TargetMode="External"/><Relationship Id="rId27" Type="http://schemas.openxmlformats.org/officeDocument/2006/relationships/hyperlink" Target="consultantplus://offline/ref=7B15C7E39106A9D5D128ADC2317416E94CA060AA34F5E0D4C417886D9172D923090FC66034B637EDAF7A0D49DDi2bEK" TargetMode="External"/><Relationship Id="rId30" Type="http://schemas.openxmlformats.org/officeDocument/2006/relationships/hyperlink" Target="consultantplus://offline/ref=7B15C7E39106A9D5D128ADC2317416E94DAA61AB31FFE0D4C417886D9172D923090FC66034B637EDAF7A0D49DDi2bEK" TargetMode="External"/><Relationship Id="rId35" Type="http://schemas.openxmlformats.org/officeDocument/2006/relationships/hyperlink" Target="consultantplus://offline/ref=7B15C7E39106A9D5D128ADC2317416E94DAD66A332F9E0D4C417886D9172D9231B0F9E6C36B52BE9A36F5B189B7B8E9F33A91D5BAB117F49i8b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7861</Words>
  <Characters>44814</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1</cp:revision>
  <dcterms:created xsi:type="dcterms:W3CDTF">2020-04-23T10:27:00Z</dcterms:created>
  <dcterms:modified xsi:type="dcterms:W3CDTF">2020-04-23T10:28:00Z</dcterms:modified>
</cp:coreProperties>
</file>